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2833B" w14:textId="12708725" w:rsidR="00417494" w:rsidRPr="006A6444" w:rsidRDefault="00DF3E2F" w:rsidP="00417494">
      <w:pPr>
        <w:tabs>
          <w:tab w:val="left" w:pos="8555"/>
        </w:tabs>
        <w:spacing w:after="0" w:line="240" w:lineRule="auto"/>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Источники информации, рекомендуемые для подготовки к сдаче квалификационного экзамена</w:t>
      </w:r>
      <w:r w:rsidR="00D70D5B">
        <w:rPr>
          <w:rFonts w:ascii="Times New Roman" w:eastAsia="Times New Roman" w:hAnsi="Times New Roman" w:cs="Times New Roman"/>
          <w:b/>
          <w:sz w:val="28"/>
          <w:szCs w:val="28"/>
          <w:lang w:eastAsia="ru-RU"/>
        </w:rPr>
        <w:t xml:space="preserve"> по Программе </w:t>
      </w:r>
      <w:r w:rsidR="00417494" w:rsidRPr="006A6444">
        <w:rPr>
          <w:rFonts w:ascii="Times New Roman" w:eastAsia="Times New Roman" w:hAnsi="Times New Roman" w:cs="Times New Roman"/>
          <w:b/>
          <w:sz w:val="28"/>
          <w:szCs w:val="28"/>
          <w:lang w:eastAsia="ru-RU"/>
        </w:rPr>
        <w:t>квалификационного экзамена на получение квалификационного аттестата аудитора</w:t>
      </w:r>
      <w:r w:rsidR="00095B7D" w:rsidRPr="006A6444">
        <w:rPr>
          <w:rFonts w:ascii="Times New Roman" w:eastAsia="Times New Roman" w:hAnsi="Times New Roman" w:cs="Times New Roman"/>
          <w:b/>
          <w:sz w:val="28"/>
          <w:szCs w:val="28"/>
          <w:lang w:eastAsia="ru-RU"/>
        </w:rPr>
        <w:t>.</w:t>
      </w:r>
    </w:p>
    <w:p w14:paraId="2FC4EEA1" w14:textId="77777777" w:rsidR="00842771" w:rsidRDefault="00842771" w:rsidP="00024452">
      <w:pPr>
        <w:rPr>
          <w:lang w:eastAsia="ru-RU"/>
        </w:rPr>
      </w:pPr>
    </w:p>
    <w:p w14:paraId="037E624D" w14:textId="32CB62C9" w:rsidR="00417494" w:rsidRPr="0068430D" w:rsidRDefault="006C735F" w:rsidP="006A6444">
      <w:pPr>
        <w:pStyle w:val="1"/>
        <w:spacing w:before="0" w:after="120" w:line="240" w:lineRule="auto"/>
        <w:jc w:val="center"/>
        <w:rPr>
          <w:rFonts w:ascii="Times New Roman" w:hAnsi="Times New Roman" w:cs="Times New Roman"/>
          <w:color w:val="000000" w:themeColor="text1"/>
          <w:sz w:val="32"/>
          <w:szCs w:val="32"/>
        </w:rPr>
      </w:pPr>
      <w:r w:rsidRPr="0068430D">
        <w:rPr>
          <w:rFonts w:ascii="Times New Roman" w:hAnsi="Times New Roman" w:cs="Times New Roman"/>
          <w:color w:val="000000" w:themeColor="text1"/>
          <w:sz w:val="32"/>
          <w:szCs w:val="32"/>
        </w:rPr>
        <w:t>I ЭТАП</w:t>
      </w:r>
    </w:p>
    <w:p w14:paraId="48B99CD4" w14:textId="77777777" w:rsidR="00DB671E" w:rsidRPr="00F06F9C" w:rsidRDefault="00DB671E" w:rsidP="00012F8A">
      <w:pPr>
        <w:pStyle w:val="1"/>
        <w:spacing w:before="0" w:after="120" w:line="240" w:lineRule="auto"/>
        <w:rPr>
          <w:rFonts w:ascii="Times New Roman" w:hAnsi="Times New Roman" w:cs="Times New Roman"/>
          <w:sz w:val="32"/>
          <w:szCs w:val="32"/>
          <w:u w:val="single"/>
        </w:rPr>
      </w:pPr>
      <w:r w:rsidRPr="00F06F9C">
        <w:rPr>
          <w:rFonts w:ascii="Times New Roman" w:hAnsi="Times New Roman" w:cs="Times New Roman"/>
          <w:sz w:val="32"/>
          <w:szCs w:val="32"/>
          <w:u w:val="single"/>
        </w:rPr>
        <w:t>Модуль: «Основы аудиторской деятельности»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BC637F" w:rsidRPr="00F715DB" w14:paraId="2D7B365E" w14:textId="77777777" w:rsidTr="00BC637F">
        <w:tc>
          <w:tcPr>
            <w:tcW w:w="534" w:type="dxa"/>
          </w:tcPr>
          <w:p w14:paraId="57708EB9" w14:textId="2814ECF2" w:rsidR="00BC637F" w:rsidRDefault="00BC637F" w:rsidP="00AD4B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037" w:type="dxa"/>
            <w:shd w:val="clear" w:color="auto" w:fill="auto"/>
          </w:tcPr>
          <w:p w14:paraId="0565CD22" w14:textId="6571BD1B" w:rsidR="00BC637F" w:rsidRPr="00F715DB" w:rsidRDefault="00BC637F" w:rsidP="00AD4B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Методические материалы для подготовки претендентов к сдаче квалификационного экзамена на получение квалификационного аттестата аудитора по модулю «Основы аудиторской деятельности»</w:t>
            </w:r>
          </w:p>
        </w:tc>
      </w:tr>
      <w:tr w:rsidR="00F06F9C" w:rsidRPr="00F06F9C" w14:paraId="1311139B" w14:textId="77777777" w:rsidTr="00BC637F">
        <w:tc>
          <w:tcPr>
            <w:tcW w:w="534" w:type="dxa"/>
          </w:tcPr>
          <w:p w14:paraId="30A5851A" w14:textId="77777777" w:rsidR="00BC637F" w:rsidRPr="00F06F9C" w:rsidRDefault="00BC637F" w:rsidP="00AD4BF2">
            <w:pPr>
              <w:pStyle w:val="1"/>
              <w:spacing w:before="0" w:line="240" w:lineRule="auto"/>
              <w:rPr>
                <w:rFonts w:ascii="Times New Roman" w:hAnsi="Times New Roman" w:cs="Times New Roman"/>
                <w:color w:val="auto"/>
                <w:u w:val="single"/>
              </w:rPr>
            </w:pPr>
          </w:p>
        </w:tc>
        <w:tc>
          <w:tcPr>
            <w:tcW w:w="9037" w:type="dxa"/>
            <w:shd w:val="clear" w:color="auto" w:fill="auto"/>
          </w:tcPr>
          <w:p w14:paraId="6A0D15FA" w14:textId="5B03DFAD" w:rsidR="00BC637F" w:rsidRPr="00F06F9C" w:rsidRDefault="00BC637F" w:rsidP="00AD4BF2">
            <w:pPr>
              <w:pStyle w:val="1"/>
              <w:spacing w:before="0" w:line="240" w:lineRule="auto"/>
              <w:rPr>
                <w:rFonts w:ascii="Times New Roman" w:eastAsia="Times New Roman" w:hAnsi="Times New Roman"/>
                <w:color w:val="auto"/>
                <w:sz w:val="24"/>
                <w:szCs w:val="24"/>
                <w:lang w:eastAsia="ru-RU"/>
              </w:rPr>
            </w:pPr>
            <w:r w:rsidRPr="00F06F9C">
              <w:rPr>
                <w:rFonts w:ascii="Times New Roman" w:hAnsi="Times New Roman" w:cs="Times New Roman"/>
                <w:color w:val="auto"/>
              </w:rPr>
              <w:t>Раздел 1. Основные понятия и содержание аудиторской деятельности, основы ее регулирования в Р</w:t>
            </w:r>
            <w:r w:rsidR="007E0131" w:rsidRPr="00F06F9C">
              <w:rPr>
                <w:rFonts w:ascii="Times New Roman" w:hAnsi="Times New Roman" w:cs="Times New Roman"/>
                <w:color w:val="auto"/>
              </w:rPr>
              <w:t xml:space="preserve">оссийской </w:t>
            </w:r>
            <w:r w:rsidRPr="00F06F9C">
              <w:rPr>
                <w:rFonts w:ascii="Times New Roman" w:hAnsi="Times New Roman" w:cs="Times New Roman"/>
                <w:color w:val="auto"/>
              </w:rPr>
              <w:t>Ф</w:t>
            </w:r>
            <w:r w:rsidR="007E0131" w:rsidRPr="00F06F9C">
              <w:rPr>
                <w:rFonts w:ascii="Times New Roman" w:hAnsi="Times New Roman" w:cs="Times New Roman"/>
                <w:color w:val="auto"/>
              </w:rPr>
              <w:t>едерации</w:t>
            </w:r>
          </w:p>
        </w:tc>
      </w:tr>
      <w:tr w:rsidR="00BC637F" w:rsidRPr="00F715DB" w14:paraId="0D3C700A" w14:textId="77777777" w:rsidTr="00BC637F">
        <w:tc>
          <w:tcPr>
            <w:tcW w:w="534" w:type="dxa"/>
          </w:tcPr>
          <w:p w14:paraId="0AFE6598" w14:textId="45D2C97E" w:rsidR="00BC637F" w:rsidRPr="00F715DB" w:rsidRDefault="00BC637F" w:rsidP="00476DEA">
            <w:pPr>
              <w:tabs>
                <w:tab w:val="left" w:pos="855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037" w:type="dxa"/>
            <w:shd w:val="clear" w:color="auto" w:fill="auto"/>
          </w:tcPr>
          <w:p w14:paraId="1129D77C" w14:textId="58F0050B" w:rsidR="00BC637F" w:rsidRPr="00F715DB" w:rsidRDefault="00BC637F" w:rsidP="00476DEA">
            <w:pPr>
              <w:tabs>
                <w:tab w:val="left" w:pos="8555"/>
              </w:tabs>
              <w:spacing w:after="0" w:line="240" w:lineRule="auto"/>
              <w:rPr>
                <w:rFonts w:ascii="Times New Roman" w:eastAsia="Times New Roman" w:hAnsi="Times New Roman"/>
                <w:sz w:val="24"/>
                <w:szCs w:val="24"/>
                <w:lang w:eastAsia="ru-RU"/>
              </w:rPr>
            </w:pPr>
            <w:r w:rsidRPr="00F715DB">
              <w:rPr>
                <w:rFonts w:ascii="Times New Roman" w:eastAsia="Times New Roman" w:hAnsi="Times New Roman"/>
                <w:sz w:val="24"/>
                <w:szCs w:val="24"/>
                <w:lang w:eastAsia="ru-RU"/>
              </w:rPr>
              <w:t xml:space="preserve">Федеральный закон от 30.08.2008 № 307-ФЗ «Об аудиторской деятельности» </w:t>
            </w:r>
          </w:p>
        </w:tc>
      </w:tr>
      <w:tr w:rsidR="00BC637F" w:rsidRPr="00F715DB" w14:paraId="1EA1B2D4" w14:textId="77777777" w:rsidTr="00BC637F">
        <w:tc>
          <w:tcPr>
            <w:tcW w:w="534" w:type="dxa"/>
          </w:tcPr>
          <w:p w14:paraId="090A969D" w14:textId="4288CED9" w:rsidR="00BC637F" w:rsidRPr="00F715DB" w:rsidRDefault="00BC637F" w:rsidP="00476DEA">
            <w:pPr>
              <w:tabs>
                <w:tab w:val="left" w:pos="855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9037" w:type="dxa"/>
            <w:shd w:val="clear" w:color="auto" w:fill="auto"/>
          </w:tcPr>
          <w:p w14:paraId="62A2E7C1" w14:textId="5C8C2F97" w:rsidR="00BC637F" w:rsidRPr="00F715DB" w:rsidRDefault="00BC637F" w:rsidP="00476DEA">
            <w:pPr>
              <w:tabs>
                <w:tab w:val="left" w:pos="8555"/>
              </w:tabs>
              <w:spacing w:after="0" w:line="240" w:lineRule="auto"/>
              <w:rPr>
                <w:rFonts w:ascii="Times New Roman" w:eastAsia="Times New Roman" w:hAnsi="Times New Roman"/>
                <w:sz w:val="24"/>
                <w:szCs w:val="24"/>
                <w:lang w:eastAsia="ru-RU"/>
              </w:rPr>
            </w:pPr>
            <w:r w:rsidRPr="00F715DB">
              <w:rPr>
                <w:rFonts w:ascii="Times New Roman" w:eastAsia="Times New Roman" w:hAnsi="Times New Roman"/>
                <w:sz w:val="24"/>
                <w:szCs w:val="24"/>
                <w:lang w:eastAsia="ru-RU"/>
              </w:rPr>
              <w:t xml:space="preserve">Приказ Минфина России от 09.03.2017 </w:t>
            </w:r>
            <w:r>
              <w:rPr>
                <w:rFonts w:ascii="Times New Roman" w:eastAsia="Times New Roman" w:hAnsi="Times New Roman"/>
                <w:sz w:val="24"/>
                <w:szCs w:val="24"/>
                <w:lang w:eastAsia="ru-RU"/>
              </w:rPr>
              <w:t>№</w:t>
            </w:r>
            <w:r w:rsidRPr="00F715DB">
              <w:rPr>
                <w:rFonts w:ascii="Times New Roman" w:eastAsia="Times New Roman" w:hAnsi="Times New Roman"/>
                <w:sz w:val="24"/>
                <w:szCs w:val="24"/>
                <w:lang w:eastAsia="ru-RU"/>
              </w:rPr>
              <w:t xml:space="preserve"> 33н «Об определении видов аудиторских услуг, в том числе перечня сопутствующих аудиту услуг»</w:t>
            </w:r>
          </w:p>
        </w:tc>
      </w:tr>
      <w:tr w:rsidR="00BC637F" w:rsidRPr="00F715DB" w14:paraId="5158F7B8" w14:textId="77777777" w:rsidTr="00BC637F">
        <w:tc>
          <w:tcPr>
            <w:tcW w:w="534" w:type="dxa"/>
          </w:tcPr>
          <w:p w14:paraId="2E43709F" w14:textId="15744023" w:rsidR="00BC637F" w:rsidRPr="00F715DB" w:rsidRDefault="00BC637F" w:rsidP="00012F8A">
            <w:pPr>
              <w:tabs>
                <w:tab w:val="left" w:pos="855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9037" w:type="dxa"/>
            <w:shd w:val="clear" w:color="auto" w:fill="auto"/>
          </w:tcPr>
          <w:p w14:paraId="3C562F14" w14:textId="7640C7F1" w:rsidR="00BC637F" w:rsidRPr="00F715DB" w:rsidRDefault="00BC637F" w:rsidP="00012F8A">
            <w:pPr>
              <w:tabs>
                <w:tab w:val="left" w:pos="8555"/>
              </w:tabs>
              <w:spacing w:after="0" w:line="240" w:lineRule="auto"/>
              <w:rPr>
                <w:rFonts w:ascii="Times New Roman" w:eastAsia="Times New Roman" w:hAnsi="Times New Roman"/>
                <w:sz w:val="24"/>
                <w:szCs w:val="24"/>
                <w:lang w:eastAsia="ru-RU"/>
              </w:rPr>
            </w:pPr>
            <w:r w:rsidRPr="00F715DB">
              <w:rPr>
                <w:rFonts w:ascii="Times New Roman" w:eastAsia="Times New Roman" w:hAnsi="Times New Roman"/>
                <w:sz w:val="24"/>
                <w:szCs w:val="24"/>
                <w:lang w:eastAsia="ru-RU"/>
              </w:rPr>
              <w:t>Предисловие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p>
        </w:tc>
      </w:tr>
      <w:tr w:rsidR="00BC637F" w:rsidRPr="00F715DB" w14:paraId="4EBCFA20" w14:textId="77777777" w:rsidTr="00BC637F">
        <w:tc>
          <w:tcPr>
            <w:tcW w:w="534" w:type="dxa"/>
          </w:tcPr>
          <w:p w14:paraId="14F8B7EE" w14:textId="27CD485F" w:rsidR="00BC637F" w:rsidRPr="00F715DB" w:rsidRDefault="00BC637F" w:rsidP="00012F8A">
            <w:pPr>
              <w:tabs>
                <w:tab w:val="left" w:pos="855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9037" w:type="dxa"/>
            <w:shd w:val="clear" w:color="auto" w:fill="auto"/>
          </w:tcPr>
          <w:p w14:paraId="5D24256F" w14:textId="3C7CB076" w:rsidR="00BC637F" w:rsidRPr="00F715DB" w:rsidRDefault="00BC637F" w:rsidP="00012F8A">
            <w:pPr>
              <w:tabs>
                <w:tab w:val="left" w:pos="8555"/>
              </w:tabs>
              <w:spacing w:after="0" w:line="240" w:lineRule="auto"/>
              <w:rPr>
                <w:rFonts w:ascii="Times New Roman" w:eastAsia="Times New Roman" w:hAnsi="Times New Roman"/>
                <w:sz w:val="24"/>
                <w:szCs w:val="24"/>
                <w:lang w:eastAsia="ru-RU"/>
              </w:rPr>
            </w:pPr>
            <w:r w:rsidRPr="00F715DB">
              <w:rPr>
                <w:rFonts w:ascii="Times New Roman" w:eastAsia="Times New Roman" w:hAnsi="Times New Roman"/>
                <w:sz w:val="24"/>
                <w:szCs w:val="24"/>
                <w:lang w:eastAsia="ru-RU"/>
              </w:rPr>
              <w:t xml:space="preserve">Структура сборника стандартов, выпущенных Советом по международным стандартам аудита и заданиям, </w:t>
            </w:r>
            <w:r w:rsidRPr="00404D56">
              <w:rPr>
                <w:rFonts w:ascii="Times New Roman" w:eastAsia="Times New Roman" w:hAnsi="Times New Roman"/>
                <w:sz w:val="24"/>
                <w:szCs w:val="24"/>
                <w:lang w:eastAsia="ru-RU"/>
              </w:rPr>
              <w:t>обеспечивающи</w:t>
            </w:r>
            <w:r w:rsidR="000D3EC0" w:rsidRPr="00404D56">
              <w:rPr>
                <w:rFonts w:ascii="Times New Roman" w:eastAsia="Times New Roman" w:hAnsi="Times New Roman"/>
                <w:sz w:val="24"/>
                <w:szCs w:val="24"/>
                <w:lang w:eastAsia="ru-RU"/>
              </w:rPr>
              <w:t>м</w:t>
            </w:r>
            <w:r w:rsidRPr="00404D56">
              <w:rPr>
                <w:rFonts w:ascii="Times New Roman" w:eastAsia="Times New Roman" w:hAnsi="Times New Roman"/>
                <w:sz w:val="24"/>
                <w:szCs w:val="24"/>
                <w:lang w:eastAsia="ru-RU"/>
              </w:rPr>
              <w:t xml:space="preserve"> уверенность</w:t>
            </w:r>
          </w:p>
        </w:tc>
      </w:tr>
      <w:tr w:rsidR="00F06F9C" w:rsidRPr="00F06F9C" w14:paraId="3432A28A" w14:textId="77777777" w:rsidTr="00BC637F">
        <w:tc>
          <w:tcPr>
            <w:tcW w:w="534" w:type="dxa"/>
          </w:tcPr>
          <w:p w14:paraId="4D2090C0" w14:textId="77777777" w:rsidR="00BC637F" w:rsidRPr="00F06F9C" w:rsidRDefault="00BC637F" w:rsidP="00AD4BF2">
            <w:pPr>
              <w:pStyle w:val="1"/>
              <w:spacing w:before="0" w:line="240" w:lineRule="auto"/>
              <w:rPr>
                <w:rFonts w:ascii="Times New Roman" w:hAnsi="Times New Roman" w:cs="Times New Roman"/>
                <w:color w:val="auto"/>
              </w:rPr>
            </w:pPr>
          </w:p>
        </w:tc>
        <w:tc>
          <w:tcPr>
            <w:tcW w:w="9037" w:type="dxa"/>
            <w:shd w:val="clear" w:color="auto" w:fill="auto"/>
          </w:tcPr>
          <w:p w14:paraId="50A3BA65" w14:textId="24B4F4D0" w:rsidR="00BC637F" w:rsidRPr="00F06F9C" w:rsidRDefault="00BC637F" w:rsidP="00AD4BF2">
            <w:pPr>
              <w:pStyle w:val="1"/>
              <w:spacing w:before="0" w:line="240" w:lineRule="auto"/>
              <w:rPr>
                <w:rFonts w:ascii="Times New Roman" w:eastAsia="Times New Roman" w:hAnsi="Times New Roman" w:cs="Times New Roman"/>
                <w:color w:val="auto"/>
                <w:sz w:val="24"/>
                <w:szCs w:val="24"/>
                <w:lang w:eastAsia="ru-RU"/>
              </w:rPr>
            </w:pPr>
            <w:r w:rsidRPr="00F06F9C">
              <w:rPr>
                <w:rFonts w:ascii="Times New Roman" w:hAnsi="Times New Roman" w:cs="Times New Roman"/>
                <w:color w:val="auto"/>
              </w:rPr>
              <w:t>Раздел 2. Основы профессиональной этики аудитора</w:t>
            </w:r>
          </w:p>
        </w:tc>
      </w:tr>
      <w:tr w:rsidR="00BC637F" w:rsidRPr="006A6444" w14:paraId="27A94E77" w14:textId="77777777" w:rsidTr="00BC637F">
        <w:tc>
          <w:tcPr>
            <w:tcW w:w="534" w:type="dxa"/>
          </w:tcPr>
          <w:p w14:paraId="2FE583B8" w14:textId="095E2D32" w:rsidR="00BC637F" w:rsidRPr="006A6444" w:rsidRDefault="00BC637F" w:rsidP="00476DEA">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037" w:type="dxa"/>
            <w:shd w:val="clear" w:color="auto" w:fill="auto"/>
          </w:tcPr>
          <w:p w14:paraId="1592468D" w14:textId="755DF0A3" w:rsidR="00BC637F" w:rsidRPr="006A6444" w:rsidRDefault="00BC637F" w:rsidP="00476DEA">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Федеральный закон от 30.08.2008 № 307-ФЗ «Об аудиторской деятельности» </w:t>
            </w:r>
          </w:p>
        </w:tc>
      </w:tr>
      <w:tr w:rsidR="00BC637F" w:rsidRPr="006A6444" w14:paraId="53B40340" w14:textId="77777777" w:rsidTr="00BC637F">
        <w:tc>
          <w:tcPr>
            <w:tcW w:w="534" w:type="dxa"/>
          </w:tcPr>
          <w:p w14:paraId="3FD24463" w14:textId="7CF891FB" w:rsidR="00BC637F" w:rsidRPr="006A6444" w:rsidRDefault="00BC637F" w:rsidP="00012F8A">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037" w:type="dxa"/>
            <w:shd w:val="clear" w:color="auto" w:fill="auto"/>
          </w:tcPr>
          <w:p w14:paraId="2533EA66" w14:textId="12FAEFE8" w:rsidR="00BC637F" w:rsidRPr="006A6444" w:rsidRDefault="00BC637F" w:rsidP="00012F8A">
            <w:pPr>
              <w:tabs>
                <w:tab w:val="left" w:pos="851"/>
              </w:tabs>
              <w:spacing w:after="0" w:line="240" w:lineRule="auto"/>
              <w:jc w:val="both"/>
              <w:rPr>
                <w:rFonts w:ascii="Times New Roman" w:hAnsi="Times New Roman" w:cs="Times New Roman"/>
                <w:sz w:val="24"/>
                <w:szCs w:val="24"/>
              </w:rPr>
            </w:pPr>
            <w:r w:rsidRPr="006A6444">
              <w:rPr>
                <w:rFonts w:ascii="Times New Roman" w:eastAsia="Times New Roman" w:hAnsi="Times New Roman" w:cs="Times New Roman"/>
                <w:sz w:val="24"/>
                <w:szCs w:val="24"/>
                <w:lang w:eastAsia="ru-RU"/>
              </w:rPr>
              <w:t xml:space="preserve">Кодекс профессиональный этики аудиторов </w:t>
            </w:r>
            <w:r w:rsidRPr="006A6444">
              <w:rPr>
                <w:rFonts w:ascii="Times New Roman" w:hAnsi="Times New Roman" w:cs="Times New Roman"/>
                <w:sz w:val="24"/>
                <w:szCs w:val="24"/>
              </w:rPr>
              <w:t>(</w:t>
            </w:r>
            <w:r w:rsidRPr="0017554D">
              <w:rPr>
                <w:rFonts w:ascii="Times New Roman" w:hAnsi="Times New Roman"/>
                <w:sz w:val="24"/>
                <w:szCs w:val="24"/>
              </w:rPr>
              <w:t>одобрен Советом по аудиторской деятельности, протокол</w:t>
            </w:r>
            <w:r>
              <w:rPr>
                <w:rFonts w:ascii="Times New Roman" w:hAnsi="Times New Roman"/>
                <w:sz w:val="24"/>
                <w:szCs w:val="24"/>
              </w:rPr>
              <w:t xml:space="preserve"> от 21.05.2019 №</w:t>
            </w:r>
            <w:r w:rsidRPr="0017554D">
              <w:rPr>
                <w:rFonts w:ascii="Times New Roman" w:hAnsi="Times New Roman"/>
                <w:sz w:val="24"/>
                <w:szCs w:val="24"/>
              </w:rPr>
              <w:t xml:space="preserve"> 47</w:t>
            </w:r>
            <w:r w:rsidRPr="006A6444">
              <w:rPr>
                <w:rFonts w:ascii="Times New Roman" w:hAnsi="Times New Roman" w:cs="Times New Roman"/>
                <w:sz w:val="24"/>
                <w:szCs w:val="24"/>
              </w:rPr>
              <w:t>)</w:t>
            </w:r>
          </w:p>
        </w:tc>
      </w:tr>
      <w:tr w:rsidR="00BC637F" w:rsidRPr="006A6444" w14:paraId="23DDDCC5" w14:textId="77777777" w:rsidTr="00BC637F">
        <w:tc>
          <w:tcPr>
            <w:tcW w:w="534" w:type="dxa"/>
          </w:tcPr>
          <w:p w14:paraId="267F507D" w14:textId="67053A93" w:rsidR="00BC637F" w:rsidRPr="006A6444" w:rsidRDefault="00BC637F" w:rsidP="00012F8A">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037" w:type="dxa"/>
            <w:shd w:val="clear" w:color="auto" w:fill="auto"/>
          </w:tcPr>
          <w:p w14:paraId="3BED90EE" w14:textId="63E1063F" w:rsidR="00BC637F" w:rsidRPr="006A6444" w:rsidRDefault="00BC637F" w:rsidP="00F06F9C">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Правила независимости </w:t>
            </w:r>
            <w:r w:rsidRPr="006A6444">
              <w:rPr>
                <w:rFonts w:ascii="Times New Roman" w:hAnsi="Times New Roman" w:cs="Times New Roman"/>
                <w:sz w:val="24"/>
                <w:szCs w:val="24"/>
              </w:rPr>
              <w:t xml:space="preserve">аудиторов и аудиторских организаций </w:t>
            </w:r>
            <w:r w:rsidRPr="006F501E">
              <w:rPr>
                <w:rFonts w:ascii="Times New Roman" w:hAnsi="Times New Roman" w:cs="Times New Roman"/>
                <w:sz w:val="24"/>
                <w:szCs w:val="24"/>
              </w:rPr>
              <w:t>(одобрены Советом по аудиторской д</w:t>
            </w:r>
            <w:r w:rsidR="00F06F9C">
              <w:rPr>
                <w:rFonts w:ascii="Times New Roman" w:hAnsi="Times New Roman" w:cs="Times New Roman"/>
                <w:sz w:val="24"/>
                <w:szCs w:val="24"/>
              </w:rPr>
              <w:t>еятельности при Минфине России, протокол от 19</w:t>
            </w:r>
            <w:r w:rsidRPr="006F501E">
              <w:rPr>
                <w:rFonts w:ascii="Times New Roman" w:hAnsi="Times New Roman" w:cs="Times New Roman"/>
                <w:sz w:val="24"/>
                <w:szCs w:val="24"/>
              </w:rPr>
              <w:t>.</w:t>
            </w:r>
            <w:r w:rsidR="00F06F9C">
              <w:rPr>
                <w:rFonts w:ascii="Times New Roman" w:hAnsi="Times New Roman" w:cs="Times New Roman"/>
                <w:sz w:val="24"/>
                <w:szCs w:val="24"/>
              </w:rPr>
              <w:t>12</w:t>
            </w:r>
            <w:r w:rsidRPr="006F501E">
              <w:rPr>
                <w:rFonts w:ascii="Times New Roman" w:hAnsi="Times New Roman" w:cs="Times New Roman"/>
                <w:sz w:val="24"/>
                <w:szCs w:val="24"/>
              </w:rPr>
              <w:t>.201</w:t>
            </w:r>
            <w:r w:rsidR="00F06F9C">
              <w:rPr>
                <w:rFonts w:ascii="Times New Roman" w:hAnsi="Times New Roman" w:cs="Times New Roman"/>
                <w:sz w:val="24"/>
                <w:szCs w:val="24"/>
              </w:rPr>
              <w:t>9 № 51</w:t>
            </w:r>
            <w:r w:rsidRPr="006F501E">
              <w:rPr>
                <w:rFonts w:ascii="Times New Roman" w:hAnsi="Times New Roman" w:cs="Times New Roman"/>
                <w:sz w:val="24"/>
                <w:szCs w:val="24"/>
              </w:rPr>
              <w:t>)</w:t>
            </w:r>
          </w:p>
        </w:tc>
      </w:tr>
      <w:tr w:rsidR="00F06F9C" w:rsidRPr="00F06F9C" w14:paraId="7C034961" w14:textId="77777777" w:rsidTr="00BC637F">
        <w:tc>
          <w:tcPr>
            <w:tcW w:w="534" w:type="dxa"/>
          </w:tcPr>
          <w:p w14:paraId="0CEFEE39" w14:textId="77777777" w:rsidR="00BC637F" w:rsidRPr="00F06F9C" w:rsidRDefault="00BC637F" w:rsidP="00AD4BF2">
            <w:pPr>
              <w:pStyle w:val="1"/>
              <w:spacing w:before="0" w:line="240" w:lineRule="auto"/>
              <w:rPr>
                <w:rFonts w:ascii="Times New Roman" w:hAnsi="Times New Roman" w:cs="Times New Roman"/>
                <w:color w:val="auto"/>
              </w:rPr>
            </w:pPr>
          </w:p>
        </w:tc>
        <w:tc>
          <w:tcPr>
            <w:tcW w:w="9037" w:type="dxa"/>
            <w:shd w:val="clear" w:color="auto" w:fill="auto"/>
          </w:tcPr>
          <w:p w14:paraId="695EFC55" w14:textId="7D3FA027" w:rsidR="00BC637F" w:rsidRPr="00F06F9C" w:rsidRDefault="00BC637F" w:rsidP="00AD4BF2">
            <w:pPr>
              <w:pStyle w:val="1"/>
              <w:spacing w:before="0" w:line="240" w:lineRule="auto"/>
              <w:rPr>
                <w:rFonts w:ascii="Times New Roman" w:eastAsia="Times New Roman" w:hAnsi="Times New Roman" w:cs="Times New Roman"/>
                <w:color w:val="auto"/>
                <w:sz w:val="24"/>
                <w:szCs w:val="24"/>
                <w:lang w:eastAsia="ru-RU"/>
              </w:rPr>
            </w:pPr>
            <w:r w:rsidRPr="00F06F9C">
              <w:rPr>
                <w:rFonts w:ascii="Times New Roman" w:hAnsi="Times New Roman" w:cs="Times New Roman"/>
                <w:color w:val="auto"/>
              </w:rPr>
              <w:t>Раздел 3. Основы МСА: аудиторские задания и этапы их выполнения</w:t>
            </w:r>
          </w:p>
        </w:tc>
      </w:tr>
      <w:tr w:rsidR="00BC637F" w:rsidRPr="006A6444" w14:paraId="4A221713" w14:textId="77777777" w:rsidTr="00BC637F">
        <w:tc>
          <w:tcPr>
            <w:tcW w:w="534" w:type="dxa"/>
          </w:tcPr>
          <w:p w14:paraId="743A1636" w14:textId="4EA504ED" w:rsidR="00BC637F" w:rsidRPr="006A6444" w:rsidRDefault="00BC637F" w:rsidP="00012F8A">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037" w:type="dxa"/>
            <w:shd w:val="clear" w:color="auto" w:fill="auto"/>
          </w:tcPr>
          <w:p w14:paraId="2522FBC9" w14:textId="6828A035" w:rsidR="00BC637F" w:rsidRPr="006A6444" w:rsidRDefault="00B3633B" w:rsidP="00EB5D4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EB5D4E">
              <w:rPr>
                <w:rFonts w:ascii="Times New Roman" w:eastAsia="Times New Roman" w:hAnsi="Times New Roman" w:cs="Times New Roman"/>
                <w:sz w:val="24"/>
                <w:szCs w:val="24"/>
                <w:lang w:eastAsia="ru-RU"/>
              </w:rPr>
              <w:t>еждународный стандарт аудита</w:t>
            </w:r>
            <w:r>
              <w:rPr>
                <w:rFonts w:ascii="Times New Roman" w:eastAsia="Times New Roman" w:hAnsi="Times New Roman" w:cs="Times New Roman"/>
                <w:sz w:val="24"/>
                <w:szCs w:val="24"/>
                <w:lang w:eastAsia="ru-RU"/>
              </w:rPr>
              <w:t xml:space="preserve"> 200 «</w:t>
            </w:r>
            <w:r w:rsidR="00BC637F" w:rsidRPr="006A6444">
              <w:rPr>
                <w:rFonts w:ascii="Times New Roman" w:eastAsia="Times New Roman" w:hAnsi="Times New Roman" w:cs="Times New Roman"/>
                <w:sz w:val="24"/>
                <w:szCs w:val="24"/>
                <w:lang w:eastAsia="ru-RU"/>
              </w:rPr>
              <w:t>Основные цели независимого аудитора и проведение аудита в соответствии с ме</w:t>
            </w:r>
            <w:r>
              <w:rPr>
                <w:rFonts w:ascii="Times New Roman" w:eastAsia="Times New Roman" w:hAnsi="Times New Roman" w:cs="Times New Roman"/>
                <w:sz w:val="24"/>
                <w:szCs w:val="24"/>
                <w:lang w:eastAsia="ru-RU"/>
              </w:rPr>
              <w:t>ждународными стандартами аудита»</w:t>
            </w:r>
            <w:r w:rsidR="005036F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6A6444" w14:paraId="4D9A9D19" w14:textId="77777777" w:rsidTr="00BC637F">
        <w:tc>
          <w:tcPr>
            <w:tcW w:w="534" w:type="dxa"/>
          </w:tcPr>
          <w:p w14:paraId="201076F0" w14:textId="2BBAC4AD" w:rsidR="00BC637F" w:rsidRPr="006A6444" w:rsidRDefault="00BC637F" w:rsidP="00012F8A">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037" w:type="dxa"/>
            <w:shd w:val="clear" w:color="auto" w:fill="auto"/>
          </w:tcPr>
          <w:p w14:paraId="18DC1191" w14:textId="36A9C6CC" w:rsidR="00BC637F" w:rsidRPr="006A6444" w:rsidRDefault="00EB5D4E" w:rsidP="00012F8A">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 220 «</w:t>
            </w:r>
            <w:r w:rsidR="00BC637F" w:rsidRPr="006A6444">
              <w:rPr>
                <w:rFonts w:ascii="Times New Roman" w:eastAsia="Times New Roman" w:hAnsi="Times New Roman" w:cs="Times New Roman"/>
                <w:sz w:val="24"/>
                <w:szCs w:val="24"/>
                <w:lang w:eastAsia="ru-RU"/>
              </w:rPr>
              <w:t>Контроль качества при проведен</w:t>
            </w:r>
            <w:r>
              <w:rPr>
                <w:rFonts w:ascii="Times New Roman" w:eastAsia="Times New Roman" w:hAnsi="Times New Roman" w:cs="Times New Roman"/>
                <w:sz w:val="24"/>
                <w:szCs w:val="24"/>
                <w:lang w:eastAsia="ru-RU"/>
              </w:rPr>
              <w:t>ии аудита финансовой отчетности»</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6A6444" w14:paraId="2103EAA8" w14:textId="77777777" w:rsidTr="00BC637F">
        <w:tc>
          <w:tcPr>
            <w:tcW w:w="534" w:type="dxa"/>
          </w:tcPr>
          <w:p w14:paraId="136B2FD0" w14:textId="3717ECC0" w:rsidR="00BC637F" w:rsidRPr="006A6444" w:rsidRDefault="00BC637F" w:rsidP="00012F8A">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037" w:type="dxa"/>
            <w:shd w:val="clear" w:color="auto" w:fill="auto"/>
          </w:tcPr>
          <w:p w14:paraId="3F89B57A" w14:textId="688A2E7D" w:rsidR="00BC637F" w:rsidRPr="006A6444" w:rsidRDefault="00EB5D4E" w:rsidP="00012F8A">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 230 «Аудиторская документация»</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6A6444" w14:paraId="7CAF8A21" w14:textId="77777777" w:rsidTr="00BC637F">
        <w:tc>
          <w:tcPr>
            <w:tcW w:w="534" w:type="dxa"/>
          </w:tcPr>
          <w:p w14:paraId="6ED67C98" w14:textId="2BE25BAA" w:rsidR="00BC637F" w:rsidRPr="006A6444" w:rsidRDefault="00BC637F" w:rsidP="00012F8A">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037" w:type="dxa"/>
            <w:shd w:val="clear" w:color="auto" w:fill="auto"/>
          </w:tcPr>
          <w:p w14:paraId="2E4DE0A3" w14:textId="569683E9" w:rsidR="00BC637F" w:rsidRPr="006A6444" w:rsidRDefault="00EB5D4E" w:rsidP="00012F8A">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 240</w:t>
            </w:r>
            <w:r w:rsidR="007E0131">
              <w:rPr>
                <w:rFonts w:ascii="Times New Roman" w:eastAsia="Times New Roman" w:hAnsi="Times New Roman" w:cs="Times New Roman"/>
                <w:sz w:val="24"/>
                <w:szCs w:val="24"/>
                <w:lang w:eastAsia="ru-RU"/>
              </w:rPr>
              <w:t xml:space="preserve"> (пересмотренный)</w:t>
            </w:r>
            <w:r>
              <w:rPr>
                <w:rFonts w:ascii="Times New Roman" w:eastAsia="Times New Roman" w:hAnsi="Times New Roman" w:cs="Times New Roman"/>
                <w:sz w:val="24"/>
                <w:szCs w:val="24"/>
                <w:lang w:eastAsia="ru-RU"/>
              </w:rPr>
              <w:t xml:space="preserve"> «</w:t>
            </w:r>
            <w:r w:rsidR="00BC637F" w:rsidRPr="006A6444">
              <w:rPr>
                <w:rFonts w:ascii="Times New Roman" w:eastAsia="Times New Roman" w:hAnsi="Times New Roman" w:cs="Times New Roman"/>
                <w:sz w:val="24"/>
                <w:szCs w:val="24"/>
                <w:lang w:eastAsia="ru-RU"/>
              </w:rPr>
              <w:t>Обязанности аудитора в отношении недобросовестных действий при проведен</w:t>
            </w:r>
            <w:r>
              <w:rPr>
                <w:rFonts w:ascii="Times New Roman" w:eastAsia="Times New Roman" w:hAnsi="Times New Roman" w:cs="Times New Roman"/>
                <w:sz w:val="24"/>
                <w:szCs w:val="24"/>
                <w:lang w:eastAsia="ru-RU"/>
              </w:rPr>
              <w:t>ии аудита финансовой отчетности»</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6A6444" w14:paraId="0D5A6313" w14:textId="77777777" w:rsidTr="00BC637F">
        <w:tc>
          <w:tcPr>
            <w:tcW w:w="534" w:type="dxa"/>
          </w:tcPr>
          <w:p w14:paraId="2AF5A3D8" w14:textId="73FBAD57" w:rsidR="00BC637F" w:rsidRPr="006A6444" w:rsidRDefault="00BC637F" w:rsidP="00012F8A">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037" w:type="dxa"/>
            <w:shd w:val="clear" w:color="auto" w:fill="auto"/>
          </w:tcPr>
          <w:p w14:paraId="755307AD" w14:textId="7F0AA630" w:rsidR="00BC637F" w:rsidRPr="006A6444" w:rsidRDefault="00EB5D4E" w:rsidP="00012F8A">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 300 «</w:t>
            </w:r>
            <w:r w:rsidR="00BC637F" w:rsidRPr="006A6444">
              <w:rPr>
                <w:rFonts w:ascii="Times New Roman" w:eastAsia="Times New Roman" w:hAnsi="Times New Roman" w:cs="Times New Roman"/>
                <w:sz w:val="24"/>
                <w:szCs w:val="24"/>
                <w:lang w:eastAsia="ru-RU"/>
              </w:rPr>
              <w:t>Планирован</w:t>
            </w:r>
            <w:r>
              <w:rPr>
                <w:rFonts w:ascii="Times New Roman" w:eastAsia="Times New Roman" w:hAnsi="Times New Roman" w:cs="Times New Roman"/>
                <w:sz w:val="24"/>
                <w:szCs w:val="24"/>
                <w:lang w:eastAsia="ru-RU"/>
              </w:rPr>
              <w:t>ие аудита финансовой отчетности»</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6A6444" w14:paraId="52307691" w14:textId="77777777" w:rsidTr="00BC637F">
        <w:tc>
          <w:tcPr>
            <w:tcW w:w="534" w:type="dxa"/>
          </w:tcPr>
          <w:p w14:paraId="60802D16" w14:textId="1935E6B5" w:rsidR="00BC637F" w:rsidRPr="006A6444" w:rsidRDefault="00BC637F" w:rsidP="00012F8A">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037" w:type="dxa"/>
            <w:shd w:val="clear" w:color="auto" w:fill="auto"/>
          </w:tcPr>
          <w:p w14:paraId="5F9780AE" w14:textId="3AFFB55D" w:rsidR="00BC637F" w:rsidRPr="006A6444" w:rsidRDefault="00EB5D4E" w:rsidP="00012F8A">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Международный стандарт аудита </w:t>
            </w:r>
            <w:r w:rsidR="005036F0">
              <w:rPr>
                <w:rFonts w:ascii="Times New Roman" w:eastAsia="Times New Roman" w:hAnsi="Times New Roman" w:cs="Times New Roman"/>
                <w:sz w:val="24"/>
                <w:szCs w:val="24"/>
                <w:lang w:eastAsia="ru-RU"/>
              </w:rPr>
              <w:t xml:space="preserve">315 </w:t>
            </w:r>
            <w:r w:rsidR="007E0131">
              <w:rPr>
                <w:rFonts w:ascii="Times New Roman" w:eastAsia="Times New Roman" w:hAnsi="Times New Roman" w:cs="Times New Roman"/>
                <w:sz w:val="24"/>
                <w:szCs w:val="24"/>
                <w:lang w:eastAsia="ru-RU"/>
              </w:rPr>
              <w:t xml:space="preserve">(пересмотренный) </w:t>
            </w:r>
            <w:r w:rsidR="005036F0">
              <w:rPr>
                <w:rFonts w:ascii="Times New Roman" w:eastAsia="Times New Roman" w:hAnsi="Times New Roman" w:cs="Times New Roman"/>
                <w:sz w:val="24"/>
                <w:szCs w:val="24"/>
                <w:lang w:eastAsia="ru-RU"/>
              </w:rPr>
              <w:t>«</w:t>
            </w:r>
            <w:r w:rsidR="00BC637F" w:rsidRPr="006A6444">
              <w:rPr>
                <w:rFonts w:ascii="Times New Roman" w:eastAsia="Times New Roman" w:hAnsi="Times New Roman" w:cs="Times New Roman"/>
                <w:sz w:val="24"/>
                <w:szCs w:val="24"/>
                <w:lang w:eastAsia="ru-RU"/>
              </w:rPr>
              <w:t>Выявление и оценка рисков существенного искажения посредством изуч</w:t>
            </w:r>
            <w:r w:rsidR="005036F0">
              <w:rPr>
                <w:rFonts w:ascii="Times New Roman" w:eastAsia="Times New Roman" w:hAnsi="Times New Roman" w:cs="Times New Roman"/>
                <w:sz w:val="24"/>
                <w:szCs w:val="24"/>
                <w:lang w:eastAsia="ru-RU"/>
              </w:rPr>
              <w:t>ения организации и ее окружения»</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6A6444" w14:paraId="70FE4D31" w14:textId="77777777" w:rsidTr="00BC637F">
        <w:tc>
          <w:tcPr>
            <w:tcW w:w="534" w:type="dxa"/>
          </w:tcPr>
          <w:p w14:paraId="5272345D" w14:textId="43E06A39" w:rsidR="00BC637F" w:rsidRPr="006A6444" w:rsidRDefault="00BC637F" w:rsidP="00012F8A">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9037" w:type="dxa"/>
            <w:shd w:val="clear" w:color="auto" w:fill="auto"/>
          </w:tcPr>
          <w:p w14:paraId="28416CF9" w14:textId="10AC5560" w:rsidR="00BC637F" w:rsidRPr="006A6444" w:rsidRDefault="00EB5D4E" w:rsidP="00012F8A">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5036F0">
              <w:rPr>
                <w:rFonts w:ascii="Times New Roman" w:eastAsia="Times New Roman" w:hAnsi="Times New Roman" w:cs="Times New Roman"/>
                <w:sz w:val="24"/>
                <w:szCs w:val="24"/>
                <w:lang w:eastAsia="ru-RU"/>
              </w:rPr>
              <w:t xml:space="preserve"> 320 «</w:t>
            </w:r>
            <w:r w:rsidR="00BC637F" w:rsidRPr="006A6444">
              <w:rPr>
                <w:rFonts w:ascii="Times New Roman" w:eastAsia="Times New Roman" w:hAnsi="Times New Roman" w:cs="Times New Roman"/>
                <w:sz w:val="24"/>
                <w:szCs w:val="24"/>
                <w:lang w:eastAsia="ru-RU"/>
              </w:rPr>
              <w:t>Существенность при п</w:t>
            </w:r>
            <w:r w:rsidR="005036F0">
              <w:rPr>
                <w:rFonts w:ascii="Times New Roman" w:eastAsia="Times New Roman" w:hAnsi="Times New Roman" w:cs="Times New Roman"/>
                <w:sz w:val="24"/>
                <w:szCs w:val="24"/>
                <w:lang w:eastAsia="ru-RU"/>
              </w:rPr>
              <w:t>ланировании и проведении аудита»</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6A6444" w14:paraId="5FA8693F" w14:textId="77777777" w:rsidTr="00BC637F">
        <w:tc>
          <w:tcPr>
            <w:tcW w:w="534" w:type="dxa"/>
          </w:tcPr>
          <w:p w14:paraId="46F836F5" w14:textId="1357D697" w:rsidR="00BC637F" w:rsidRPr="006A6444" w:rsidRDefault="00BC637F" w:rsidP="00012F8A">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037" w:type="dxa"/>
            <w:shd w:val="clear" w:color="auto" w:fill="auto"/>
          </w:tcPr>
          <w:p w14:paraId="66E44E9A" w14:textId="0DB76C6A" w:rsidR="00BC637F" w:rsidRPr="006A6444" w:rsidRDefault="00EB5D4E" w:rsidP="00012F8A">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5036F0">
              <w:rPr>
                <w:rFonts w:ascii="Times New Roman" w:eastAsia="Times New Roman" w:hAnsi="Times New Roman" w:cs="Times New Roman"/>
                <w:sz w:val="24"/>
                <w:szCs w:val="24"/>
                <w:lang w:eastAsia="ru-RU"/>
              </w:rPr>
              <w:t xml:space="preserve"> 700 </w:t>
            </w:r>
            <w:r w:rsidR="007E0131">
              <w:rPr>
                <w:rFonts w:ascii="Times New Roman" w:eastAsia="Times New Roman" w:hAnsi="Times New Roman" w:cs="Times New Roman"/>
                <w:sz w:val="24"/>
                <w:szCs w:val="24"/>
                <w:lang w:eastAsia="ru-RU"/>
              </w:rPr>
              <w:t xml:space="preserve">(пересмотренный) </w:t>
            </w:r>
            <w:r w:rsidR="005036F0">
              <w:rPr>
                <w:rFonts w:ascii="Times New Roman" w:eastAsia="Times New Roman" w:hAnsi="Times New Roman" w:cs="Times New Roman"/>
                <w:sz w:val="24"/>
                <w:szCs w:val="24"/>
                <w:lang w:eastAsia="ru-RU"/>
              </w:rPr>
              <w:t>«</w:t>
            </w:r>
            <w:r w:rsidR="00BC637F" w:rsidRPr="006A6444">
              <w:rPr>
                <w:rFonts w:ascii="Times New Roman" w:eastAsia="Times New Roman" w:hAnsi="Times New Roman" w:cs="Times New Roman"/>
                <w:sz w:val="24"/>
                <w:szCs w:val="24"/>
                <w:lang w:eastAsia="ru-RU"/>
              </w:rPr>
              <w:t>Формирование мнения и составление зак</w:t>
            </w:r>
            <w:r w:rsidR="005036F0">
              <w:rPr>
                <w:rFonts w:ascii="Times New Roman" w:eastAsia="Times New Roman" w:hAnsi="Times New Roman" w:cs="Times New Roman"/>
                <w:sz w:val="24"/>
                <w:szCs w:val="24"/>
                <w:lang w:eastAsia="ru-RU"/>
              </w:rPr>
              <w:t>лючения о финансовой отчетности»</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F06F9C" w:rsidRPr="00F06F9C" w14:paraId="7B60C27C" w14:textId="77777777" w:rsidTr="00BC637F">
        <w:tc>
          <w:tcPr>
            <w:tcW w:w="534" w:type="dxa"/>
          </w:tcPr>
          <w:p w14:paraId="1D263C6D" w14:textId="77777777" w:rsidR="00BC637F" w:rsidRPr="00F06F9C" w:rsidRDefault="00BC637F" w:rsidP="00476DEA">
            <w:pPr>
              <w:pStyle w:val="1"/>
              <w:spacing w:before="0" w:line="240" w:lineRule="auto"/>
              <w:rPr>
                <w:rFonts w:ascii="Times New Roman" w:hAnsi="Times New Roman" w:cs="Times New Roman"/>
                <w:color w:val="auto"/>
              </w:rPr>
            </w:pPr>
          </w:p>
        </w:tc>
        <w:tc>
          <w:tcPr>
            <w:tcW w:w="9037" w:type="dxa"/>
            <w:shd w:val="clear" w:color="auto" w:fill="auto"/>
          </w:tcPr>
          <w:p w14:paraId="5445231C" w14:textId="3B6141CD" w:rsidR="00BC637F" w:rsidRPr="00F06F9C" w:rsidRDefault="00BC637F" w:rsidP="00476DEA">
            <w:pPr>
              <w:pStyle w:val="1"/>
              <w:spacing w:before="0" w:line="240" w:lineRule="auto"/>
              <w:rPr>
                <w:rFonts w:ascii="Times New Roman" w:hAnsi="Times New Roman" w:cs="Times New Roman"/>
                <w:color w:val="auto"/>
              </w:rPr>
            </w:pPr>
            <w:r w:rsidRPr="00F06F9C">
              <w:rPr>
                <w:rFonts w:ascii="Times New Roman" w:hAnsi="Times New Roman" w:cs="Times New Roman"/>
                <w:color w:val="auto"/>
              </w:rPr>
              <w:t>Раздел 4. Сбор аудиторских доказательств, работа с информацией</w:t>
            </w:r>
          </w:p>
        </w:tc>
      </w:tr>
      <w:tr w:rsidR="00BC637F" w:rsidRPr="006A6444" w14:paraId="2F16FC12" w14:textId="77777777" w:rsidTr="00BC637F">
        <w:tc>
          <w:tcPr>
            <w:tcW w:w="534" w:type="dxa"/>
          </w:tcPr>
          <w:p w14:paraId="2890258E" w14:textId="2BD01614" w:rsidR="00BC637F" w:rsidRPr="006A6444" w:rsidRDefault="00BC637F" w:rsidP="00012F8A">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037" w:type="dxa"/>
            <w:shd w:val="clear" w:color="auto" w:fill="auto"/>
          </w:tcPr>
          <w:p w14:paraId="4A11FCAB" w14:textId="7669E29B" w:rsidR="00BC637F" w:rsidRPr="006A6444" w:rsidRDefault="00EB5D4E" w:rsidP="00012F8A">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5036F0">
              <w:rPr>
                <w:rFonts w:ascii="Times New Roman" w:eastAsia="Times New Roman" w:hAnsi="Times New Roman" w:cs="Times New Roman"/>
                <w:sz w:val="24"/>
                <w:szCs w:val="24"/>
                <w:lang w:eastAsia="ru-RU"/>
              </w:rPr>
              <w:t xml:space="preserve"> 500 «Аудиторские доказательства»</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6A6444" w14:paraId="328A3F75" w14:textId="77777777" w:rsidTr="00BC637F">
        <w:tc>
          <w:tcPr>
            <w:tcW w:w="534" w:type="dxa"/>
          </w:tcPr>
          <w:p w14:paraId="637D5895" w14:textId="68EBD215" w:rsidR="00BC637F" w:rsidRPr="006A6444" w:rsidRDefault="00BC637F" w:rsidP="00012F8A">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037" w:type="dxa"/>
            <w:shd w:val="clear" w:color="auto" w:fill="auto"/>
          </w:tcPr>
          <w:p w14:paraId="1FD1111D" w14:textId="16EB4511" w:rsidR="00BC637F" w:rsidRPr="006A6444" w:rsidRDefault="00EB5D4E" w:rsidP="005036F0">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BC637F" w:rsidRPr="006A6444">
              <w:rPr>
                <w:rFonts w:ascii="Times New Roman" w:eastAsia="Times New Roman" w:hAnsi="Times New Roman" w:cs="Times New Roman"/>
                <w:sz w:val="24"/>
                <w:szCs w:val="24"/>
                <w:lang w:eastAsia="ru-RU"/>
              </w:rPr>
              <w:t xml:space="preserve"> 501 </w:t>
            </w:r>
            <w:r w:rsidR="005036F0">
              <w:rPr>
                <w:rFonts w:ascii="Times New Roman" w:eastAsia="Times New Roman" w:hAnsi="Times New Roman" w:cs="Times New Roman"/>
                <w:sz w:val="24"/>
                <w:szCs w:val="24"/>
                <w:lang w:eastAsia="ru-RU"/>
              </w:rPr>
              <w:t>«</w:t>
            </w:r>
            <w:r w:rsidR="00BC637F" w:rsidRPr="006A6444">
              <w:rPr>
                <w:rFonts w:ascii="Times New Roman" w:eastAsia="Times New Roman" w:hAnsi="Times New Roman" w:cs="Times New Roman"/>
                <w:sz w:val="24"/>
                <w:szCs w:val="24"/>
                <w:lang w:eastAsia="ru-RU"/>
              </w:rPr>
              <w:t>Особенности получения аудиторских док</w:t>
            </w:r>
            <w:r w:rsidR="005036F0">
              <w:rPr>
                <w:rFonts w:ascii="Times New Roman" w:eastAsia="Times New Roman" w:hAnsi="Times New Roman" w:cs="Times New Roman"/>
                <w:sz w:val="24"/>
                <w:szCs w:val="24"/>
                <w:lang w:eastAsia="ru-RU"/>
              </w:rPr>
              <w:t>азательств в конкретных случаях»</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6A6444" w14:paraId="345719D4" w14:textId="77777777" w:rsidTr="00BC637F">
        <w:tc>
          <w:tcPr>
            <w:tcW w:w="534" w:type="dxa"/>
          </w:tcPr>
          <w:p w14:paraId="02BE0218" w14:textId="39E76125" w:rsidR="00BC637F" w:rsidRPr="006A6444" w:rsidRDefault="00BC637F" w:rsidP="00012F8A">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037" w:type="dxa"/>
            <w:shd w:val="clear" w:color="auto" w:fill="auto"/>
          </w:tcPr>
          <w:p w14:paraId="7CB12EA3" w14:textId="554A979B" w:rsidR="00BC637F" w:rsidRPr="006A6444" w:rsidRDefault="00EB5D4E" w:rsidP="00012F8A">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5036F0">
              <w:rPr>
                <w:rFonts w:ascii="Times New Roman" w:eastAsia="Times New Roman" w:hAnsi="Times New Roman" w:cs="Times New Roman"/>
                <w:sz w:val="24"/>
                <w:szCs w:val="24"/>
                <w:lang w:eastAsia="ru-RU"/>
              </w:rPr>
              <w:t xml:space="preserve"> 505 «Внешние подтверждения»</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6A6444" w14:paraId="240848C1" w14:textId="77777777" w:rsidTr="00BC637F">
        <w:tc>
          <w:tcPr>
            <w:tcW w:w="534" w:type="dxa"/>
          </w:tcPr>
          <w:p w14:paraId="454B1C5C" w14:textId="7C86A965" w:rsidR="00BC637F" w:rsidRPr="006A6444" w:rsidRDefault="00BC637F" w:rsidP="00012F8A">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037" w:type="dxa"/>
            <w:shd w:val="clear" w:color="auto" w:fill="auto"/>
          </w:tcPr>
          <w:p w14:paraId="0C86A22D" w14:textId="5B1ED30C" w:rsidR="00BC637F" w:rsidRPr="006A6444" w:rsidRDefault="00EB5D4E" w:rsidP="00012F8A">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5036F0">
              <w:rPr>
                <w:rFonts w:ascii="Times New Roman" w:eastAsia="Times New Roman" w:hAnsi="Times New Roman" w:cs="Times New Roman"/>
                <w:sz w:val="24"/>
                <w:szCs w:val="24"/>
                <w:lang w:eastAsia="ru-RU"/>
              </w:rPr>
              <w:t xml:space="preserve"> 530 «Аудиторская выборка»</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6A6444" w14:paraId="4878E706" w14:textId="77777777" w:rsidTr="00BC637F">
        <w:tc>
          <w:tcPr>
            <w:tcW w:w="534" w:type="dxa"/>
          </w:tcPr>
          <w:p w14:paraId="2741F306" w14:textId="551D898B" w:rsidR="00BC637F" w:rsidRPr="006A6444" w:rsidRDefault="00BC637F" w:rsidP="00012F8A">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037" w:type="dxa"/>
            <w:shd w:val="clear" w:color="auto" w:fill="auto"/>
          </w:tcPr>
          <w:p w14:paraId="6CDBD4A0" w14:textId="6043765D" w:rsidR="00BC637F" w:rsidRPr="006A6444" w:rsidRDefault="00EB5D4E" w:rsidP="00012F8A">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5036F0">
              <w:rPr>
                <w:rFonts w:ascii="Times New Roman" w:eastAsia="Times New Roman" w:hAnsi="Times New Roman" w:cs="Times New Roman"/>
                <w:sz w:val="24"/>
                <w:szCs w:val="24"/>
                <w:lang w:eastAsia="ru-RU"/>
              </w:rPr>
              <w:t xml:space="preserve"> 580 «Письменные заявления»</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bl>
    <w:p w14:paraId="54C2642E" w14:textId="77777777" w:rsidR="00DB671E" w:rsidRPr="006A6444" w:rsidRDefault="00DB671E" w:rsidP="00DB671E">
      <w:pPr>
        <w:spacing w:after="0" w:line="240" w:lineRule="auto"/>
        <w:rPr>
          <w:rFonts w:ascii="Times New Roman" w:hAnsi="Times New Roman" w:cs="Times New Roman"/>
          <w:sz w:val="24"/>
          <w:szCs w:val="24"/>
        </w:rPr>
      </w:pPr>
    </w:p>
    <w:p w14:paraId="408A1998" w14:textId="77777777" w:rsidR="00012F8A" w:rsidRPr="006A6444" w:rsidRDefault="00012F8A">
      <w:pPr>
        <w:rPr>
          <w:rFonts w:ascii="Times New Roman" w:hAnsi="Times New Roman" w:cs="Times New Roman"/>
          <w:sz w:val="24"/>
          <w:szCs w:val="24"/>
        </w:rPr>
      </w:pPr>
      <w:r w:rsidRPr="006A6444">
        <w:rPr>
          <w:rFonts w:ascii="Times New Roman" w:hAnsi="Times New Roman" w:cs="Times New Roman"/>
          <w:sz w:val="24"/>
          <w:szCs w:val="24"/>
        </w:rPr>
        <w:br w:type="page"/>
      </w:r>
    </w:p>
    <w:p w14:paraId="0D04B0BE" w14:textId="77777777" w:rsidR="00095B7D" w:rsidRPr="00F06F9C" w:rsidRDefault="00095B7D" w:rsidP="00012F8A">
      <w:pPr>
        <w:pStyle w:val="1"/>
        <w:spacing w:before="0" w:after="120" w:line="240" w:lineRule="auto"/>
        <w:rPr>
          <w:rFonts w:ascii="Times New Roman" w:hAnsi="Times New Roman" w:cs="Times New Roman"/>
          <w:sz w:val="32"/>
          <w:szCs w:val="32"/>
          <w:u w:val="single"/>
        </w:rPr>
      </w:pPr>
      <w:r w:rsidRPr="00F06F9C">
        <w:rPr>
          <w:rFonts w:ascii="Times New Roman" w:hAnsi="Times New Roman" w:cs="Times New Roman"/>
          <w:sz w:val="32"/>
          <w:szCs w:val="32"/>
          <w:u w:val="single"/>
        </w:rPr>
        <w:lastRenderedPageBreak/>
        <w:t>Модуль: «Основы бухгалтерского учета»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BC637F" w:rsidRPr="00F715DB" w14:paraId="3BF1D233" w14:textId="77777777" w:rsidTr="00BC637F">
        <w:tc>
          <w:tcPr>
            <w:tcW w:w="534" w:type="dxa"/>
            <w:tcBorders>
              <w:top w:val="single" w:sz="4" w:space="0" w:color="auto"/>
              <w:left w:val="single" w:sz="4" w:space="0" w:color="auto"/>
              <w:bottom w:val="single" w:sz="4" w:space="0" w:color="auto"/>
              <w:right w:val="single" w:sz="4" w:space="0" w:color="auto"/>
            </w:tcBorders>
          </w:tcPr>
          <w:p w14:paraId="6C4723FC" w14:textId="32621FBA" w:rsidR="00BC637F" w:rsidRPr="006F501E" w:rsidRDefault="00BC637F" w:rsidP="006F501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69B766DB" w14:textId="1B8F8752" w:rsidR="00BC637F" w:rsidRPr="006F501E" w:rsidRDefault="00BC637F" w:rsidP="006F501E">
            <w:pPr>
              <w:tabs>
                <w:tab w:val="left" w:pos="8555"/>
              </w:tabs>
              <w:spacing w:after="0" w:line="240" w:lineRule="auto"/>
              <w:rPr>
                <w:rFonts w:ascii="Times New Roman" w:eastAsia="Times New Roman" w:hAnsi="Times New Roman" w:cs="Times New Roman"/>
                <w:sz w:val="24"/>
                <w:szCs w:val="24"/>
                <w:lang w:eastAsia="ru-RU"/>
              </w:rPr>
            </w:pPr>
            <w:r w:rsidRPr="006F501E">
              <w:rPr>
                <w:rFonts w:ascii="Times New Roman" w:eastAsia="Times New Roman" w:hAnsi="Times New Roman" w:cs="Times New Roman"/>
                <w:sz w:val="24"/>
                <w:szCs w:val="24"/>
                <w:lang w:eastAsia="ru-RU"/>
              </w:rPr>
              <w:t xml:space="preserve">Методические материалы для подготовки претендентов к сдаче квалификационного экзамена на получение квалификационного аттестата аудитора по модулю «Основы </w:t>
            </w:r>
            <w:r>
              <w:rPr>
                <w:rFonts w:ascii="Times New Roman" w:eastAsia="Times New Roman" w:hAnsi="Times New Roman" w:cs="Times New Roman"/>
                <w:sz w:val="24"/>
                <w:szCs w:val="24"/>
                <w:lang w:eastAsia="ru-RU"/>
              </w:rPr>
              <w:t>бухгалтерского учета</w:t>
            </w:r>
            <w:r w:rsidRPr="006F501E">
              <w:rPr>
                <w:rFonts w:ascii="Times New Roman" w:eastAsia="Times New Roman" w:hAnsi="Times New Roman" w:cs="Times New Roman"/>
                <w:sz w:val="24"/>
                <w:szCs w:val="24"/>
                <w:lang w:eastAsia="ru-RU"/>
              </w:rPr>
              <w:t>»</w:t>
            </w:r>
          </w:p>
        </w:tc>
      </w:tr>
      <w:tr w:rsidR="00F06F9C" w:rsidRPr="00F06F9C" w14:paraId="7FD50C9C" w14:textId="77777777" w:rsidTr="00BC637F">
        <w:tc>
          <w:tcPr>
            <w:tcW w:w="534" w:type="dxa"/>
            <w:tcBorders>
              <w:top w:val="single" w:sz="4" w:space="0" w:color="auto"/>
              <w:left w:val="single" w:sz="4" w:space="0" w:color="auto"/>
              <w:bottom w:val="single" w:sz="4" w:space="0" w:color="auto"/>
              <w:right w:val="single" w:sz="4" w:space="0" w:color="auto"/>
            </w:tcBorders>
          </w:tcPr>
          <w:p w14:paraId="2B3549D0" w14:textId="77777777" w:rsidR="00BC637F" w:rsidRPr="00F06F9C" w:rsidRDefault="00BC637F" w:rsidP="006F501E">
            <w:pPr>
              <w:keepNext/>
              <w:keepLines/>
              <w:spacing w:after="0" w:line="240" w:lineRule="auto"/>
              <w:outlineLvl w:val="0"/>
              <w:rPr>
                <w:rFonts w:ascii="Times New Roman" w:eastAsia="Times New Roman" w:hAnsi="Times New Roman" w:cs="Times New Roman"/>
                <w:b/>
                <w:bCs/>
                <w:sz w:val="28"/>
                <w:szCs w:val="28"/>
              </w:rPr>
            </w:pP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0308B359" w14:textId="3E522B58" w:rsidR="00BC637F" w:rsidRPr="00F06F9C" w:rsidRDefault="00BC637F" w:rsidP="006F501E">
            <w:pPr>
              <w:keepNext/>
              <w:keepLines/>
              <w:spacing w:after="0" w:line="240" w:lineRule="auto"/>
              <w:outlineLvl w:val="0"/>
              <w:rPr>
                <w:rFonts w:ascii="Times New Roman" w:eastAsia="Times New Roman" w:hAnsi="Times New Roman" w:cs="Times New Roman"/>
                <w:sz w:val="24"/>
                <w:szCs w:val="24"/>
                <w:lang w:eastAsia="ru-RU"/>
              </w:rPr>
            </w:pPr>
            <w:r w:rsidRPr="00F06F9C">
              <w:rPr>
                <w:rFonts w:ascii="Times New Roman" w:eastAsia="Times New Roman" w:hAnsi="Times New Roman" w:cs="Times New Roman"/>
                <w:b/>
                <w:bCs/>
                <w:sz w:val="28"/>
                <w:szCs w:val="28"/>
              </w:rPr>
              <w:t>Раздел 1. Общие требования к бухгалтерскому учету, его регулирование в Р</w:t>
            </w:r>
            <w:r w:rsidR="007E0131" w:rsidRPr="00F06F9C">
              <w:rPr>
                <w:rFonts w:ascii="Times New Roman" w:eastAsia="Times New Roman" w:hAnsi="Times New Roman" w:cs="Times New Roman"/>
                <w:b/>
                <w:bCs/>
                <w:sz w:val="28"/>
                <w:szCs w:val="28"/>
              </w:rPr>
              <w:t xml:space="preserve">оссийской </w:t>
            </w:r>
            <w:r w:rsidRPr="00F06F9C">
              <w:rPr>
                <w:rFonts w:ascii="Times New Roman" w:eastAsia="Times New Roman" w:hAnsi="Times New Roman" w:cs="Times New Roman"/>
                <w:b/>
                <w:bCs/>
                <w:sz w:val="28"/>
                <w:szCs w:val="28"/>
              </w:rPr>
              <w:t>Ф</w:t>
            </w:r>
            <w:r w:rsidR="007E0131" w:rsidRPr="00F06F9C">
              <w:rPr>
                <w:rFonts w:ascii="Times New Roman" w:eastAsia="Times New Roman" w:hAnsi="Times New Roman" w:cs="Times New Roman"/>
                <w:b/>
                <w:bCs/>
                <w:sz w:val="28"/>
                <w:szCs w:val="28"/>
              </w:rPr>
              <w:t>едерации</w:t>
            </w:r>
          </w:p>
        </w:tc>
      </w:tr>
      <w:tr w:rsidR="00BC637F" w:rsidRPr="006A6444" w14:paraId="03A61872" w14:textId="77777777" w:rsidTr="00BC637F">
        <w:tc>
          <w:tcPr>
            <w:tcW w:w="534" w:type="dxa"/>
          </w:tcPr>
          <w:p w14:paraId="399CBF21" w14:textId="796800E7" w:rsidR="00BC637F" w:rsidRPr="006A6444" w:rsidRDefault="00BC637F" w:rsidP="006F501E">
            <w:pPr>
              <w:tabs>
                <w:tab w:val="left" w:pos="85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037" w:type="dxa"/>
            <w:shd w:val="clear" w:color="auto" w:fill="auto"/>
          </w:tcPr>
          <w:p w14:paraId="28F61591" w14:textId="469137FD" w:rsidR="00BC637F" w:rsidRPr="006A6444" w:rsidRDefault="00BC637F" w:rsidP="006F501E">
            <w:pPr>
              <w:tabs>
                <w:tab w:val="left" w:pos="8555"/>
              </w:tabs>
              <w:spacing w:after="0" w:line="240" w:lineRule="auto"/>
              <w:rPr>
                <w:rFonts w:ascii="Times New Roman" w:eastAsia="Times New Roman" w:hAnsi="Times New Roman" w:cs="Times New Roman"/>
                <w:sz w:val="24"/>
                <w:szCs w:val="24"/>
                <w:highlight w:val="yellow"/>
                <w:lang w:eastAsia="ru-RU"/>
              </w:rPr>
            </w:pPr>
            <w:r w:rsidRPr="006A6444">
              <w:rPr>
                <w:rFonts w:ascii="Times New Roman" w:eastAsia="Calibri" w:hAnsi="Times New Roman" w:cs="Times New Roman"/>
                <w:sz w:val="24"/>
                <w:szCs w:val="24"/>
              </w:rPr>
              <w:t>Федера</w:t>
            </w:r>
            <w:r w:rsidR="001D0723">
              <w:rPr>
                <w:rFonts w:ascii="Times New Roman" w:eastAsia="Calibri" w:hAnsi="Times New Roman" w:cs="Times New Roman"/>
                <w:sz w:val="24"/>
                <w:szCs w:val="24"/>
              </w:rPr>
              <w:t>льный закон от 06.12.2011 № 402-</w:t>
            </w:r>
            <w:r w:rsidRPr="006A6444">
              <w:rPr>
                <w:rFonts w:ascii="Times New Roman" w:eastAsia="Calibri" w:hAnsi="Times New Roman" w:cs="Times New Roman"/>
                <w:sz w:val="24"/>
                <w:szCs w:val="24"/>
              </w:rPr>
              <w:t>ФЗ «О бухгалтерском учете»</w:t>
            </w:r>
            <w:r>
              <w:rPr>
                <w:rFonts w:ascii="Times New Roman" w:eastAsia="Calibri" w:hAnsi="Times New Roman" w:cs="Times New Roman"/>
                <w:sz w:val="24"/>
                <w:szCs w:val="24"/>
              </w:rPr>
              <w:t xml:space="preserve"> </w:t>
            </w:r>
          </w:p>
        </w:tc>
      </w:tr>
      <w:tr w:rsidR="00BC637F" w:rsidRPr="006A6444" w14:paraId="479A87F0" w14:textId="77777777" w:rsidTr="00BC637F">
        <w:tc>
          <w:tcPr>
            <w:tcW w:w="534" w:type="dxa"/>
          </w:tcPr>
          <w:p w14:paraId="099B3B0C" w14:textId="25F7920F" w:rsidR="00BC637F" w:rsidRPr="006A6444" w:rsidRDefault="00BC637F" w:rsidP="006F501E">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037" w:type="dxa"/>
            <w:shd w:val="clear" w:color="auto" w:fill="auto"/>
          </w:tcPr>
          <w:p w14:paraId="16048CCE" w14:textId="2A3773ED" w:rsidR="00BC637F" w:rsidRPr="006A6444" w:rsidRDefault="00BC637F" w:rsidP="006F501E">
            <w:pPr>
              <w:tabs>
                <w:tab w:val="left" w:pos="851"/>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Федера</w:t>
            </w:r>
            <w:r w:rsidR="001D0723">
              <w:rPr>
                <w:rFonts w:ascii="Times New Roman" w:eastAsia="Calibri" w:hAnsi="Times New Roman" w:cs="Times New Roman"/>
                <w:sz w:val="24"/>
                <w:szCs w:val="24"/>
              </w:rPr>
              <w:t>льный закон от 27.07.2010 № 208</w:t>
            </w:r>
            <w:r w:rsidRPr="006A6444">
              <w:rPr>
                <w:rFonts w:ascii="Times New Roman" w:eastAsia="Calibri" w:hAnsi="Times New Roman" w:cs="Times New Roman"/>
                <w:sz w:val="24"/>
                <w:szCs w:val="24"/>
              </w:rPr>
              <w:t>-ФЗ «О консолидированной финансовой отчетности»</w:t>
            </w:r>
            <w:r>
              <w:rPr>
                <w:rFonts w:ascii="Times New Roman" w:eastAsia="Calibri" w:hAnsi="Times New Roman" w:cs="Times New Roman"/>
                <w:sz w:val="24"/>
                <w:szCs w:val="24"/>
              </w:rPr>
              <w:t xml:space="preserve"> </w:t>
            </w:r>
          </w:p>
        </w:tc>
      </w:tr>
      <w:tr w:rsidR="00BC637F" w:rsidRPr="006A6444" w14:paraId="4147B04B" w14:textId="77777777" w:rsidTr="00BC637F">
        <w:tc>
          <w:tcPr>
            <w:tcW w:w="534" w:type="dxa"/>
          </w:tcPr>
          <w:p w14:paraId="4039FF3C" w14:textId="25AB11E8" w:rsidR="00BC637F" w:rsidRPr="006A6444" w:rsidRDefault="00BC637F" w:rsidP="006F501E">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037" w:type="dxa"/>
            <w:shd w:val="clear" w:color="auto" w:fill="auto"/>
          </w:tcPr>
          <w:p w14:paraId="0E5DD882" w14:textId="5DF91308" w:rsidR="00BC637F" w:rsidRPr="006A6444" w:rsidRDefault="00BC637F" w:rsidP="001D0723">
            <w:pPr>
              <w:tabs>
                <w:tab w:val="left" w:pos="851"/>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Федеральный закон от 06.04.2011 №</w:t>
            </w:r>
            <w:r w:rsidR="001D0723">
              <w:rPr>
                <w:rFonts w:ascii="Times New Roman" w:eastAsia="Calibri" w:hAnsi="Times New Roman" w:cs="Times New Roman"/>
                <w:sz w:val="24"/>
                <w:szCs w:val="24"/>
              </w:rPr>
              <w:t xml:space="preserve"> </w:t>
            </w:r>
            <w:r w:rsidRPr="006A6444">
              <w:rPr>
                <w:rFonts w:ascii="Times New Roman" w:eastAsia="Calibri" w:hAnsi="Times New Roman" w:cs="Times New Roman"/>
                <w:sz w:val="24"/>
                <w:szCs w:val="24"/>
              </w:rPr>
              <w:t>63-ФЗ «Об электронной подписи» (ст.2, 6)</w:t>
            </w:r>
          </w:p>
        </w:tc>
      </w:tr>
      <w:tr w:rsidR="00BC637F" w:rsidRPr="006A6444" w14:paraId="04AA4636" w14:textId="77777777" w:rsidTr="00BC637F">
        <w:tc>
          <w:tcPr>
            <w:tcW w:w="534" w:type="dxa"/>
          </w:tcPr>
          <w:p w14:paraId="2EC4FCA8" w14:textId="2EDABD8F" w:rsidR="00BC637F" w:rsidRPr="006A6444" w:rsidRDefault="00BC637F" w:rsidP="006F501E">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037" w:type="dxa"/>
            <w:shd w:val="clear" w:color="auto" w:fill="auto"/>
          </w:tcPr>
          <w:p w14:paraId="76430881" w14:textId="7089E5DA" w:rsidR="00BC637F" w:rsidRPr="006A6444" w:rsidRDefault="00BC637F" w:rsidP="006F501E">
            <w:pPr>
              <w:tabs>
                <w:tab w:val="left" w:pos="851"/>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Постановление Правительства Р</w:t>
            </w:r>
            <w:r w:rsidR="007E0131">
              <w:rPr>
                <w:rFonts w:ascii="Times New Roman" w:eastAsia="Calibri" w:hAnsi="Times New Roman" w:cs="Times New Roman"/>
                <w:sz w:val="24"/>
                <w:szCs w:val="24"/>
              </w:rPr>
              <w:t xml:space="preserve">оссийской </w:t>
            </w:r>
            <w:r w:rsidRPr="006A6444">
              <w:rPr>
                <w:rFonts w:ascii="Times New Roman" w:eastAsia="Calibri" w:hAnsi="Times New Roman" w:cs="Times New Roman"/>
                <w:sz w:val="24"/>
                <w:szCs w:val="24"/>
              </w:rPr>
              <w:t>Ф</w:t>
            </w:r>
            <w:r w:rsidR="007E0131">
              <w:rPr>
                <w:rFonts w:ascii="Times New Roman" w:eastAsia="Calibri" w:hAnsi="Times New Roman" w:cs="Times New Roman"/>
                <w:sz w:val="24"/>
                <w:szCs w:val="24"/>
              </w:rPr>
              <w:t>едерации</w:t>
            </w:r>
            <w:r w:rsidRPr="006A6444">
              <w:rPr>
                <w:rFonts w:ascii="Times New Roman" w:eastAsia="Calibri" w:hAnsi="Times New Roman" w:cs="Times New Roman"/>
                <w:sz w:val="24"/>
                <w:szCs w:val="24"/>
              </w:rPr>
              <w:t xml:space="preserve"> от 25.02.2011 № 107 «Об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w:t>
            </w:r>
          </w:p>
        </w:tc>
      </w:tr>
      <w:tr w:rsidR="00BC637F" w:rsidRPr="006A6444" w14:paraId="5C74F3CC" w14:textId="77777777" w:rsidTr="001D0723">
        <w:tc>
          <w:tcPr>
            <w:tcW w:w="534" w:type="dxa"/>
            <w:shd w:val="clear" w:color="auto" w:fill="auto"/>
          </w:tcPr>
          <w:p w14:paraId="123A696D" w14:textId="5BEADFE5" w:rsidR="00BC637F" w:rsidRPr="001D0723" w:rsidRDefault="001D0723" w:rsidP="006F501E">
            <w:pPr>
              <w:spacing w:after="0" w:line="240" w:lineRule="auto"/>
              <w:jc w:val="both"/>
              <w:rPr>
                <w:rFonts w:ascii="Times New Roman" w:eastAsia="Calibri" w:hAnsi="Times New Roman" w:cs="Times New Roman"/>
                <w:sz w:val="24"/>
                <w:szCs w:val="24"/>
              </w:rPr>
            </w:pPr>
            <w:r w:rsidRPr="001D0723">
              <w:rPr>
                <w:rFonts w:ascii="Times New Roman" w:eastAsia="Calibri" w:hAnsi="Times New Roman" w:cs="Times New Roman"/>
                <w:sz w:val="24"/>
                <w:szCs w:val="24"/>
              </w:rPr>
              <w:t>6</w:t>
            </w:r>
          </w:p>
        </w:tc>
        <w:tc>
          <w:tcPr>
            <w:tcW w:w="9037" w:type="dxa"/>
            <w:shd w:val="clear" w:color="auto" w:fill="auto"/>
          </w:tcPr>
          <w:p w14:paraId="0EDD5790" w14:textId="18947432" w:rsidR="00BC637F" w:rsidRPr="006A6444" w:rsidRDefault="00BC637F" w:rsidP="006F501E">
            <w:pPr>
              <w:spacing w:after="0" w:line="240" w:lineRule="auto"/>
              <w:jc w:val="both"/>
              <w:rPr>
                <w:rFonts w:ascii="Times New Roman" w:eastAsia="Times New Roman" w:hAnsi="Times New Roman" w:cs="Times New Roman"/>
                <w:sz w:val="24"/>
                <w:szCs w:val="24"/>
                <w:lang w:eastAsia="ru-RU"/>
              </w:rPr>
            </w:pPr>
            <w:r w:rsidRPr="001D0723">
              <w:rPr>
                <w:rFonts w:ascii="Times New Roman" w:eastAsia="Calibri" w:hAnsi="Times New Roman" w:cs="Times New Roman"/>
                <w:sz w:val="24"/>
                <w:szCs w:val="24"/>
              </w:rPr>
              <w:t xml:space="preserve"> Положение по бухгалтерскому учету </w:t>
            </w:r>
            <w:r w:rsidRPr="001D0723">
              <w:rPr>
                <w:rFonts w:ascii="Times New Roman" w:eastAsia="Calibri" w:hAnsi="Times New Roman" w:cs="Times New Roman"/>
                <w:bCs/>
                <w:sz w:val="24"/>
                <w:szCs w:val="24"/>
                <w:shd w:val="clear" w:color="auto" w:fill="FFFFFF"/>
              </w:rPr>
              <w:t>«Учетная политика организации» (</w:t>
            </w:r>
            <w:r w:rsidRPr="001D0723">
              <w:rPr>
                <w:rFonts w:ascii="Times New Roman" w:eastAsia="Calibri" w:hAnsi="Times New Roman" w:cs="Times New Roman"/>
                <w:sz w:val="24"/>
                <w:szCs w:val="24"/>
              </w:rPr>
              <w:t>ПБУ 1/2008) (утверждено Приказом Минфина России от 06.10.2008 №106н)</w:t>
            </w:r>
            <w:r>
              <w:rPr>
                <w:rFonts w:ascii="Times New Roman" w:eastAsia="Calibri" w:hAnsi="Times New Roman" w:cs="Times New Roman"/>
                <w:sz w:val="24"/>
                <w:szCs w:val="24"/>
              </w:rPr>
              <w:t xml:space="preserve"> </w:t>
            </w:r>
          </w:p>
        </w:tc>
      </w:tr>
      <w:tr w:rsidR="00BC637F" w:rsidRPr="006A6444" w14:paraId="282FA4A8" w14:textId="77777777" w:rsidTr="00BC637F">
        <w:tc>
          <w:tcPr>
            <w:tcW w:w="534" w:type="dxa"/>
          </w:tcPr>
          <w:p w14:paraId="08D511C7" w14:textId="70C0E201" w:rsidR="00BC637F" w:rsidRPr="006A6444" w:rsidRDefault="001D0723" w:rsidP="006F50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037" w:type="dxa"/>
            <w:shd w:val="clear" w:color="auto" w:fill="auto"/>
          </w:tcPr>
          <w:p w14:paraId="0DB9B3B3" w14:textId="65EB241B" w:rsidR="00BC637F" w:rsidRPr="006A6444" w:rsidRDefault="00BC637F" w:rsidP="006F501E">
            <w:pPr>
              <w:spacing w:after="0" w:line="240" w:lineRule="auto"/>
              <w:jc w:val="both"/>
              <w:rPr>
                <w:rFonts w:ascii="Times New Roman" w:eastAsia="Times New Roman" w:hAnsi="Times New Roman" w:cs="Times New Roman"/>
                <w:sz w:val="24"/>
                <w:szCs w:val="24"/>
                <w:lang w:eastAsia="ru-RU"/>
              </w:rPr>
            </w:pPr>
            <w:r w:rsidRPr="006A6444">
              <w:rPr>
                <w:rFonts w:ascii="Times New Roman" w:eastAsia="Calibri" w:hAnsi="Times New Roman" w:cs="Times New Roman"/>
                <w:sz w:val="24"/>
                <w:szCs w:val="24"/>
              </w:rPr>
              <w:t>Положение по ведению бухгалтерского учета и бухгалтерской отчетности в Российской Федерации (утверждено Приказом Минфина России от 29.07.1998 № 34н)</w:t>
            </w:r>
            <w:r>
              <w:rPr>
                <w:rFonts w:ascii="Times New Roman" w:eastAsia="Calibri" w:hAnsi="Times New Roman" w:cs="Times New Roman"/>
                <w:sz w:val="24"/>
                <w:szCs w:val="24"/>
              </w:rPr>
              <w:t xml:space="preserve"> </w:t>
            </w:r>
          </w:p>
        </w:tc>
      </w:tr>
      <w:tr w:rsidR="003D212C" w:rsidRPr="006A6444" w14:paraId="31DFB460" w14:textId="77777777" w:rsidTr="00BC637F">
        <w:tc>
          <w:tcPr>
            <w:tcW w:w="534" w:type="dxa"/>
          </w:tcPr>
          <w:p w14:paraId="36C74F01" w14:textId="6C6BE85B" w:rsidR="003D212C" w:rsidRPr="00605532" w:rsidRDefault="003D212C" w:rsidP="003D21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037" w:type="dxa"/>
            <w:shd w:val="clear" w:color="auto" w:fill="auto"/>
          </w:tcPr>
          <w:p w14:paraId="46CC9793" w14:textId="21167FB2" w:rsidR="003D212C" w:rsidRPr="00605532" w:rsidRDefault="003D212C" w:rsidP="003D212C">
            <w:pPr>
              <w:spacing w:after="0" w:line="240" w:lineRule="auto"/>
              <w:jc w:val="both"/>
              <w:rPr>
                <w:rFonts w:ascii="Times New Roman" w:eastAsia="Calibri" w:hAnsi="Times New Roman" w:cs="Times New Roman"/>
                <w:sz w:val="24"/>
                <w:szCs w:val="24"/>
              </w:rPr>
            </w:pPr>
            <w:r w:rsidRPr="00DB326E">
              <w:rPr>
                <w:rFonts w:ascii="Times New Roman" w:hAnsi="Times New Roman" w:cs="Times New Roman"/>
                <w:sz w:val="24"/>
                <w:szCs w:val="24"/>
              </w:rPr>
              <w:t>План счетов бухгалтерского учета финансово-хозяйственной деятельности организации и Инструкция по применению Плана счетов бухгалтерского учета финансово-хозяйственной деятельности организации (утверждены Приказом Минфина России от 31.10.2000 № 94н)</w:t>
            </w:r>
          </w:p>
        </w:tc>
      </w:tr>
      <w:tr w:rsidR="00BC637F" w:rsidRPr="006A6444" w14:paraId="19D9B109" w14:textId="77777777" w:rsidTr="00BC637F">
        <w:tc>
          <w:tcPr>
            <w:tcW w:w="534" w:type="dxa"/>
          </w:tcPr>
          <w:p w14:paraId="74B7ADE8" w14:textId="435AB452" w:rsidR="00BC637F" w:rsidRPr="00605532" w:rsidRDefault="001D0723" w:rsidP="001D0723">
            <w:pPr>
              <w:tabs>
                <w:tab w:val="left" w:pos="85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037" w:type="dxa"/>
            <w:shd w:val="clear" w:color="auto" w:fill="auto"/>
          </w:tcPr>
          <w:p w14:paraId="6E1795C6" w14:textId="7C14D792" w:rsidR="00BC637F" w:rsidRPr="00605532" w:rsidRDefault="00BC637F" w:rsidP="007E0131">
            <w:pPr>
              <w:tabs>
                <w:tab w:val="left" w:pos="851"/>
              </w:tabs>
              <w:spacing w:after="0" w:line="240" w:lineRule="auto"/>
              <w:rPr>
                <w:rFonts w:ascii="Times New Roman" w:eastAsia="Times New Roman" w:hAnsi="Times New Roman" w:cs="Times New Roman"/>
                <w:sz w:val="24"/>
                <w:szCs w:val="24"/>
                <w:lang w:eastAsia="ru-RU"/>
              </w:rPr>
            </w:pPr>
            <w:r w:rsidRPr="00605532">
              <w:rPr>
                <w:rFonts w:ascii="Times New Roman" w:eastAsia="Calibri" w:hAnsi="Times New Roman" w:cs="Times New Roman"/>
                <w:sz w:val="24"/>
                <w:szCs w:val="24"/>
              </w:rPr>
              <w:t>Методические указания по инвентаризации имущества и финансовых обязательств (утверждены Приказом Минфина Р</w:t>
            </w:r>
            <w:r w:rsidR="007E0131">
              <w:rPr>
                <w:rFonts w:ascii="Times New Roman" w:eastAsia="Calibri" w:hAnsi="Times New Roman" w:cs="Times New Roman"/>
                <w:sz w:val="24"/>
                <w:szCs w:val="24"/>
              </w:rPr>
              <w:t>оссии</w:t>
            </w:r>
            <w:r w:rsidRPr="00605532">
              <w:rPr>
                <w:rFonts w:ascii="Times New Roman" w:eastAsia="Calibri" w:hAnsi="Times New Roman" w:cs="Times New Roman"/>
                <w:sz w:val="24"/>
                <w:szCs w:val="24"/>
              </w:rPr>
              <w:t xml:space="preserve"> от 13.06.1995 № 49)</w:t>
            </w:r>
            <w:r>
              <w:rPr>
                <w:rFonts w:ascii="Times New Roman" w:eastAsia="Calibri" w:hAnsi="Times New Roman" w:cs="Times New Roman"/>
                <w:sz w:val="24"/>
                <w:szCs w:val="24"/>
              </w:rPr>
              <w:t xml:space="preserve"> </w:t>
            </w:r>
          </w:p>
        </w:tc>
      </w:tr>
      <w:tr w:rsidR="00BC637F" w:rsidRPr="006A6444" w14:paraId="1B819993" w14:textId="77777777" w:rsidTr="009817A0">
        <w:tc>
          <w:tcPr>
            <w:tcW w:w="534" w:type="dxa"/>
            <w:shd w:val="clear" w:color="auto" w:fill="auto"/>
          </w:tcPr>
          <w:p w14:paraId="621A4B78" w14:textId="534660A7" w:rsidR="00BC637F" w:rsidRPr="009817A0" w:rsidRDefault="00BC637F" w:rsidP="001D0723">
            <w:pPr>
              <w:tabs>
                <w:tab w:val="left" w:pos="851"/>
              </w:tabs>
              <w:spacing w:after="0" w:line="240" w:lineRule="auto"/>
              <w:rPr>
                <w:rFonts w:ascii="Times New Roman" w:eastAsia="Calibri" w:hAnsi="Times New Roman" w:cs="Times New Roman"/>
                <w:sz w:val="24"/>
                <w:szCs w:val="24"/>
              </w:rPr>
            </w:pPr>
            <w:r w:rsidRPr="009817A0">
              <w:rPr>
                <w:rFonts w:ascii="Times New Roman" w:eastAsia="Calibri" w:hAnsi="Times New Roman" w:cs="Times New Roman"/>
                <w:sz w:val="24"/>
                <w:szCs w:val="24"/>
              </w:rPr>
              <w:t>1</w:t>
            </w:r>
            <w:r w:rsidR="001D0723" w:rsidRPr="009817A0">
              <w:rPr>
                <w:rFonts w:ascii="Times New Roman" w:eastAsia="Calibri" w:hAnsi="Times New Roman" w:cs="Times New Roman"/>
                <w:sz w:val="24"/>
                <w:szCs w:val="24"/>
              </w:rPr>
              <w:t>0</w:t>
            </w:r>
          </w:p>
        </w:tc>
        <w:tc>
          <w:tcPr>
            <w:tcW w:w="9037" w:type="dxa"/>
            <w:shd w:val="clear" w:color="auto" w:fill="auto"/>
          </w:tcPr>
          <w:p w14:paraId="4F697385" w14:textId="61DA406B" w:rsidR="00BC637F" w:rsidRPr="009817A0" w:rsidRDefault="00BC637F" w:rsidP="006F501E">
            <w:pPr>
              <w:tabs>
                <w:tab w:val="left" w:pos="851"/>
              </w:tabs>
              <w:spacing w:after="0" w:line="240" w:lineRule="auto"/>
              <w:rPr>
                <w:rFonts w:ascii="Times New Roman" w:eastAsia="Calibri" w:hAnsi="Times New Roman" w:cs="Times New Roman"/>
                <w:sz w:val="24"/>
                <w:szCs w:val="24"/>
              </w:rPr>
            </w:pPr>
            <w:r w:rsidRPr="009817A0">
              <w:rPr>
                <w:rFonts w:ascii="Times New Roman" w:eastAsia="Calibri" w:hAnsi="Times New Roman" w:cs="Times New Roman"/>
                <w:sz w:val="24"/>
                <w:szCs w:val="24"/>
              </w:rPr>
              <w:t>Кодекс Российской Федерации об административных правонар</w:t>
            </w:r>
            <w:r w:rsidR="000D407E" w:rsidRPr="009817A0">
              <w:rPr>
                <w:rFonts w:ascii="Times New Roman" w:eastAsia="Calibri" w:hAnsi="Times New Roman" w:cs="Times New Roman"/>
                <w:sz w:val="24"/>
                <w:szCs w:val="24"/>
              </w:rPr>
              <w:t>ушениях от 30.12.2001 №195-ФЗ (с</w:t>
            </w:r>
            <w:r w:rsidRPr="009817A0">
              <w:rPr>
                <w:rFonts w:ascii="Times New Roman" w:eastAsia="Calibri" w:hAnsi="Times New Roman" w:cs="Times New Roman"/>
                <w:sz w:val="24"/>
                <w:szCs w:val="24"/>
              </w:rPr>
              <w:t>т. 15.11.)</w:t>
            </w:r>
          </w:p>
        </w:tc>
      </w:tr>
      <w:tr w:rsidR="00BC637F" w:rsidRPr="006A6444" w14:paraId="0C51FA16" w14:textId="77777777" w:rsidTr="00BC637F">
        <w:tc>
          <w:tcPr>
            <w:tcW w:w="534" w:type="dxa"/>
          </w:tcPr>
          <w:p w14:paraId="6EDB8D85" w14:textId="5602192D" w:rsidR="00BC637F" w:rsidRPr="00605532" w:rsidRDefault="001D0723" w:rsidP="006F501E">
            <w:pPr>
              <w:tabs>
                <w:tab w:val="left" w:pos="851"/>
              </w:tabs>
              <w:spacing w:after="0" w:line="240" w:lineRule="auto"/>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11</w:t>
            </w:r>
          </w:p>
        </w:tc>
        <w:tc>
          <w:tcPr>
            <w:tcW w:w="9037" w:type="dxa"/>
            <w:shd w:val="clear" w:color="auto" w:fill="auto"/>
          </w:tcPr>
          <w:p w14:paraId="55ED513A" w14:textId="25CE1A81" w:rsidR="00BC637F" w:rsidRPr="00605532" w:rsidRDefault="00BC637F" w:rsidP="006F501E">
            <w:pPr>
              <w:tabs>
                <w:tab w:val="left" w:pos="851"/>
              </w:tabs>
              <w:spacing w:after="0" w:line="240" w:lineRule="auto"/>
              <w:rPr>
                <w:rFonts w:ascii="Times New Roman" w:eastAsia="Calibri" w:hAnsi="Times New Roman" w:cs="Times New Roman"/>
                <w:sz w:val="24"/>
                <w:szCs w:val="24"/>
              </w:rPr>
            </w:pPr>
            <w:r w:rsidRPr="00605532">
              <w:rPr>
                <w:rFonts w:ascii="Times New Roman" w:eastAsia="Times New Roman" w:hAnsi="Times New Roman" w:cs="Times New Roman"/>
                <w:bCs/>
                <w:sz w:val="24"/>
                <w:szCs w:val="24"/>
                <w:shd w:val="clear" w:color="auto" w:fill="FFFFFF"/>
              </w:rPr>
              <w:t xml:space="preserve">Международный стандарт финансовой отчетности (IAS) 8 «Учетная политика, изменения в бухгалтерских оценках и ошибки» </w:t>
            </w:r>
            <w:r w:rsidRPr="00605532">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r>
              <w:rPr>
                <w:rFonts w:ascii="Times New Roman" w:eastAsia="Times New Roman" w:hAnsi="Times New Roman" w:cs="Times New Roman"/>
                <w:bCs/>
                <w:sz w:val="24"/>
                <w:szCs w:val="24"/>
              </w:rPr>
              <w:t xml:space="preserve"> </w:t>
            </w:r>
          </w:p>
        </w:tc>
      </w:tr>
      <w:tr w:rsidR="00F06F9C" w:rsidRPr="00F06F9C" w14:paraId="4B5F3436" w14:textId="77777777" w:rsidTr="00BC637F">
        <w:tc>
          <w:tcPr>
            <w:tcW w:w="534" w:type="dxa"/>
          </w:tcPr>
          <w:p w14:paraId="29CCBA58" w14:textId="77777777" w:rsidR="00BC637F" w:rsidRPr="00F06F9C" w:rsidRDefault="00BC637F" w:rsidP="006F501E">
            <w:pPr>
              <w:tabs>
                <w:tab w:val="left" w:pos="8555"/>
              </w:tabs>
              <w:spacing w:after="0" w:line="240" w:lineRule="auto"/>
              <w:rPr>
                <w:rFonts w:ascii="Times New Roman" w:eastAsia="Times New Roman" w:hAnsi="Times New Roman" w:cs="Times New Roman"/>
                <w:b/>
                <w:bCs/>
                <w:sz w:val="28"/>
                <w:szCs w:val="28"/>
              </w:rPr>
            </w:pPr>
          </w:p>
        </w:tc>
        <w:tc>
          <w:tcPr>
            <w:tcW w:w="9037" w:type="dxa"/>
            <w:shd w:val="clear" w:color="auto" w:fill="auto"/>
          </w:tcPr>
          <w:p w14:paraId="4C5A9DA9" w14:textId="77D10C2B" w:rsidR="00BC637F" w:rsidRPr="00F06F9C" w:rsidRDefault="00BC637F" w:rsidP="006F501E">
            <w:pPr>
              <w:tabs>
                <w:tab w:val="left" w:pos="8555"/>
              </w:tabs>
              <w:spacing w:after="0" w:line="240" w:lineRule="auto"/>
              <w:rPr>
                <w:rFonts w:ascii="Times New Roman" w:eastAsia="Times New Roman" w:hAnsi="Times New Roman" w:cs="Times New Roman"/>
                <w:sz w:val="24"/>
                <w:szCs w:val="24"/>
                <w:lang w:eastAsia="ru-RU"/>
              </w:rPr>
            </w:pPr>
            <w:r w:rsidRPr="00F06F9C">
              <w:rPr>
                <w:rFonts w:ascii="Times New Roman" w:eastAsia="Times New Roman" w:hAnsi="Times New Roman" w:cs="Times New Roman"/>
                <w:b/>
                <w:bCs/>
                <w:sz w:val="28"/>
                <w:szCs w:val="28"/>
              </w:rPr>
              <w:t>Раздел 2. Порядок формирования информации об объектах бухгалтерского учета (элементах финансовой отчетности)</w:t>
            </w:r>
          </w:p>
        </w:tc>
      </w:tr>
      <w:tr w:rsidR="00BC637F" w:rsidRPr="006A6444" w14:paraId="4FF742EF" w14:textId="77777777" w:rsidTr="00BC637F">
        <w:tc>
          <w:tcPr>
            <w:tcW w:w="534" w:type="dxa"/>
          </w:tcPr>
          <w:p w14:paraId="0B8342D8" w14:textId="7BC2BFB0" w:rsidR="00BC637F" w:rsidRPr="00CB4EBC" w:rsidRDefault="001D0723" w:rsidP="006F50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9037" w:type="dxa"/>
            <w:shd w:val="clear" w:color="auto" w:fill="auto"/>
          </w:tcPr>
          <w:p w14:paraId="1E62D0F6" w14:textId="2E158B06" w:rsidR="00BC637F" w:rsidRPr="006A6444" w:rsidRDefault="00BC637F" w:rsidP="006F501E">
            <w:pPr>
              <w:spacing w:after="0" w:line="240" w:lineRule="auto"/>
              <w:rPr>
                <w:rFonts w:ascii="Times New Roman" w:eastAsia="Calibri" w:hAnsi="Times New Roman" w:cs="Times New Roman"/>
                <w:sz w:val="24"/>
                <w:szCs w:val="24"/>
              </w:rPr>
            </w:pPr>
            <w:r w:rsidRPr="00CB4EBC">
              <w:rPr>
                <w:rFonts w:ascii="Times New Roman" w:eastAsia="Calibri" w:hAnsi="Times New Roman" w:cs="Times New Roman"/>
                <w:sz w:val="24"/>
                <w:szCs w:val="24"/>
              </w:rPr>
              <w:t xml:space="preserve">Положение по бухгалтерскому учету </w:t>
            </w:r>
            <w:r w:rsidRPr="00CB4EBC">
              <w:rPr>
                <w:rFonts w:ascii="Times New Roman" w:eastAsia="Calibri" w:hAnsi="Times New Roman" w:cs="Times New Roman"/>
                <w:sz w:val="24"/>
                <w:szCs w:val="24"/>
                <w:shd w:val="clear" w:color="auto" w:fill="FFFFFF"/>
              </w:rPr>
              <w:t xml:space="preserve">«Учет активов и обязательств, стоимость которых выражена в иностранной валюте» (ПБУ 3/2006) </w:t>
            </w:r>
            <w:r w:rsidRPr="00CB4EBC">
              <w:rPr>
                <w:rFonts w:ascii="Times New Roman" w:eastAsia="Calibri" w:hAnsi="Times New Roman" w:cs="Times New Roman"/>
                <w:sz w:val="24"/>
                <w:szCs w:val="24"/>
              </w:rPr>
              <w:t>(утверждено Приказом Минфина России от 27.11.2006 №154н)</w:t>
            </w:r>
            <w:r>
              <w:rPr>
                <w:rFonts w:ascii="Times New Roman" w:eastAsia="Calibri" w:hAnsi="Times New Roman" w:cs="Times New Roman"/>
                <w:sz w:val="24"/>
                <w:szCs w:val="24"/>
              </w:rPr>
              <w:t xml:space="preserve"> </w:t>
            </w:r>
          </w:p>
        </w:tc>
      </w:tr>
      <w:tr w:rsidR="00BC637F" w:rsidRPr="006A6444" w14:paraId="4A6B02B8" w14:textId="77777777" w:rsidTr="00BC637F">
        <w:tc>
          <w:tcPr>
            <w:tcW w:w="534" w:type="dxa"/>
          </w:tcPr>
          <w:p w14:paraId="5B29D139" w14:textId="672A5BC7" w:rsidR="00BC637F" w:rsidRPr="006A6444" w:rsidRDefault="001D0723" w:rsidP="006F50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9037" w:type="dxa"/>
            <w:shd w:val="clear" w:color="auto" w:fill="auto"/>
          </w:tcPr>
          <w:p w14:paraId="5BCFB54C" w14:textId="45A80DE5" w:rsidR="00BC637F" w:rsidRPr="00263DF9" w:rsidRDefault="00BC637F" w:rsidP="006F501E">
            <w:pPr>
              <w:spacing w:after="0" w:line="240" w:lineRule="auto"/>
              <w:rPr>
                <w:rFonts w:ascii="Times New Roman" w:eastAsia="Calibri" w:hAnsi="Times New Roman" w:cs="Times New Roman"/>
                <w:sz w:val="24"/>
                <w:szCs w:val="24"/>
              </w:rPr>
            </w:pPr>
            <w:r w:rsidRPr="006A6444">
              <w:rPr>
                <w:rFonts w:ascii="Times New Roman" w:eastAsia="Calibri" w:hAnsi="Times New Roman" w:cs="Times New Roman"/>
                <w:sz w:val="24"/>
                <w:szCs w:val="24"/>
              </w:rPr>
              <w:t>Положение по бухгалтерскому учету «Учет материально-производственных запасов» (ПБУ 5/01) (утверждено Приказом Минфина России от 09.06.2001 №44н)</w:t>
            </w:r>
            <w:r w:rsidRPr="00263DF9">
              <w:rPr>
                <w:rFonts w:ascii="Times New Roman" w:eastAsia="Calibri" w:hAnsi="Times New Roman" w:cs="Times New Roman"/>
                <w:sz w:val="24"/>
                <w:szCs w:val="24"/>
              </w:rPr>
              <w:t xml:space="preserve"> </w:t>
            </w:r>
          </w:p>
        </w:tc>
      </w:tr>
      <w:tr w:rsidR="00BC637F" w:rsidRPr="006A6444" w14:paraId="662BCFEF" w14:textId="77777777" w:rsidTr="00BC637F">
        <w:tc>
          <w:tcPr>
            <w:tcW w:w="534" w:type="dxa"/>
          </w:tcPr>
          <w:p w14:paraId="0200AC9A" w14:textId="24C12143" w:rsidR="00BC637F" w:rsidRPr="006A6444" w:rsidRDefault="001D0723" w:rsidP="006F501E">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9037" w:type="dxa"/>
            <w:shd w:val="clear" w:color="auto" w:fill="auto"/>
          </w:tcPr>
          <w:p w14:paraId="06542C15" w14:textId="6E4C5909" w:rsidR="00BC637F" w:rsidRPr="006A6444" w:rsidRDefault="00BC637F" w:rsidP="006F501E">
            <w:pPr>
              <w:tabs>
                <w:tab w:val="left" w:pos="851"/>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Положение по бухгалтерскому учету «Учет основных средств» (ПБУ 6/01) (утверждено Приказом Минфина России от 30.03.2001 №26н)</w:t>
            </w:r>
            <w:r>
              <w:rPr>
                <w:rFonts w:ascii="Times New Roman" w:eastAsia="Calibri" w:hAnsi="Times New Roman" w:cs="Times New Roman"/>
                <w:sz w:val="24"/>
                <w:szCs w:val="24"/>
              </w:rPr>
              <w:t xml:space="preserve"> </w:t>
            </w:r>
          </w:p>
        </w:tc>
      </w:tr>
      <w:tr w:rsidR="00BC637F" w:rsidRPr="006A6444" w14:paraId="37BE439E" w14:textId="77777777" w:rsidTr="00BC637F">
        <w:tc>
          <w:tcPr>
            <w:tcW w:w="534" w:type="dxa"/>
          </w:tcPr>
          <w:p w14:paraId="2D99475B" w14:textId="4B9D0A49" w:rsidR="00BC637F" w:rsidRPr="009106C8" w:rsidRDefault="001D0723" w:rsidP="006F501E">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9037" w:type="dxa"/>
            <w:shd w:val="clear" w:color="auto" w:fill="auto"/>
          </w:tcPr>
          <w:p w14:paraId="39D4E768" w14:textId="6EEA4D02" w:rsidR="00BC637F" w:rsidRPr="00E2711E" w:rsidRDefault="00BC637F" w:rsidP="006F501E">
            <w:pPr>
              <w:spacing w:after="0" w:line="240" w:lineRule="auto"/>
              <w:rPr>
                <w:rFonts w:ascii="Times New Roman" w:eastAsia="Calibri" w:hAnsi="Times New Roman" w:cs="Times New Roman"/>
                <w:sz w:val="24"/>
                <w:szCs w:val="24"/>
              </w:rPr>
            </w:pPr>
            <w:r w:rsidRPr="009106C8">
              <w:rPr>
                <w:rFonts w:ascii="Times New Roman" w:hAnsi="Times New Roman" w:cs="Times New Roman"/>
                <w:sz w:val="24"/>
                <w:szCs w:val="24"/>
              </w:rPr>
              <w:t>Положение по бухгалтерскому учету «Оценочные обязательства, условные обязательства и условные активы» (ПБУ 8/2010) (утверждено Приказом Минфина России от 13.12.2010 № 167н)</w:t>
            </w:r>
            <w:r w:rsidRPr="00E2711E">
              <w:rPr>
                <w:rFonts w:ascii="Times New Roman" w:hAnsi="Times New Roman" w:cs="Times New Roman"/>
                <w:sz w:val="24"/>
                <w:szCs w:val="24"/>
              </w:rPr>
              <w:t xml:space="preserve"> </w:t>
            </w:r>
          </w:p>
        </w:tc>
      </w:tr>
      <w:tr w:rsidR="00BC637F" w:rsidRPr="006A6444" w14:paraId="1C611A48" w14:textId="77777777" w:rsidTr="00BC637F">
        <w:tc>
          <w:tcPr>
            <w:tcW w:w="534" w:type="dxa"/>
          </w:tcPr>
          <w:p w14:paraId="510E5ED5" w14:textId="154EFBA1" w:rsidR="00BC637F" w:rsidRPr="006A6444" w:rsidRDefault="001D0723" w:rsidP="006F50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9037" w:type="dxa"/>
            <w:shd w:val="clear" w:color="auto" w:fill="auto"/>
          </w:tcPr>
          <w:p w14:paraId="1934DF24" w14:textId="6C5341C0" w:rsidR="00BC637F" w:rsidRPr="006A6444" w:rsidRDefault="00BC637F" w:rsidP="006F501E">
            <w:pPr>
              <w:spacing w:after="0" w:line="240" w:lineRule="auto"/>
              <w:rPr>
                <w:rFonts w:ascii="Times New Roman" w:eastAsia="Calibri" w:hAnsi="Times New Roman" w:cs="Times New Roman"/>
                <w:sz w:val="24"/>
                <w:szCs w:val="24"/>
              </w:rPr>
            </w:pPr>
            <w:r w:rsidRPr="006A6444">
              <w:rPr>
                <w:rFonts w:ascii="Times New Roman" w:eastAsia="Calibri" w:hAnsi="Times New Roman" w:cs="Times New Roman"/>
                <w:sz w:val="24"/>
                <w:szCs w:val="24"/>
              </w:rPr>
              <w:t>Положение по бухгалтерскому учету «Доходы организации» (ПБУ 9/99) (утверждено Приказом Минфина России от 06.05.1999№32н)</w:t>
            </w:r>
            <w:r>
              <w:rPr>
                <w:rFonts w:ascii="Times New Roman" w:eastAsia="Calibri" w:hAnsi="Times New Roman" w:cs="Times New Roman"/>
                <w:sz w:val="24"/>
                <w:szCs w:val="24"/>
              </w:rPr>
              <w:t xml:space="preserve"> </w:t>
            </w:r>
          </w:p>
        </w:tc>
      </w:tr>
      <w:tr w:rsidR="00BC637F" w:rsidRPr="006A6444" w14:paraId="51AFFD39" w14:textId="77777777" w:rsidTr="00BC637F">
        <w:tc>
          <w:tcPr>
            <w:tcW w:w="534" w:type="dxa"/>
          </w:tcPr>
          <w:p w14:paraId="0019A278" w14:textId="2FED475B" w:rsidR="00BC637F" w:rsidRPr="006A6444" w:rsidRDefault="001D0723" w:rsidP="006F501E">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9037" w:type="dxa"/>
            <w:shd w:val="clear" w:color="auto" w:fill="auto"/>
          </w:tcPr>
          <w:p w14:paraId="543A0A75" w14:textId="2F58E36D" w:rsidR="00BC637F" w:rsidRPr="006A6444" w:rsidRDefault="00BC637F" w:rsidP="006F501E">
            <w:pPr>
              <w:tabs>
                <w:tab w:val="left" w:pos="851"/>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Положение по бухгалтерскому учету «Расходы организации» (ПБУ 10/99) (утверждено Приказом Минфина России от 06.05.1999 №33н)</w:t>
            </w:r>
            <w:r>
              <w:rPr>
                <w:rFonts w:ascii="Times New Roman" w:eastAsia="Calibri" w:hAnsi="Times New Roman" w:cs="Times New Roman"/>
                <w:sz w:val="24"/>
                <w:szCs w:val="24"/>
              </w:rPr>
              <w:t xml:space="preserve"> </w:t>
            </w:r>
          </w:p>
        </w:tc>
      </w:tr>
      <w:tr w:rsidR="00BC637F" w:rsidRPr="006A6444" w14:paraId="75C3A25A" w14:textId="77777777" w:rsidTr="00BC637F">
        <w:tc>
          <w:tcPr>
            <w:tcW w:w="534" w:type="dxa"/>
          </w:tcPr>
          <w:p w14:paraId="62D4FE9B" w14:textId="1E72CB0F" w:rsidR="00BC637F" w:rsidRPr="006A6444" w:rsidRDefault="001D0723" w:rsidP="006F50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9037" w:type="dxa"/>
            <w:shd w:val="clear" w:color="auto" w:fill="auto"/>
          </w:tcPr>
          <w:p w14:paraId="679261ED" w14:textId="727A8F36" w:rsidR="00BC637F" w:rsidRPr="006A6444" w:rsidRDefault="00BC637F" w:rsidP="006F501E">
            <w:pPr>
              <w:spacing w:after="0" w:line="240" w:lineRule="auto"/>
              <w:rPr>
                <w:rFonts w:ascii="Times New Roman" w:eastAsia="Calibri" w:hAnsi="Times New Roman" w:cs="Times New Roman"/>
                <w:sz w:val="24"/>
                <w:szCs w:val="24"/>
              </w:rPr>
            </w:pPr>
            <w:r w:rsidRPr="006A6444">
              <w:rPr>
                <w:rFonts w:ascii="Times New Roman" w:eastAsia="Calibri" w:hAnsi="Times New Roman" w:cs="Times New Roman"/>
                <w:sz w:val="24"/>
                <w:szCs w:val="24"/>
              </w:rPr>
              <w:t>Положение по бухгалтерскому учету «Учет нематериальных активов» (ПБУ 14/2007) (утверждено Приказом Минфина России от 27.12.2007 №153н)</w:t>
            </w:r>
            <w:r>
              <w:rPr>
                <w:rFonts w:ascii="Times New Roman" w:eastAsia="Calibri" w:hAnsi="Times New Roman" w:cs="Times New Roman"/>
                <w:sz w:val="24"/>
                <w:szCs w:val="24"/>
              </w:rPr>
              <w:t xml:space="preserve"> </w:t>
            </w:r>
          </w:p>
        </w:tc>
      </w:tr>
      <w:tr w:rsidR="00BC637F" w:rsidRPr="006A6444" w14:paraId="24175690" w14:textId="77777777" w:rsidTr="00BC637F">
        <w:tc>
          <w:tcPr>
            <w:tcW w:w="534" w:type="dxa"/>
          </w:tcPr>
          <w:p w14:paraId="300091C9" w14:textId="7224F72E" w:rsidR="00BC637F" w:rsidRPr="006A6444" w:rsidRDefault="001D0723" w:rsidP="006F501E">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9037" w:type="dxa"/>
            <w:shd w:val="clear" w:color="auto" w:fill="auto"/>
          </w:tcPr>
          <w:p w14:paraId="6D384E0E" w14:textId="20386ED5" w:rsidR="00BC637F" w:rsidRPr="006A6444" w:rsidRDefault="00BC637F" w:rsidP="006F501E">
            <w:pPr>
              <w:tabs>
                <w:tab w:val="left" w:pos="851"/>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Положение по бухгалтерскому учету «Учет расходов по займам и кредитам» (ПБУ 15/2008) (утверждено Приказом Минфина России от 06.10.2008 №107н)</w:t>
            </w:r>
            <w:r>
              <w:rPr>
                <w:rFonts w:ascii="Times New Roman" w:eastAsia="Calibri" w:hAnsi="Times New Roman" w:cs="Times New Roman"/>
                <w:sz w:val="24"/>
                <w:szCs w:val="24"/>
              </w:rPr>
              <w:t xml:space="preserve"> </w:t>
            </w:r>
          </w:p>
        </w:tc>
      </w:tr>
      <w:tr w:rsidR="00BC637F" w:rsidRPr="006A6444" w14:paraId="4CD8EFED" w14:textId="77777777" w:rsidTr="00BC637F">
        <w:tc>
          <w:tcPr>
            <w:tcW w:w="534" w:type="dxa"/>
          </w:tcPr>
          <w:p w14:paraId="214D264F" w14:textId="7D3CEC07" w:rsidR="00BC637F" w:rsidRPr="006A6444" w:rsidRDefault="001D0723" w:rsidP="006F501E">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w:t>
            </w:r>
          </w:p>
        </w:tc>
        <w:tc>
          <w:tcPr>
            <w:tcW w:w="9037" w:type="dxa"/>
            <w:shd w:val="clear" w:color="auto" w:fill="auto"/>
          </w:tcPr>
          <w:p w14:paraId="2E60A64F" w14:textId="20E58C89" w:rsidR="00BC637F" w:rsidRPr="006A6444" w:rsidRDefault="00BC637F" w:rsidP="006F501E">
            <w:pPr>
              <w:tabs>
                <w:tab w:val="left" w:pos="851"/>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Положение по бухгалтерскому учету «Учет расчетов по налогу на прибыль организаций» (ПБУ 18/02) (утверждено Приказом Минфина России от 19.11.2002 №114н)</w:t>
            </w:r>
            <w:r>
              <w:rPr>
                <w:rFonts w:ascii="Times New Roman" w:eastAsia="Calibri" w:hAnsi="Times New Roman" w:cs="Times New Roman"/>
                <w:sz w:val="24"/>
                <w:szCs w:val="24"/>
              </w:rPr>
              <w:t xml:space="preserve"> </w:t>
            </w:r>
          </w:p>
        </w:tc>
      </w:tr>
      <w:tr w:rsidR="00BC637F" w:rsidRPr="006A6444" w14:paraId="7B73A08B" w14:textId="77777777" w:rsidTr="00BC637F">
        <w:tc>
          <w:tcPr>
            <w:tcW w:w="534" w:type="dxa"/>
          </w:tcPr>
          <w:p w14:paraId="0DCF745E" w14:textId="1BE6E17E" w:rsidR="00BC637F" w:rsidRPr="006A6444" w:rsidRDefault="001D0723" w:rsidP="006F501E">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9037" w:type="dxa"/>
            <w:shd w:val="clear" w:color="auto" w:fill="auto"/>
          </w:tcPr>
          <w:p w14:paraId="39793F06" w14:textId="27C36391" w:rsidR="00BC637F" w:rsidRPr="006A6444" w:rsidRDefault="00BC637F" w:rsidP="006F501E">
            <w:pPr>
              <w:tabs>
                <w:tab w:val="left" w:pos="851"/>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Положение по бухгалтерскому учету «Учет финансовых вложений» (ПБУ 19/02) (утверждено Приказом Минфина России от 10.12.2002 №126н)</w:t>
            </w:r>
            <w:r>
              <w:rPr>
                <w:rFonts w:ascii="Times New Roman" w:eastAsia="Calibri" w:hAnsi="Times New Roman" w:cs="Times New Roman"/>
                <w:sz w:val="24"/>
                <w:szCs w:val="24"/>
              </w:rPr>
              <w:t xml:space="preserve"> </w:t>
            </w:r>
          </w:p>
        </w:tc>
      </w:tr>
      <w:tr w:rsidR="00BC637F" w:rsidRPr="006A6444" w14:paraId="25A1967C" w14:textId="77777777" w:rsidTr="00BC637F">
        <w:tc>
          <w:tcPr>
            <w:tcW w:w="534" w:type="dxa"/>
          </w:tcPr>
          <w:p w14:paraId="7847BB4C" w14:textId="51AC6F03" w:rsidR="00BC637F" w:rsidRPr="006A6444" w:rsidRDefault="001D0723" w:rsidP="006F501E">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9037" w:type="dxa"/>
            <w:shd w:val="clear" w:color="auto" w:fill="auto"/>
          </w:tcPr>
          <w:p w14:paraId="1DE2ECC2" w14:textId="6AAFE096" w:rsidR="00BC637F" w:rsidRPr="006A6444" w:rsidRDefault="00BC637F" w:rsidP="006F501E">
            <w:pPr>
              <w:tabs>
                <w:tab w:val="left" w:pos="851"/>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План счетов бухгалтерского учета финансово-хозяйственной деятельности организации и Инструкция по применению Плана счетов бухгалтерского учета финансово-хозяйственной деятельности организации (утверждены Приказом Минфина России от 31.10.2000 № 94н)</w:t>
            </w:r>
          </w:p>
        </w:tc>
      </w:tr>
      <w:tr w:rsidR="001D0723" w:rsidRPr="001D0723" w14:paraId="5EFE0F7E" w14:textId="77777777" w:rsidTr="00BC637F">
        <w:tc>
          <w:tcPr>
            <w:tcW w:w="534" w:type="dxa"/>
          </w:tcPr>
          <w:p w14:paraId="7A435C84" w14:textId="4EB1A510" w:rsidR="00BC637F" w:rsidRPr="001D0723" w:rsidRDefault="001D0723" w:rsidP="006F501E">
            <w:pPr>
              <w:tabs>
                <w:tab w:val="left" w:pos="851"/>
              </w:tabs>
              <w:spacing w:after="0" w:line="240" w:lineRule="auto"/>
              <w:rPr>
                <w:rFonts w:ascii="Times New Roman" w:eastAsia="Calibri" w:hAnsi="Times New Roman" w:cs="Times New Roman"/>
                <w:color w:val="000000" w:themeColor="text1"/>
                <w:sz w:val="24"/>
                <w:szCs w:val="24"/>
              </w:rPr>
            </w:pPr>
            <w:r w:rsidRPr="001D0723">
              <w:rPr>
                <w:rFonts w:ascii="Times New Roman" w:eastAsia="Calibri" w:hAnsi="Times New Roman" w:cs="Times New Roman"/>
                <w:color w:val="000000" w:themeColor="text1"/>
                <w:sz w:val="24"/>
                <w:szCs w:val="24"/>
              </w:rPr>
              <w:t>23</w:t>
            </w:r>
          </w:p>
        </w:tc>
        <w:tc>
          <w:tcPr>
            <w:tcW w:w="9037" w:type="dxa"/>
            <w:shd w:val="clear" w:color="auto" w:fill="auto"/>
          </w:tcPr>
          <w:p w14:paraId="4316DBE1" w14:textId="6A9A0F9A" w:rsidR="00BC637F" w:rsidRPr="001D0723" w:rsidRDefault="00BC637F" w:rsidP="007E0131">
            <w:pPr>
              <w:tabs>
                <w:tab w:val="left" w:pos="851"/>
              </w:tabs>
              <w:spacing w:after="0" w:line="240" w:lineRule="auto"/>
              <w:rPr>
                <w:rFonts w:ascii="Times New Roman" w:eastAsia="Times New Roman" w:hAnsi="Times New Roman" w:cs="Times New Roman"/>
                <w:color w:val="000000" w:themeColor="text1"/>
                <w:sz w:val="24"/>
                <w:szCs w:val="24"/>
                <w:lang w:eastAsia="ru-RU"/>
              </w:rPr>
            </w:pPr>
            <w:r w:rsidRPr="001D0723">
              <w:rPr>
                <w:rFonts w:ascii="Times New Roman" w:eastAsia="Calibri" w:hAnsi="Times New Roman" w:cs="Times New Roman"/>
                <w:color w:val="000000" w:themeColor="text1"/>
                <w:sz w:val="24"/>
                <w:szCs w:val="24"/>
              </w:rPr>
              <w:t>Методические указания по инвентаризации имущества и финансовых обязательств (утверждены Приказом Минфина Р</w:t>
            </w:r>
            <w:r w:rsidR="007E0131">
              <w:rPr>
                <w:rFonts w:ascii="Times New Roman" w:eastAsia="Calibri" w:hAnsi="Times New Roman" w:cs="Times New Roman"/>
                <w:color w:val="000000" w:themeColor="text1"/>
                <w:sz w:val="24"/>
                <w:szCs w:val="24"/>
              </w:rPr>
              <w:t xml:space="preserve">оссии </w:t>
            </w:r>
            <w:r w:rsidRPr="001D0723">
              <w:rPr>
                <w:rFonts w:ascii="Times New Roman" w:eastAsia="Calibri" w:hAnsi="Times New Roman" w:cs="Times New Roman"/>
                <w:color w:val="000000" w:themeColor="text1"/>
                <w:sz w:val="24"/>
                <w:szCs w:val="24"/>
              </w:rPr>
              <w:t xml:space="preserve">от 13.06.1995 № 49) </w:t>
            </w:r>
          </w:p>
        </w:tc>
      </w:tr>
      <w:tr w:rsidR="00BC637F" w:rsidRPr="006A6444" w14:paraId="051F1602" w14:textId="77777777" w:rsidTr="00BC637F">
        <w:tc>
          <w:tcPr>
            <w:tcW w:w="534" w:type="dxa"/>
          </w:tcPr>
          <w:p w14:paraId="3044423F" w14:textId="17A18F9A" w:rsidR="00BC637F" w:rsidRPr="006A6444" w:rsidRDefault="001D0723" w:rsidP="006F50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9037" w:type="dxa"/>
            <w:shd w:val="clear" w:color="auto" w:fill="auto"/>
          </w:tcPr>
          <w:p w14:paraId="53A53CEC" w14:textId="05412C11" w:rsidR="00BC637F" w:rsidRPr="006A6444" w:rsidRDefault="00BC637F" w:rsidP="006F501E">
            <w:pPr>
              <w:spacing w:after="0" w:line="240" w:lineRule="auto"/>
              <w:jc w:val="both"/>
              <w:rPr>
                <w:rFonts w:ascii="Times New Roman" w:eastAsia="Times New Roman" w:hAnsi="Times New Roman" w:cs="Times New Roman"/>
                <w:sz w:val="24"/>
                <w:szCs w:val="24"/>
                <w:lang w:eastAsia="ru-RU"/>
              </w:rPr>
            </w:pPr>
            <w:r w:rsidRPr="006A6444">
              <w:rPr>
                <w:rFonts w:ascii="Times New Roman" w:eastAsia="Calibri" w:hAnsi="Times New Roman" w:cs="Times New Roman"/>
                <w:sz w:val="24"/>
                <w:szCs w:val="24"/>
              </w:rPr>
              <w:t>Положение по ведению бухгалтерского учета и бухгалтерской отчетности в Российской Федерации (утверждено Приказом Минфина России от 29.07.1998 № 34н)</w:t>
            </w:r>
            <w:r>
              <w:rPr>
                <w:rFonts w:ascii="Times New Roman" w:eastAsia="Calibri" w:hAnsi="Times New Roman" w:cs="Times New Roman"/>
                <w:sz w:val="24"/>
                <w:szCs w:val="24"/>
              </w:rPr>
              <w:t xml:space="preserve"> </w:t>
            </w:r>
          </w:p>
        </w:tc>
      </w:tr>
      <w:tr w:rsidR="009817A0" w:rsidRPr="009817A0" w14:paraId="4228A365" w14:textId="77777777" w:rsidTr="00BC637F">
        <w:tc>
          <w:tcPr>
            <w:tcW w:w="534" w:type="dxa"/>
          </w:tcPr>
          <w:p w14:paraId="483F1460" w14:textId="0B9F9198" w:rsidR="00BC637F" w:rsidRPr="009817A0" w:rsidRDefault="001D0723" w:rsidP="006F501E">
            <w:pPr>
              <w:spacing w:after="0" w:line="240" w:lineRule="auto"/>
              <w:jc w:val="both"/>
              <w:rPr>
                <w:rFonts w:ascii="Times New Roman" w:hAnsi="Times New Roman" w:cs="Times New Roman"/>
                <w:bCs/>
                <w:sz w:val="24"/>
                <w:szCs w:val="24"/>
                <w:shd w:val="clear" w:color="auto" w:fill="FFFFFF"/>
              </w:rPr>
            </w:pPr>
            <w:r w:rsidRPr="009817A0">
              <w:rPr>
                <w:rFonts w:ascii="Times New Roman" w:hAnsi="Times New Roman" w:cs="Times New Roman"/>
                <w:bCs/>
                <w:sz w:val="24"/>
                <w:szCs w:val="24"/>
                <w:shd w:val="clear" w:color="auto" w:fill="FFFFFF"/>
              </w:rPr>
              <w:t>25</w:t>
            </w:r>
          </w:p>
        </w:tc>
        <w:tc>
          <w:tcPr>
            <w:tcW w:w="9037" w:type="dxa"/>
            <w:shd w:val="clear" w:color="auto" w:fill="auto"/>
          </w:tcPr>
          <w:p w14:paraId="149C1043" w14:textId="5F6DCCB0" w:rsidR="00BC637F" w:rsidRPr="009817A0" w:rsidRDefault="009817A0" w:rsidP="001D0723">
            <w:pPr>
              <w:spacing w:after="0" w:line="240" w:lineRule="auto"/>
              <w:jc w:val="both"/>
              <w:rPr>
                <w:rFonts w:ascii="Times New Roman" w:eastAsia="Calibri" w:hAnsi="Times New Roman" w:cs="Times New Roman"/>
                <w:bCs/>
                <w:sz w:val="24"/>
                <w:szCs w:val="24"/>
              </w:rPr>
            </w:pPr>
            <w:r w:rsidRPr="009817A0">
              <w:rPr>
                <w:rFonts w:ascii="Times New Roman" w:hAnsi="Times New Roman" w:cs="Times New Roman"/>
                <w:bCs/>
                <w:sz w:val="24"/>
                <w:szCs w:val="24"/>
                <w:shd w:val="clear" w:color="auto" w:fill="FFFFFF"/>
              </w:rPr>
              <w:t xml:space="preserve">Концептуальные основы представления финансовых отчетов (официальная публикация для применения на территории РФ) </w:t>
            </w:r>
            <w:hyperlink r:id="rId8" w:history="1">
              <w:r w:rsidRPr="009817A0">
                <w:rPr>
                  <w:rStyle w:val="af0"/>
                  <w:rFonts w:ascii="Times New Roman" w:hAnsi="Times New Roman" w:cs="Times New Roman"/>
                  <w:bCs/>
                  <w:color w:val="auto"/>
                  <w:sz w:val="24"/>
                  <w:szCs w:val="24"/>
                  <w:u w:val="none"/>
                  <w:shd w:val="clear" w:color="auto" w:fill="FFFFFF"/>
                </w:rPr>
                <w:t>https://www.minfin.ru/ru/document/?id_4=125979-kontseptualnye_osnovy_predstavleniya_</w:t>
              </w:r>
            </w:hyperlink>
            <w:r w:rsidRPr="009817A0">
              <w:rPr>
                <w:rFonts w:ascii="Times New Roman" w:hAnsi="Times New Roman" w:cs="Times New Roman"/>
                <w:bCs/>
                <w:sz w:val="24"/>
                <w:szCs w:val="24"/>
                <w:shd w:val="clear" w:color="auto" w:fill="FFFFFF"/>
              </w:rPr>
              <w:t xml:space="preserve"> </w:t>
            </w:r>
            <w:proofErr w:type="spellStart"/>
            <w:r w:rsidRPr="009817A0">
              <w:rPr>
                <w:rFonts w:ascii="Times New Roman" w:hAnsi="Times New Roman" w:cs="Times New Roman"/>
                <w:bCs/>
                <w:sz w:val="24"/>
                <w:szCs w:val="24"/>
                <w:shd w:val="clear" w:color="auto" w:fill="FFFFFF"/>
              </w:rPr>
              <w:t>finansovykh_otchetov</w:t>
            </w:r>
            <w:proofErr w:type="spellEnd"/>
          </w:p>
        </w:tc>
      </w:tr>
      <w:tr w:rsidR="00BC637F" w:rsidRPr="006A6444" w14:paraId="2B85537C" w14:textId="77777777" w:rsidTr="00BC637F">
        <w:tc>
          <w:tcPr>
            <w:tcW w:w="534" w:type="dxa"/>
          </w:tcPr>
          <w:p w14:paraId="33B33B83" w14:textId="45C35E30" w:rsidR="00BC637F" w:rsidRPr="009106C8" w:rsidRDefault="001D0723" w:rsidP="006F501E">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26</w:t>
            </w:r>
          </w:p>
        </w:tc>
        <w:tc>
          <w:tcPr>
            <w:tcW w:w="9037" w:type="dxa"/>
            <w:shd w:val="clear" w:color="auto" w:fill="auto"/>
          </w:tcPr>
          <w:p w14:paraId="2C11375A" w14:textId="36FD6FB5" w:rsidR="00BC637F" w:rsidRPr="00AF7968" w:rsidRDefault="00BC637F" w:rsidP="006F501E">
            <w:pPr>
              <w:spacing w:after="0" w:line="240" w:lineRule="auto"/>
              <w:jc w:val="both"/>
              <w:rPr>
                <w:rFonts w:ascii="Times New Roman" w:eastAsia="Calibri" w:hAnsi="Times New Roman" w:cs="Times New Roman"/>
                <w:sz w:val="24"/>
                <w:szCs w:val="24"/>
              </w:rPr>
            </w:pPr>
            <w:r w:rsidRPr="009106C8">
              <w:rPr>
                <w:rFonts w:ascii="Times New Roman" w:eastAsia="Times New Roman" w:hAnsi="Times New Roman" w:cs="Times New Roman"/>
                <w:bCs/>
                <w:sz w:val="24"/>
                <w:szCs w:val="24"/>
                <w:shd w:val="clear" w:color="auto" w:fill="FFFFFF"/>
              </w:rPr>
              <w:t xml:space="preserve">Международный стандарт финансовой отчетности (IAS) 2 «Запасы» </w:t>
            </w:r>
            <w:r w:rsidRPr="009106C8">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r w:rsidRPr="00AF7968">
              <w:rPr>
                <w:rFonts w:ascii="Times New Roman" w:eastAsia="Times New Roman" w:hAnsi="Times New Roman" w:cs="Times New Roman"/>
                <w:bCs/>
                <w:sz w:val="24"/>
                <w:szCs w:val="24"/>
              </w:rPr>
              <w:t xml:space="preserve"> </w:t>
            </w:r>
          </w:p>
        </w:tc>
      </w:tr>
      <w:tr w:rsidR="00BC637F" w:rsidRPr="006A6444" w14:paraId="24117799" w14:textId="77777777" w:rsidTr="00BC637F">
        <w:tc>
          <w:tcPr>
            <w:tcW w:w="534" w:type="dxa"/>
          </w:tcPr>
          <w:p w14:paraId="33D99926" w14:textId="14974A76" w:rsidR="00BC637F" w:rsidRPr="009106C8" w:rsidRDefault="001D0723" w:rsidP="006F501E">
            <w:pPr>
              <w:spacing w:after="0" w:line="240" w:lineRule="auto"/>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27</w:t>
            </w:r>
          </w:p>
        </w:tc>
        <w:tc>
          <w:tcPr>
            <w:tcW w:w="9037" w:type="dxa"/>
            <w:shd w:val="clear" w:color="auto" w:fill="auto"/>
          </w:tcPr>
          <w:p w14:paraId="34E08314" w14:textId="7DFED260" w:rsidR="00BC637F" w:rsidRPr="009106C8" w:rsidRDefault="00BC637F" w:rsidP="006F501E">
            <w:pPr>
              <w:spacing w:after="0" w:line="240" w:lineRule="auto"/>
              <w:rPr>
                <w:rFonts w:ascii="Times New Roman" w:eastAsia="Times New Roman" w:hAnsi="Times New Roman" w:cs="Times New Roman"/>
                <w:bCs/>
                <w:sz w:val="24"/>
                <w:szCs w:val="24"/>
                <w:shd w:val="clear" w:color="auto" w:fill="FFFFFF"/>
              </w:rPr>
            </w:pPr>
            <w:r w:rsidRPr="009106C8">
              <w:rPr>
                <w:rFonts w:ascii="Times New Roman" w:eastAsia="Times New Roman" w:hAnsi="Times New Roman" w:cs="Times New Roman"/>
                <w:bCs/>
                <w:sz w:val="24"/>
                <w:szCs w:val="24"/>
                <w:shd w:val="clear" w:color="auto" w:fill="FFFFFF"/>
              </w:rPr>
              <w:t xml:space="preserve">Международный стандарт финансовой отчетности (IAS) 12 «Налоги на прибыль» </w:t>
            </w:r>
            <w:r w:rsidRPr="009106C8">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r>
              <w:rPr>
                <w:rFonts w:ascii="Times New Roman" w:eastAsia="Times New Roman" w:hAnsi="Times New Roman" w:cs="Times New Roman"/>
                <w:bCs/>
                <w:sz w:val="24"/>
                <w:szCs w:val="24"/>
              </w:rPr>
              <w:t xml:space="preserve"> </w:t>
            </w:r>
          </w:p>
        </w:tc>
      </w:tr>
      <w:tr w:rsidR="00BC637F" w:rsidRPr="006A6444" w14:paraId="45EFDE24" w14:textId="77777777" w:rsidTr="001D0723">
        <w:trPr>
          <w:trHeight w:val="858"/>
        </w:trPr>
        <w:tc>
          <w:tcPr>
            <w:tcW w:w="534" w:type="dxa"/>
          </w:tcPr>
          <w:p w14:paraId="314A0E88" w14:textId="29D87995" w:rsidR="00BC637F" w:rsidRPr="009106C8" w:rsidRDefault="001D0723" w:rsidP="006F501E">
            <w:pPr>
              <w:spacing w:after="0" w:line="240" w:lineRule="auto"/>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28</w:t>
            </w:r>
          </w:p>
        </w:tc>
        <w:tc>
          <w:tcPr>
            <w:tcW w:w="9037" w:type="dxa"/>
            <w:shd w:val="clear" w:color="auto" w:fill="auto"/>
          </w:tcPr>
          <w:p w14:paraId="4D26008C" w14:textId="3DD50C6A" w:rsidR="00BC637F" w:rsidRPr="009106C8" w:rsidRDefault="00BC637F" w:rsidP="006F501E">
            <w:pPr>
              <w:spacing w:after="0" w:line="240" w:lineRule="auto"/>
              <w:rPr>
                <w:rFonts w:ascii="Times New Roman" w:eastAsia="Calibri" w:hAnsi="Times New Roman" w:cs="Times New Roman"/>
                <w:sz w:val="24"/>
                <w:szCs w:val="24"/>
              </w:rPr>
            </w:pPr>
            <w:r w:rsidRPr="009106C8">
              <w:rPr>
                <w:rFonts w:ascii="Times New Roman" w:eastAsia="Times New Roman" w:hAnsi="Times New Roman" w:cs="Times New Roman"/>
                <w:bCs/>
                <w:sz w:val="24"/>
                <w:szCs w:val="24"/>
                <w:shd w:val="clear" w:color="auto" w:fill="FFFFFF"/>
              </w:rPr>
              <w:t xml:space="preserve">Международный стандарт финансовой отчетности (IAS) 16 «Основные средства» </w:t>
            </w:r>
            <w:r w:rsidRPr="009106C8">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r>
              <w:rPr>
                <w:rFonts w:ascii="Times New Roman" w:eastAsia="Times New Roman" w:hAnsi="Times New Roman" w:cs="Times New Roman"/>
                <w:bCs/>
                <w:sz w:val="24"/>
                <w:szCs w:val="24"/>
              </w:rPr>
              <w:t xml:space="preserve"> </w:t>
            </w:r>
          </w:p>
        </w:tc>
      </w:tr>
      <w:tr w:rsidR="00BC637F" w:rsidRPr="00C74B00" w14:paraId="465FD2A4" w14:textId="77777777" w:rsidTr="00BC637F">
        <w:tc>
          <w:tcPr>
            <w:tcW w:w="534" w:type="dxa"/>
          </w:tcPr>
          <w:p w14:paraId="365A3014" w14:textId="46624341" w:rsidR="00BC637F" w:rsidRPr="009106C8" w:rsidRDefault="001D0723" w:rsidP="006F501E">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29</w:t>
            </w:r>
          </w:p>
        </w:tc>
        <w:tc>
          <w:tcPr>
            <w:tcW w:w="9037" w:type="dxa"/>
            <w:shd w:val="clear" w:color="auto" w:fill="auto"/>
          </w:tcPr>
          <w:p w14:paraId="1E29D868" w14:textId="011C50F3" w:rsidR="00BC637F" w:rsidRPr="009106C8" w:rsidRDefault="00BC637F" w:rsidP="006F501E">
            <w:pPr>
              <w:spacing w:after="0" w:line="240" w:lineRule="auto"/>
              <w:jc w:val="both"/>
              <w:rPr>
                <w:rFonts w:ascii="Times New Roman" w:eastAsia="Times New Roman" w:hAnsi="Times New Roman" w:cs="Times New Roman"/>
                <w:bCs/>
                <w:sz w:val="24"/>
                <w:szCs w:val="24"/>
                <w:shd w:val="clear" w:color="auto" w:fill="FFFFFF"/>
              </w:rPr>
            </w:pPr>
            <w:r w:rsidRPr="009106C8">
              <w:rPr>
                <w:rFonts w:ascii="Times New Roman" w:eastAsia="Times New Roman" w:hAnsi="Times New Roman" w:cs="Times New Roman"/>
                <w:bCs/>
                <w:sz w:val="24"/>
                <w:szCs w:val="24"/>
                <w:shd w:val="clear" w:color="auto" w:fill="FFFFFF"/>
              </w:rPr>
              <w:t xml:space="preserve">Международный стандарт финансовой отчетности (IAS) 19 «Вознаграждения работникам» </w:t>
            </w:r>
            <w:r w:rsidRPr="009106C8">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r>
              <w:rPr>
                <w:rFonts w:ascii="Times New Roman" w:eastAsia="Times New Roman" w:hAnsi="Times New Roman" w:cs="Times New Roman"/>
                <w:bCs/>
                <w:sz w:val="24"/>
                <w:szCs w:val="24"/>
              </w:rPr>
              <w:t xml:space="preserve"> </w:t>
            </w:r>
          </w:p>
        </w:tc>
      </w:tr>
      <w:tr w:rsidR="00BC637F" w:rsidRPr="006A6444" w14:paraId="32BEFA54" w14:textId="77777777" w:rsidTr="00BC637F">
        <w:tc>
          <w:tcPr>
            <w:tcW w:w="534" w:type="dxa"/>
          </w:tcPr>
          <w:p w14:paraId="58EFD47B" w14:textId="633E838B" w:rsidR="00BC637F" w:rsidRPr="009106C8" w:rsidRDefault="001D0723" w:rsidP="006F501E">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30</w:t>
            </w:r>
          </w:p>
        </w:tc>
        <w:tc>
          <w:tcPr>
            <w:tcW w:w="9037" w:type="dxa"/>
            <w:shd w:val="clear" w:color="auto" w:fill="auto"/>
          </w:tcPr>
          <w:p w14:paraId="6520B4A5" w14:textId="3CF332C7" w:rsidR="00BC637F" w:rsidRPr="009106C8" w:rsidRDefault="00BC637F" w:rsidP="006F501E">
            <w:pPr>
              <w:spacing w:after="0" w:line="240" w:lineRule="auto"/>
              <w:jc w:val="both"/>
              <w:rPr>
                <w:rFonts w:ascii="Times New Roman" w:eastAsia="Times New Roman" w:hAnsi="Times New Roman" w:cs="Times New Roman"/>
                <w:bCs/>
                <w:sz w:val="24"/>
                <w:szCs w:val="24"/>
                <w:shd w:val="clear" w:color="auto" w:fill="FFFFFF"/>
              </w:rPr>
            </w:pPr>
            <w:r w:rsidRPr="009106C8">
              <w:rPr>
                <w:rFonts w:ascii="Times New Roman" w:eastAsia="Times New Roman" w:hAnsi="Times New Roman" w:cs="Times New Roman"/>
                <w:bCs/>
                <w:sz w:val="24"/>
                <w:szCs w:val="24"/>
                <w:shd w:val="clear" w:color="auto" w:fill="FFFFFF"/>
              </w:rPr>
              <w:t xml:space="preserve">Международный стандарт финансовой отчетности (IAS) 21 «Влияние изменений валютных курсов» </w:t>
            </w:r>
            <w:r w:rsidRPr="009106C8">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r>
              <w:rPr>
                <w:rFonts w:ascii="Times New Roman" w:eastAsia="Times New Roman" w:hAnsi="Times New Roman" w:cs="Times New Roman"/>
                <w:bCs/>
                <w:sz w:val="24"/>
                <w:szCs w:val="24"/>
              </w:rPr>
              <w:t xml:space="preserve"> </w:t>
            </w:r>
          </w:p>
        </w:tc>
      </w:tr>
      <w:tr w:rsidR="00BC637F" w:rsidRPr="006A6444" w14:paraId="1645D131" w14:textId="77777777" w:rsidTr="00BC637F">
        <w:tc>
          <w:tcPr>
            <w:tcW w:w="534" w:type="dxa"/>
          </w:tcPr>
          <w:p w14:paraId="2E8BADFA" w14:textId="2C68AB35" w:rsidR="00BC637F" w:rsidRPr="009106C8" w:rsidRDefault="001D0723" w:rsidP="006F501E">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31</w:t>
            </w:r>
          </w:p>
        </w:tc>
        <w:tc>
          <w:tcPr>
            <w:tcW w:w="9037" w:type="dxa"/>
            <w:shd w:val="clear" w:color="auto" w:fill="auto"/>
          </w:tcPr>
          <w:p w14:paraId="639640EE" w14:textId="03B76ADF" w:rsidR="00BC637F" w:rsidRPr="009106C8" w:rsidRDefault="00BC637F" w:rsidP="006F501E">
            <w:pPr>
              <w:spacing w:after="0" w:line="240" w:lineRule="auto"/>
              <w:jc w:val="both"/>
              <w:rPr>
                <w:rFonts w:ascii="Times New Roman" w:eastAsia="Times New Roman" w:hAnsi="Times New Roman" w:cs="Times New Roman"/>
                <w:bCs/>
                <w:sz w:val="24"/>
                <w:szCs w:val="24"/>
                <w:shd w:val="clear" w:color="auto" w:fill="FFFFFF"/>
              </w:rPr>
            </w:pPr>
            <w:r w:rsidRPr="009106C8">
              <w:rPr>
                <w:rFonts w:ascii="Times New Roman" w:eastAsia="Times New Roman" w:hAnsi="Times New Roman" w:cs="Times New Roman"/>
                <w:bCs/>
                <w:sz w:val="24"/>
                <w:szCs w:val="24"/>
                <w:shd w:val="clear" w:color="auto" w:fill="FFFFFF"/>
              </w:rPr>
              <w:t xml:space="preserve">Международный стандарт финансовой отчетности (IAS) 23 «Затраты по заимствованиям» </w:t>
            </w:r>
            <w:r w:rsidRPr="009106C8">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r>
              <w:rPr>
                <w:rFonts w:ascii="Times New Roman" w:eastAsia="Times New Roman" w:hAnsi="Times New Roman" w:cs="Times New Roman"/>
                <w:bCs/>
                <w:sz w:val="24"/>
                <w:szCs w:val="24"/>
              </w:rPr>
              <w:t xml:space="preserve"> </w:t>
            </w:r>
          </w:p>
        </w:tc>
      </w:tr>
      <w:tr w:rsidR="00BC637F" w:rsidRPr="006A6444" w14:paraId="624AAB86" w14:textId="77777777" w:rsidTr="00BC637F">
        <w:tc>
          <w:tcPr>
            <w:tcW w:w="534" w:type="dxa"/>
          </w:tcPr>
          <w:p w14:paraId="2EB74C57" w14:textId="419D8759" w:rsidR="00BC637F" w:rsidRPr="009106C8" w:rsidRDefault="001D0723" w:rsidP="006F501E">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32</w:t>
            </w:r>
          </w:p>
        </w:tc>
        <w:tc>
          <w:tcPr>
            <w:tcW w:w="9037" w:type="dxa"/>
            <w:shd w:val="clear" w:color="auto" w:fill="auto"/>
          </w:tcPr>
          <w:p w14:paraId="0F76F967" w14:textId="3F9E15CE" w:rsidR="00BC637F" w:rsidRPr="00594F87" w:rsidRDefault="00BC637F" w:rsidP="006F501E">
            <w:pPr>
              <w:spacing w:after="0" w:line="240" w:lineRule="auto"/>
              <w:jc w:val="both"/>
              <w:rPr>
                <w:rFonts w:ascii="Times New Roman" w:eastAsia="Times New Roman" w:hAnsi="Times New Roman" w:cs="Times New Roman"/>
                <w:bCs/>
                <w:sz w:val="24"/>
                <w:szCs w:val="24"/>
                <w:shd w:val="clear" w:color="auto" w:fill="FFFFFF"/>
              </w:rPr>
            </w:pPr>
            <w:r w:rsidRPr="009106C8">
              <w:rPr>
                <w:rFonts w:ascii="Times New Roman" w:eastAsia="Times New Roman" w:hAnsi="Times New Roman" w:cs="Times New Roman"/>
                <w:bCs/>
                <w:sz w:val="24"/>
                <w:szCs w:val="24"/>
                <w:shd w:val="clear" w:color="auto" w:fill="FFFFFF"/>
              </w:rPr>
              <w:t xml:space="preserve">Международный стандарт финансовой отчетности (IAS) 32 «Финансовые инструменты: представление» </w:t>
            </w:r>
            <w:r w:rsidRPr="009106C8">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r w:rsidRPr="00594F87">
              <w:rPr>
                <w:rFonts w:ascii="Times New Roman" w:eastAsia="Times New Roman" w:hAnsi="Times New Roman" w:cs="Times New Roman"/>
                <w:bCs/>
                <w:sz w:val="24"/>
                <w:szCs w:val="24"/>
              </w:rPr>
              <w:t xml:space="preserve"> </w:t>
            </w:r>
          </w:p>
        </w:tc>
      </w:tr>
      <w:tr w:rsidR="00BC637F" w:rsidRPr="006A6444" w14:paraId="3D754007" w14:textId="77777777" w:rsidTr="00BC637F">
        <w:tc>
          <w:tcPr>
            <w:tcW w:w="534" w:type="dxa"/>
          </w:tcPr>
          <w:p w14:paraId="7D1C0E2A" w14:textId="7FFFE3AE" w:rsidR="00BC637F" w:rsidRPr="009106C8" w:rsidRDefault="001D0723" w:rsidP="006F501E">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33</w:t>
            </w:r>
          </w:p>
        </w:tc>
        <w:tc>
          <w:tcPr>
            <w:tcW w:w="9037" w:type="dxa"/>
            <w:shd w:val="clear" w:color="auto" w:fill="auto"/>
          </w:tcPr>
          <w:p w14:paraId="65A31BFA" w14:textId="48F86A8A" w:rsidR="00BC637F" w:rsidRPr="009106C8" w:rsidRDefault="00BC637F" w:rsidP="006F501E">
            <w:pPr>
              <w:spacing w:after="0" w:line="240" w:lineRule="auto"/>
              <w:jc w:val="both"/>
              <w:rPr>
                <w:rFonts w:ascii="Times New Roman" w:eastAsia="Times New Roman" w:hAnsi="Times New Roman" w:cs="Times New Roman"/>
                <w:bCs/>
                <w:sz w:val="24"/>
                <w:szCs w:val="24"/>
                <w:shd w:val="clear" w:color="auto" w:fill="FFFFFF"/>
              </w:rPr>
            </w:pPr>
            <w:r w:rsidRPr="009106C8">
              <w:rPr>
                <w:rFonts w:ascii="Times New Roman" w:eastAsia="Calibri" w:hAnsi="Times New Roman" w:cs="Times New Roman"/>
                <w:sz w:val="24"/>
                <w:szCs w:val="24"/>
                <w:shd w:val="clear" w:color="auto" w:fill="FFFFFF"/>
              </w:rPr>
              <w:t xml:space="preserve">Международный стандарт финансовой отчетности (IAS) 36 «Обесценение активов» </w:t>
            </w:r>
            <w:r w:rsidRPr="009106C8">
              <w:rPr>
                <w:rFonts w:ascii="Times New Roman" w:eastAsia="Calibri" w:hAnsi="Times New Roman" w:cs="Times New Roman"/>
                <w:sz w:val="24"/>
                <w:szCs w:val="24"/>
              </w:rPr>
              <w:t>(введен в действие на территории Российской Федерации Приказом Минфина России от 28.12.2015 №217н)</w:t>
            </w:r>
            <w:r>
              <w:rPr>
                <w:rFonts w:ascii="Times New Roman" w:eastAsia="Calibri" w:hAnsi="Times New Roman" w:cs="Times New Roman"/>
                <w:sz w:val="24"/>
                <w:szCs w:val="24"/>
              </w:rPr>
              <w:t xml:space="preserve"> </w:t>
            </w:r>
          </w:p>
        </w:tc>
      </w:tr>
      <w:tr w:rsidR="00BC637F" w:rsidRPr="006A6444" w14:paraId="1213DE56" w14:textId="77777777" w:rsidTr="00BC637F">
        <w:tc>
          <w:tcPr>
            <w:tcW w:w="534" w:type="dxa"/>
          </w:tcPr>
          <w:p w14:paraId="31636068" w14:textId="01D30140" w:rsidR="00BC637F" w:rsidRPr="009106C8" w:rsidRDefault="001D0723" w:rsidP="006F501E">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34</w:t>
            </w:r>
          </w:p>
        </w:tc>
        <w:tc>
          <w:tcPr>
            <w:tcW w:w="9037" w:type="dxa"/>
            <w:shd w:val="clear" w:color="auto" w:fill="auto"/>
          </w:tcPr>
          <w:p w14:paraId="56263032" w14:textId="38585FE3" w:rsidR="00BC637F" w:rsidRPr="00673E39" w:rsidRDefault="00BC637F" w:rsidP="006F501E">
            <w:pPr>
              <w:spacing w:after="0" w:line="240" w:lineRule="auto"/>
              <w:jc w:val="both"/>
              <w:rPr>
                <w:rFonts w:ascii="Times New Roman" w:eastAsia="Calibri" w:hAnsi="Times New Roman" w:cs="Times New Roman"/>
                <w:sz w:val="24"/>
                <w:szCs w:val="24"/>
                <w:shd w:val="clear" w:color="auto" w:fill="FFFFFF"/>
              </w:rPr>
            </w:pPr>
            <w:r w:rsidRPr="009106C8">
              <w:rPr>
                <w:rFonts w:ascii="Times New Roman" w:eastAsia="Calibri" w:hAnsi="Times New Roman" w:cs="Times New Roman"/>
                <w:sz w:val="24"/>
                <w:szCs w:val="24"/>
                <w:shd w:val="clear" w:color="auto" w:fill="FFFFFF"/>
              </w:rPr>
              <w:t xml:space="preserve">Международный стандарт финансовой отчетности (IAS) 37 «Оценочные обязательства, условные обязательства и условные активы» </w:t>
            </w:r>
            <w:r w:rsidRPr="009106C8">
              <w:rPr>
                <w:rFonts w:ascii="Times New Roman" w:eastAsia="Calibri" w:hAnsi="Times New Roman" w:cs="Times New Roman"/>
                <w:sz w:val="24"/>
                <w:szCs w:val="24"/>
              </w:rPr>
              <w:t>(введен в действие на территории Российской Федерации Приказом Минфина России от 28.12.2015 №217н)</w:t>
            </w:r>
            <w:r w:rsidRPr="00673E39">
              <w:rPr>
                <w:rFonts w:ascii="Times New Roman" w:eastAsia="Calibri" w:hAnsi="Times New Roman" w:cs="Times New Roman"/>
                <w:sz w:val="24"/>
                <w:szCs w:val="24"/>
              </w:rPr>
              <w:t xml:space="preserve"> </w:t>
            </w:r>
          </w:p>
        </w:tc>
      </w:tr>
      <w:tr w:rsidR="00BC637F" w:rsidRPr="006A6444" w14:paraId="3DBB9614" w14:textId="77777777" w:rsidTr="00BC637F">
        <w:tc>
          <w:tcPr>
            <w:tcW w:w="534" w:type="dxa"/>
          </w:tcPr>
          <w:p w14:paraId="6F97926D" w14:textId="7DC7944A" w:rsidR="00BC637F" w:rsidRPr="009106C8" w:rsidRDefault="001D0723" w:rsidP="006F501E">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35</w:t>
            </w:r>
          </w:p>
        </w:tc>
        <w:tc>
          <w:tcPr>
            <w:tcW w:w="9037" w:type="dxa"/>
            <w:shd w:val="clear" w:color="auto" w:fill="auto"/>
          </w:tcPr>
          <w:p w14:paraId="1F453980" w14:textId="4C76408F" w:rsidR="00BC637F" w:rsidRPr="009106C8" w:rsidRDefault="00BC637F" w:rsidP="006F501E">
            <w:pPr>
              <w:spacing w:after="0" w:line="240" w:lineRule="auto"/>
              <w:jc w:val="both"/>
              <w:rPr>
                <w:rFonts w:ascii="Times New Roman" w:eastAsia="Times New Roman" w:hAnsi="Times New Roman" w:cs="Times New Roman"/>
                <w:bCs/>
                <w:sz w:val="24"/>
                <w:szCs w:val="24"/>
                <w:shd w:val="clear" w:color="auto" w:fill="FFFFFF"/>
              </w:rPr>
            </w:pPr>
            <w:r w:rsidRPr="009106C8">
              <w:rPr>
                <w:rFonts w:ascii="Times New Roman" w:eastAsia="Calibri" w:hAnsi="Times New Roman" w:cs="Times New Roman"/>
                <w:sz w:val="24"/>
                <w:szCs w:val="24"/>
                <w:shd w:val="clear" w:color="auto" w:fill="FFFFFF"/>
              </w:rPr>
              <w:t xml:space="preserve">Международный стандарт финансовой отчетности (IAS) 38 «Нематериальные активы» </w:t>
            </w:r>
            <w:r w:rsidRPr="009106C8">
              <w:rPr>
                <w:rFonts w:ascii="Times New Roman" w:eastAsia="Calibri" w:hAnsi="Times New Roman" w:cs="Times New Roman"/>
                <w:sz w:val="24"/>
                <w:szCs w:val="24"/>
              </w:rPr>
              <w:t>(введен в действие на территории Российской Федерации Приказом Минфина России от 28.12.2015 №217н)</w:t>
            </w:r>
            <w:r>
              <w:rPr>
                <w:rFonts w:ascii="Times New Roman" w:eastAsia="Calibri" w:hAnsi="Times New Roman" w:cs="Times New Roman"/>
                <w:sz w:val="24"/>
                <w:szCs w:val="24"/>
              </w:rPr>
              <w:t xml:space="preserve"> </w:t>
            </w:r>
          </w:p>
        </w:tc>
      </w:tr>
      <w:tr w:rsidR="00BC637F" w:rsidRPr="006A6444" w14:paraId="27CDB27A" w14:textId="77777777" w:rsidTr="00BC637F">
        <w:tc>
          <w:tcPr>
            <w:tcW w:w="534" w:type="dxa"/>
          </w:tcPr>
          <w:p w14:paraId="3FD308F3" w14:textId="35D42826" w:rsidR="00BC637F" w:rsidRPr="009106C8" w:rsidRDefault="001D0723" w:rsidP="006F501E">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36</w:t>
            </w:r>
          </w:p>
        </w:tc>
        <w:tc>
          <w:tcPr>
            <w:tcW w:w="9037" w:type="dxa"/>
            <w:shd w:val="clear" w:color="auto" w:fill="auto"/>
          </w:tcPr>
          <w:p w14:paraId="6079480B" w14:textId="24D94FB1" w:rsidR="00BC637F" w:rsidRPr="009106C8" w:rsidRDefault="00BC637F" w:rsidP="006F501E">
            <w:pPr>
              <w:spacing w:after="0" w:line="240" w:lineRule="auto"/>
              <w:jc w:val="both"/>
              <w:rPr>
                <w:rFonts w:ascii="Times New Roman" w:eastAsia="Calibri" w:hAnsi="Times New Roman" w:cs="Times New Roman"/>
                <w:sz w:val="24"/>
                <w:szCs w:val="24"/>
                <w:shd w:val="clear" w:color="auto" w:fill="FFFFFF"/>
              </w:rPr>
            </w:pPr>
            <w:r w:rsidRPr="009106C8">
              <w:rPr>
                <w:rFonts w:ascii="Times New Roman" w:eastAsia="Calibri" w:hAnsi="Times New Roman" w:cs="Times New Roman"/>
                <w:sz w:val="24"/>
                <w:szCs w:val="24"/>
                <w:shd w:val="clear" w:color="auto" w:fill="FFFFFF"/>
              </w:rPr>
              <w:t xml:space="preserve">Международный стандарт финансовой отчетности (IFRS) 15 «Выручка по договорам с покупателями» </w:t>
            </w:r>
            <w:r w:rsidRPr="009106C8">
              <w:rPr>
                <w:rFonts w:ascii="Times New Roman" w:eastAsia="Calibri" w:hAnsi="Times New Roman" w:cs="Times New Roman"/>
                <w:sz w:val="24"/>
                <w:szCs w:val="24"/>
              </w:rPr>
              <w:t>(введен в действие на территории Российской Федерации Приказом Минфина России от 27.06.2016 №98н)</w:t>
            </w:r>
            <w:r>
              <w:rPr>
                <w:rFonts w:ascii="Times New Roman" w:eastAsia="Calibri" w:hAnsi="Times New Roman" w:cs="Times New Roman"/>
                <w:sz w:val="24"/>
                <w:szCs w:val="24"/>
              </w:rPr>
              <w:t xml:space="preserve"> </w:t>
            </w:r>
          </w:p>
        </w:tc>
      </w:tr>
      <w:tr w:rsidR="00BC637F" w:rsidRPr="006A6444" w14:paraId="7CEF0E5E" w14:textId="77777777" w:rsidTr="00BC637F">
        <w:tc>
          <w:tcPr>
            <w:tcW w:w="534" w:type="dxa"/>
          </w:tcPr>
          <w:p w14:paraId="2E23E703" w14:textId="2AEB528A" w:rsidR="00BC637F" w:rsidRPr="009106C8" w:rsidRDefault="001D0723" w:rsidP="006F501E">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lastRenderedPageBreak/>
              <w:t>37</w:t>
            </w:r>
          </w:p>
        </w:tc>
        <w:tc>
          <w:tcPr>
            <w:tcW w:w="9037" w:type="dxa"/>
            <w:shd w:val="clear" w:color="auto" w:fill="auto"/>
          </w:tcPr>
          <w:p w14:paraId="1944BC0D" w14:textId="1E0B2F57" w:rsidR="00BC637F" w:rsidRPr="009106C8" w:rsidRDefault="00BC637F" w:rsidP="006F501E">
            <w:pPr>
              <w:spacing w:after="0" w:line="240" w:lineRule="auto"/>
              <w:jc w:val="both"/>
              <w:rPr>
                <w:rFonts w:ascii="Times New Roman" w:eastAsia="Calibri" w:hAnsi="Times New Roman" w:cs="Times New Roman"/>
                <w:sz w:val="24"/>
                <w:szCs w:val="24"/>
                <w:shd w:val="clear" w:color="auto" w:fill="FFFFFF"/>
              </w:rPr>
            </w:pPr>
            <w:r w:rsidRPr="009106C8">
              <w:rPr>
                <w:rFonts w:ascii="Times New Roman" w:eastAsia="Calibri" w:hAnsi="Times New Roman" w:cs="Times New Roman"/>
                <w:sz w:val="24"/>
                <w:szCs w:val="24"/>
                <w:shd w:val="clear" w:color="auto" w:fill="FFFFFF"/>
              </w:rPr>
              <w:t>Международный стандарт финансовой отчетности (IFRS) 16 «Аренда»</w:t>
            </w:r>
            <w:r w:rsidRPr="009106C8">
              <w:rPr>
                <w:rFonts w:ascii="Times New Roman" w:eastAsia="Calibri" w:hAnsi="Times New Roman" w:cs="Times New Roman"/>
                <w:sz w:val="24"/>
                <w:szCs w:val="24"/>
              </w:rPr>
              <w:t xml:space="preserve"> (введен в действие на территории Российской Федерации Приказом Минфина России от 11.07.2016 №111н)</w:t>
            </w:r>
            <w:r>
              <w:rPr>
                <w:rFonts w:ascii="Times New Roman" w:eastAsia="Calibri" w:hAnsi="Times New Roman" w:cs="Times New Roman"/>
                <w:sz w:val="24"/>
                <w:szCs w:val="24"/>
              </w:rPr>
              <w:t xml:space="preserve"> </w:t>
            </w:r>
          </w:p>
        </w:tc>
      </w:tr>
      <w:tr w:rsidR="00F06F9C" w:rsidRPr="00F06F9C" w14:paraId="27F99035" w14:textId="77777777" w:rsidTr="00BC637F">
        <w:tc>
          <w:tcPr>
            <w:tcW w:w="534" w:type="dxa"/>
          </w:tcPr>
          <w:p w14:paraId="0CCBDFA0" w14:textId="77777777" w:rsidR="00BC637F" w:rsidRPr="00F06F9C" w:rsidRDefault="00BC637F" w:rsidP="006F501E">
            <w:pPr>
              <w:keepNext/>
              <w:keepLines/>
              <w:spacing w:after="0" w:line="240" w:lineRule="auto"/>
              <w:jc w:val="both"/>
              <w:outlineLvl w:val="0"/>
              <w:rPr>
                <w:rFonts w:ascii="Times New Roman" w:eastAsia="Times New Roman" w:hAnsi="Times New Roman" w:cs="Times New Roman"/>
                <w:b/>
                <w:bCs/>
                <w:sz w:val="28"/>
                <w:szCs w:val="28"/>
              </w:rPr>
            </w:pPr>
          </w:p>
        </w:tc>
        <w:tc>
          <w:tcPr>
            <w:tcW w:w="9037" w:type="dxa"/>
            <w:shd w:val="clear" w:color="auto" w:fill="auto"/>
          </w:tcPr>
          <w:p w14:paraId="40D434C7" w14:textId="72AA5D58" w:rsidR="00BC637F" w:rsidRPr="00F06F9C" w:rsidRDefault="00BC637F" w:rsidP="006F501E">
            <w:pPr>
              <w:keepNext/>
              <w:keepLines/>
              <w:spacing w:after="0" w:line="240" w:lineRule="auto"/>
              <w:jc w:val="both"/>
              <w:outlineLvl w:val="0"/>
              <w:rPr>
                <w:rFonts w:ascii="Times New Roman" w:eastAsia="Times New Roman" w:hAnsi="Times New Roman" w:cs="Times New Roman"/>
                <w:sz w:val="24"/>
                <w:szCs w:val="24"/>
                <w:lang w:eastAsia="ru-RU"/>
              </w:rPr>
            </w:pPr>
            <w:r w:rsidRPr="00F06F9C">
              <w:rPr>
                <w:rFonts w:ascii="Times New Roman" w:eastAsia="Times New Roman" w:hAnsi="Times New Roman" w:cs="Times New Roman"/>
                <w:b/>
                <w:bCs/>
                <w:sz w:val="28"/>
                <w:szCs w:val="28"/>
              </w:rPr>
              <w:t>Раздел 3. Основы подготовки и представления бухгалтерской (финансовой)  отчетности</w:t>
            </w:r>
          </w:p>
        </w:tc>
      </w:tr>
      <w:tr w:rsidR="00BC637F" w:rsidRPr="006A6444" w14:paraId="19D43B76" w14:textId="77777777" w:rsidTr="00BC637F">
        <w:tc>
          <w:tcPr>
            <w:tcW w:w="534" w:type="dxa"/>
          </w:tcPr>
          <w:p w14:paraId="58FF5F72" w14:textId="302D81E1" w:rsidR="00BC637F" w:rsidRPr="006A6444" w:rsidRDefault="001D0723" w:rsidP="006F501E">
            <w:pPr>
              <w:tabs>
                <w:tab w:val="left" w:pos="85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9037" w:type="dxa"/>
            <w:shd w:val="clear" w:color="auto" w:fill="auto"/>
          </w:tcPr>
          <w:p w14:paraId="2C1E19E5" w14:textId="180A9042" w:rsidR="00BC637F" w:rsidRPr="006A6444" w:rsidRDefault="00BC637F" w:rsidP="001D0723">
            <w:pPr>
              <w:tabs>
                <w:tab w:val="left" w:pos="8555"/>
              </w:tabs>
              <w:spacing w:after="0" w:line="240" w:lineRule="auto"/>
              <w:rPr>
                <w:rFonts w:ascii="Times New Roman" w:eastAsia="Times New Roman" w:hAnsi="Times New Roman" w:cs="Times New Roman"/>
                <w:sz w:val="24"/>
                <w:szCs w:val="24"/>
                <w:highlight w:val="yellow"/>
                <w:lang w:eastAsia="ru-RU"/>
              </w:rPr>
            </w:pPr>
            <w:r w:rsidRPr="006A6444">
              <w:rPr>
                <w:rFonts w:ascii="Times New Roman" w:eastAsia="Calibri" w:hAnsi="Times New Roman" w:cs="Times New Roman"/>
                <w:sz w:val="24"/>
                <w:szCs w:val="24"/>
              </w:rPr>
              <w:t>Федера</w:t>
            </w:r>
            <w:r w:rsidR="001D0723">
              <w:rPr>
                <w:rFonts w:ascii="Times New Roman" w:eastAsia="Calibri" w:hAnsi="Times New Roman" w:cs="Times New Roman"/>
                <w:sz w:val="24"/>
                <w:szCs w:val="24"/>
              </w:rPr>
              <w:t>льный закон от 06.12.2011 № 402</w:t>
            </w:r>
            <w:r w:rsidRPr="006A6444">
              <w:rPr>
                <w:rFonts w:ascii="Times New Roman" w:eastAsia="Calibri" w:hAnsi="Times New Roman" w:cs="Times New Roman"/>
                <w:sz w:val="24"/>
                <w:szCs w:val="24"/>
              </w:rPr>
              <w:t>-ФЗ «О бухгалтерском учете»</w:t>
            </w:r>
            <w:r>
              <w:rPr>
                <w:rFonts w:ascii="Times New Roman" w:eastAsia="Calibri" w:hAnsi="Times New Roman" w:cs="Times New Roman"/>
                <w:sz w:val="24"/>
                <w:szCs w:val="24"/>
              </w:rPr>
              <w:t xml:space="preserve"> </w:t>
            </w:r>
          </w:p>
        </w:tc>
      </w:tr>
      <w:tr w:rsidR="00BC637F" w:rsidRPr="006A6444" w14:paraId="77F17FD2" w14:textId="77777777" w:rsidTr="00BC637F">
        <w:tc>
          <w:tcPr>
            <w:tcW w:w="534" w:type="dxa"/>
          </w:tcPr>
          <w:p w14:paraId="31F52F33" w14:textId="61F4549E" w:rsidR="00BC637F" w:rsidRPr="006A6444" w:rsidRDefault="001D0723" w:rsidP="006F501E">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9037" w:type="dxa"/>
            <w:shd w:val="clear" w:color="auto" w:fill="auto"/>
          </w:tcPr>
          <w:p w14:paraId="7DF9EC77" w14:textId="6B57C7CA" w:rsidR="00BC637F" w:rsidRPr="006A6444" w:rsidRDefault="00BC637F" w:rsidP="006F501E">
            <w:pPr>
              <w:tabs>
                <w:tab w:val="left" w:pos="851"/>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Федера</w:t>
            </w:r>
            <w:r w:rsidR="001D0723">
              <w:rPr>
                <w:rFonts w:ascii="Times New Roman" w:eastAsia="Calibri" w:hAnsi="Times New Roman" w:cs="Times New Roman"/>
                <w:sz w:val="24"/>
                <w:szCs w:val="24"/>
              </w:rPr>
              <w:t>льный закон от 27.07.2010 № 208</w:t>
            </w:r>
            <w:r w:rsidRPr="006A6444">
              <w:rPr>
                <w:rFonts w:ascii="Times New Roman" w:eastAsia="Calibri" w:hAnsi="Times New Roman" w:cs="Times New Roman"/>
                <w:sz w:val="24"/>
                <w:szCs w:val="24"/>
              </w:rPr>
              <w:t>-ФЗ «О консолидированной финансовой отчетности»</w:t>
            </w:r>
            <w:r>
              <w:rPr>
                <w:rFonts w:ascii="Times New Roman" w:eastAsia="Calibri" w:hAnsi="Times New Roman" w:cs="Times New Roman"/>
                <w:sz w:val="24"/>
                <w:szCs w:val="24"/>
              </w:rPr>
              <w:t xml:space="preserve"> </w:t>
            </w:r>
          </w:p>
        </w:tc>
      </w:tr>
      <w:tr w:rsidR="00BC637F" w:rsidRPr="006A6444" w14:paraId="4D0C7BCB" w14:textId="77777777" w:rsidTr="00BC637F">
        <w:tc>
          <w:tcPr>
            <w:tcW w:w="534" w:type="dxa"/>
          </w:tcPr>
          <w:p w14:paraId="4836AEAF" w14:textId="478DA41F" w:rsidR="00BC637F" w:rsidRPr="00203689" w:rsidRDefault="001D0723" w:rsidP="006F501E">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9037" w:type="dxa"/>
            <w:shd w:val="clear" w:color="auto" w:fill="auto"/>
          </w:tcPr>
          <w:p w14:paraId="06C19F64" w14:textId="26208262" w:rsidR="00BC637F" w:rsidRPr="006A6444" w:rsidRDefault="00BC637F" w:rsidP="006F501E">
            <w:pPr>
              <w:tabs>
                <w:tab w:val="left" w:pos="851"/>
              </w:tabs>
              <w:spacing w:after="0" w:line="240" w:lineRule="auto"/>
              <w:jc w:val="both"/>
              <w:rPr>
                <w:rFonts w:ascii="Times New Roman" w:eastAsia="Calibri" w:hAnsi="Times New Roman" w:cs="Times New Roman"/>
                <w:sz w:val="24"/>
                <w:szCs w:val="24"/>
              </w:rPr>
            </w:pPr>
            <w:r w:rsidRPr="00203689">
              <w:rPr>
                <w:rFonts w:ascii="Times New Roman" w:eastAsia="Calibri" w:hAnsi="Times New Roman" w:cs="Times New Roman"/>
                <w:sz w:val="24"/>
                <w:szCs w:val="24"/>
              </w:rPr>
              <w:t>Положение по ведению бухгалтерского учета и бухгалтерской отчетности в Российской Федерации (утверждено Приказом Минфина России от 29.07.1998 № 34н)</w:t>
            </w:r>
            <w:r>
              <w:rPr>
                <w:rFonts w:ascii="Times New Roman" w:eastAsia="Calibri" w:hAnsi="Times New Roman" w:cs="Times New Roman"/>
                <w:sz w:val="24"/>
                <w:szCs w:val="24"/>
              </w:rPr>
              <w:t xml:space="preserve"> </w:t>
            </w:r>
          </w:p>
        </w:tc>
      </w:tr>
      <w:tr w:rsidR="00BC637F" w:rsidRPr="006A6444" w14:paraId="6410697E" w14:textId="77777777" w:rsidTr="00BC637F">
        <w:tc>
          <w:tcPr>
            <w:tcW w:w="534" w:type="dxa"/>
          </w:tcPr>
          <w:p w14:paraId="2B3CD9E2" w14:textId="6E9BE963" w:rsidR="00BC637F" w:rsidRPr="006A6444" w:rsidRDefault="001D0723" w:rsidP="006F50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9037" w:type="dxa"/>
            <w:shd w:val="clear" w:color="auto" w:fill="auto"/>
          </w:tcPr>
          <w:p w14:paraId="72F60AFC" w14:textId="74D85B8B" w:rsidR="00BC637F" w:rsidRPr="006A6444" w:rsidRDefault="00BC637F" w:rsidP="006F501E">
            <w:pPr>
              <w:spacing w:after="0" w:line="240" w:lineRule="auto"/>
              <w:jc w:val="both"/>
              <w:rPr>
                <w:rFonts w:ascii="Times New Roman" w:eastAsia="Times New Roman" w:hAnsi="Times New Roman" w:cs="Times New Roman"/>
                <w:sz w:val="24"/>
                <w:szCs w:val="24"/>
                <w:lang w:eastAsia="ru-RU"/>
              </w:rPr>
            </w:pPr>
            <w:r w:rsidRPr="006A6444">
              <w:rPr>
                <w:rFonts w:ascii="Times New Roman" w:eastAsia="Calibri" w:hAnsi="Times New Roman" w:cs="Times New Roman"/>
                <w:sz w:val="24"/>
                <w:szCs w:val="24"/>
              </w:rPr>
              <w:t>Положение по бухгалтерскому учету «Бухгалтерская отчетность организации» (ПБУ 4/99) (утверждено Приказом Минфина России от 06.07.1999 №43н)</w:t>
            </w:r>
            <w:r>
              <w:rPr>
                <w:rFonts w:ascii="Times New Roman" w:eastAsia="Calibri" w:hAnsi="Times New Roman" w:cs="Times New Roman"/>
                <w:sz w:val="24"/>
                <w:szCs w:val="24"/>
              </w:rPr>
              <w:t xml:space="preserve"> </w:t>
            </w:r>
          </w:p>
        </w:tc>
      </w:tr>
      <w:tr w:rsidR="00BC637F" w:rsidRPr="006A6444" w14:paraId="35D6BF07" w14:textId="77777777" w:rsidTr="00BC637F">
        <w:tc>
          <w:tcPr>
            <w:tcW w:w="534" w:type="dxa"/>
          </w:tcPr>
          <w:p w14:paraId="30434BBE" w14:textId="5F4EFEC8" w:rsidR="00BC637F" w:rsidRPr="009106C8" w:rsidRDefault="00BC637F" w:rsidP="001D07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D0723">
              <w:rPr>
                <w:rFonts w:ascii="Times New Roman" w:hAnsi="Times New Roman" w:cs="Times New Roman"/>
                <w:sz w:val="24"/>
                <w:szCs w:val="24"/>
              </w:rPr>
              <w:t>2</w:t>
            </w:r>
          </w:p>
        </w:tc>
        <w:tc>
          <w:tcPr>
            <w:tcW w:w="9037" w:type="dxa"/>
            <w:shd w:val="clear" w:color="auto" w:fill="auto"/>
          </w:tcPr>
          <w:p w14:paraId="64AC0207" w14:textId="587F8CA4" w:rsidR="00BC637F" w:rsidRPr="006A6444" w:rsidRDefault="00BC637F" w:rsidP="006F501E">
            <w:pPr>
              <w:spacing w:after="0" w:line="240" w:lineRule="auto"/>
              <w:jc w:val="both"/>
              <w:rPr>
                <w:rFonts w:ascii="Times New Roman" w:eastAsia="Calibri" w:hAnsi="Times New Roman" w:cs="Times New Roman"/>
                <w:sz w:val="24"/>
                <w:szCs w:val="24"/>
              </w:rPr>
            </w:pPr>
            <w:r w:rsidRPr="009106C8">
              <w:rPr>
                <w:rFonts w:ascii="Times New Roman" w:hAnsi="Times New Roman" w:cs="Times New Roman"/>
                <w:sz w:val="24"/>
                <w:szCs w:val="24"/>
              </w:rPr>
              <w:t>Положение по бухгалтерскому учету «Изменение оценочных значений» (ПБУ 21/2008) (утверждено Приказом Минфина России от 06.10.2008 № 106н)</w:t>
            </w:r>
            <w:r>
              <w:rPr>
                <w:rFonts w:ascii="Times New Roman" w:hAnsi="Times New Roman" w:cs="Times New Roman"/>
                <w:sz w:val="24"/>
                <w:szCs w:val="24"/>
              </w:rPr>
              <w:t xml:space="preserve"> </w:t>
            </w:r>
          </w:p>
        </w:tc>
      </w:tr>
      <w:tr w:rsidR="00BC637F" w:rsidRPr="006A6444" w14:paraId="515E011A" w14:textId="77777777" w:rsidTr="00BC637F">
        <w:tc>
          <w:tcPr>
            <w:tcW w:w="534" w:type="dxa"/>
          </w:tcPr>
          <w:p w14:paraId="20390380" w14:textId="10CE20A0" w:rsidR="00BC637F" w:rsidRPr="009106C8" w:rsidRDefault="001D0723" w:rsidP="006F50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9037" w:type="dxa"/>
            <w:shd w:val="clear" w:color="auto" w:fill="auto"/>
          </w:tcPr>
          <w:p w14:paraId="0A6B4C62" w14:textId="20BD7B89" w:rsidR="00BC637F" w:rsidRPr="009106C8" w:rsidRDefault="00BC637F" w:rsidP="006F501E">
            <w:pPr>
              <w:spacing w:after="0" w:line="240" w:lineRule="auto"/>
              <w:jc w:val="both"/>
              <w:rPr>
                <w:rFonts w:ascii="Times New Roman" w:hAnsi="Times New Roman" w:cs="Times New Roman"/>
                <w:sz w:val="24"/>
                <w:szCs w:val="24"/>
              </w:rPr>
            </w:pPr>
            <w:r w:rsidRPr="009106C8">
              <w:rPr>
                <w:rFonts w:ascii="Times New Roman" w:hAnsi="Times New Roman" w:cs="Times New Roman"/>
                <w:sz w:val="24"/>
                <w:szCs w:val="24"/>
              </w:rPr>
              <w:t>Положение по бухгалтерскому учету «Исправление ошибок в бухгалтерском учете и отчетности» (ПБУ 22/2010) (утверждено Приказом Минфина России от 28.06.2010 № 63н)</w:t>
            </w:r>
            <w:r>
              <w:rPr>
                <w:rFonts w:ascii="Times New Roman" w:hAnsi="Times New Roman" w:cs="Times New Roman"/>
                <w:sz w:val="24"/>
                <w:szCs w:val="24"/>
              </w:rPr>
              <w:t xml:space="preserve"> </w:t>
            </w:r>
          </w:p>
        </w:tc>
      </w:tr>
      <w:tr w:rsidR="00BC637F" w:rsidRPr="006A6444" w14:paraId="734CC29F" w14:textId="77777777" w:rsidTr="00BC637F">
        <w:tc>
          <w:tcPr>
            <w:tcW w:w="534" w:type="dxa"/>
          </w:tcPr>
          <w:p w14:paraId="5227607E" w14:textId="66CF8700" w:rsidR="00BC637F" w:rsidRPr="006A6444" w:rsidRDefault="001D0723" w:rsidP="006F50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9037" w:type="dxa"/>
            <w:shd w:val="clear" w:color="auto" w:fill="auto"/>
          </w:tcPr>
          <w:p w14:paraId="1E5D1073" w14:textId="4647F8FA" w:rsidR="00BC637F" w:rsidRPr="006A6444" w:rsidRDefault="00BC637F" w:rsidP="006F501E">
            <w:pPr>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Положение по бухгалтерскому учету «Отчет о движении денежных средств» (ПБУ 23/2011) (утверждено Приказом Минфина России от 02.02.2011 №11н)</w:t>
            </w:r>
            <w:r>
              <w:rPr>
                <w:rFonts w:ascii="Times New Roman" w:eastAsia="Calibri" w:hAnsi="Times New Roman" w:cs="Times New Roman"/>
                <w:sz w:val="24"/>
                <w:szCs w:val="24"/>
              </w:rPr>
              <w:t xml:space="preserve"> </w:t>
            </w:r>
          </w:p>
        </w:tc>
      </w:tr>
      <w:tr w:rsidR="00BC637F" w:rsidRPr="006A6444" w14:paraId="5F295110" w14:textId="77777777" w:rsidTr="00BC637F">
        <w:tc>
          <w:tcPr>
            <w:tcW w:w="534" w:type="dxa"/>
          </w:tcPr>
          <w:p w14:paraId="5E26687B" w14:textId="7711D785" w:rsidR="00BC637F" w:rsidRPr="006A6444" w:rsidRDefault="001D0723" w:rsidP="006F501E">
            <w:pPr>
              <w:tabs>
                <w:tab w:val="left" w:pos="85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9037" w:type="dxa"/>
            <w:shd w:val="clear" w:color="auto" w:fill="auto"/>
          </w:tcPr>
          <w:p w14:paraId="62D34C77" w14:textId="4BAD9B2A" w:rsidR="00BC637F" w:rsidRPr="006A6444" w:rsidRDefault="00BC637F" w:rsidP="006F501E">
            <w:pPr>
              <w:tabs>
                <w:tab w:val="left" w:pos="8555"/>
              </w:tabs>
              <w:spacing w:after="0" w:line="240" w:lineRule="auto"/>
              <w:rPr>
                <w:rFonts w:ascii="Times New Roman" w:eastAsia="Calibri" w:hAnsi="Times New Roman" w:cs="Times New Roman"/>
                <w:sz w:val="24"/>
                <w:szCs w:val="24"/>
              </w:rPr>
            </w:pPr>
            <w:r w:rsidRPr="006A6444">
              <w:rPr>
                <w:rFonts w:ascii="Times New Roman" w:eastAsia="Calibri" w:hAnsi="Times New Roman" w:cs="Times New Roman"/>
                <w:sz w:val="24"/>
                <w:szCs w:val="24"/>
              </w:rPr>
              <w:t>Приказ Минфина России от 02.07.2010 № 66н «О формах бухгалтерской отчетности организаций»</w:t>
            </w:r>
            <w:r>
              <w:rPr>
                <w:rFonts w:ascii="Times New Roman" w:eastAsia="Calibri" w:hAnsi="Times New Roman" w:cs="Times New Roman"/>
                <w:sz w:val="24"/>
                <w:szCs w:val="24"/>
              </w:rPr>
              <w:t xml:space="preserve"> </w:t>
            </w:r>
          </w:p>
        </w:tc>
      </w:tr>
      <w:tr w:rsidR="009817A0" w:rsidRPr="006A6444" w14:paraId="5C1BDF42" w14:textId="77777777" w:rsidTr="00BC637F">
        <w:tc>
          <w:tcPr>
            <w:tcW w:w="534" w:type="dxa"/>
          </w:tcPr>
          <w:p w14:paraId="7CC10C72" w14:textId="679CA8AE" w:rsidR="009817A0" w:rsidRPr="00D40850" w:rsidRDefault="009817A0" w:rsidP="009817A0">
            <w:pPr>
              <w:tabs>
                <w:tab w:val="left" w:pos="855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46</w:t>
            </w:r>
          </w:p>
        </w:tc>
        <w:tc>
          <w:tcPr>
            <w:tcW w:w="9037" w:type="dxa"/>
            <w:shd w:val="clear" w:color="auto" w:fill="auto"/>
          </w:tcPr>
          <w:p w14:paraId="4F17B8DD" w14:textId="29B7B5B2" w:rsidR="009817A0" w:rsidRPr="006A6444" w:rsidRDefault="009817A0" w:rsidP="009817A0">
            <w:pPr>
              <w:tabs>
                <w:tab w:val="left" w:pos="8555"/>
              </w:tabs>
              <w:spacing w:after="0" w:line="240" w:lineRule="auto"/>
              <w:rPr>
                <w:rFonts w:ascii="Times New Roman" w:eastAsia="Calibri" w:hAnsi="Times New Roman" w:cs="Times New Roman"/>
                <w:sz w:val="24"/>
                <w:szCs w:val="24"/>
              </w:rPr>
            </w:pPr>
            <w:r w:rsidRPr="009817A0">
              <w:rPr>
                <w:rFonts w:ascii="Times New Roman" w:hAnsi="Times New Roman" w:cs="Times New Roman"/>
                <w:bCs/>
                <w:sz w:val="24"/>
                <w:szCs w:val="24"/>
                <w:shd w:val="clear" w:color="auto" w:fill="FFFFFF"/>
              </w:rPr>
              <w:t xml:space="preserve">Концептуальные основы представления финансовых отчетов (официальная публикация для применения на территории РФ) </w:t>
            </w:r>
            <w:hyperlink r:id="rId9" w:history="1">
              <w:r w:rsidRPr="009817A0">
                <w:rPr>
                  <w:rStyle w:val="af0"/>
                  <w:rFonts w:ascii="Times New Roman" w:hAnsi="Times New Roman" w:cs="Times New Roman"/>
                  <w:bCs/>
                  <w:color w:val="auto"/>
                  <w:sz w:val="24"/>
                  <w:szCs w:val="24"/>
                  <w:u w:val="none"/>
                  <w:shd w:val="clear" w:color="auto" w:fill="FFFFFF"/>
                </w:rPr>
                <w:t>https://www.minfin.ru/ru/document/?id_4=125979-kontseptualnye_osnovy_predstavleniya_</w:t>
              </w:r>
            </w:hyperlink>
            <w:r w:rsidRPr="009817A0">
              <w:rPr>
                <w:rFonts w:ascii="Times New Roman" w:hAnsi="Times New Roman" w:cs="Times New Roman"/>
                <w:bCs/>
                <w:sz w:val="24"/>
                <w:szCs w:val="24"/>
                <w:shd w:val="clear" w:color="auto" w:fill="FFFFFF"/>
              </w:rPr>
              <w:t xml:space="preserve"> </w:t>
            </w:r>
            <w:proofErr w:type="spellStart"/>
            <w:r w:rsidRPr="009817A0">
              <w:rPr>
                <w:rFonts w:ascii="Times New Roman" w:hAnsi="Times New Roman" w:cs="Times New Roman"/>
                <w:bCs/>
                <w:sz w:val="24"/>
                <w:szCs w:val="24"/>
                <w:shd w:val="clear" w:color="auto" w:fill="FFFFFF"/>
              </w:rPr>
              <w:t>finansovykh_otchetov</w:t>
            </w:r>
            <w:proofErr w:type="spellEnd"/>
          </w:p>
        </w:tc>
      </w:tr>
      <w:tr w:rsidR="00BC637F" w:rsidRPr="006A6444" w14:paraId="1BC223EA" w14:textId="77777777" w:rsidTr="00BC637F">
        <w:tc>
          <w:tcPr>
            <w:tcW w:w="534" w:type="dxa"/>
          </w:tcPr>
          <w:p w14:paraId="5AACD6EA" w14:textId="56E82EBC" w:rsidR="00BC637F" w:rsidRPr="00050F3C" w:rsidRDefault="001D0723" w:rsidP="006F501E">
            <w:pPr>
              <w:tabs>
                <w:tab w:val="left" w:pos="8555"/>
              </w:tabs>
              <w:spacing w:after="0" w:line="240" w:lineRule="auto"/>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47</w:t>
            </w:r>
          </w:p>
        </w:tc>
        <w:tc>
          <w:tcPr>
            <w:tcW w:w="9037" w:type="dxa"/>
            <w:shd w:val="clear" w:color="auto" w:fill="auto"/>
          </w:tcPr>
          <w:p w14:paraId="3450D32D" w14:textId="150778AA" w:rsidR="00BC637F" w:rsidRPr="006A6444" w:rsidRDefault="00BC637F" w:rsidP="006F501E">
            <w:pPr>
              <w:tabs>
                <w:tab w:val="left" w:pos="8555"/>
              </w:tabs>
              <w:spacing w:after="0" w:line="240" w:lineRule="auto"/>
              <w:rPr>
                <w:rFonts w:ascii="Times New Roman" w:eastAsia="Calibri" w:hAnsi="Times New Roman" w:cs="Times New Roman"/>
                <w:sz w:val="24"/>
                <w:szCs w:val="24"/>
              </w:rPr>
            </w:pPr>
            <w:r w:rsidRPr="00050F3C">
              <w:rPr>
                <w:rFonts w:ascii="Times New Roman" w:eastAsia="Times New Roman" w:hAnsi="Times New Roman" w:cs="Times New Roman"/>
                <w:bCs/>
                <w:sz w:val="24"/>
                <w:szCs w:val="24"/>
                <w:shd w:val="clear" w:color="auto" w:fill="FFFFFF"/>
              </w:rPr>
              <w:t xml:space="preserve">Международный стандарт финансовой отчетности (IAS) 1 «Представление финансовой отчетности» </w:t>
            </w:r>
            <w:r w:rsidRPr="00050F3C">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r>
              <w:rPr>
                <w:rFonts w:ascii="Times New Roman" w:eastAsia="Times New Roman" w:hAnsi="Times New Roman" w:cs="Times New Roman"/>
                <w:bCs/>
                <w:sz w:val="24"/>
                <w:szCs w:val="24"/>
              </w:rPr>
              <w:t xml:space="preserve"> </w:t>
            </w:r>
          </w:p>
        </w:tc>
      </w:tr>
      <w:tr w:rsidR="00BC637F" w:rsidRPr="006A6444" w14:paraId="52B0095C" w14:textId="77777777" w:rsidTr="00BC637F">
        <w:tc>
          <w:tcPr>
            <w:tcW w:w="534" w:type="dxa"/>
          </w:tcPr>
          <w:p w14:paraId="11C6532F" w14:textId="4F1FEA66" w:rsidR="00BC637F" w:rsidRPr="006A6444" w:rsidRDefault="001D0723" w:rsidP="006F501E">
            <w:pPr>
              <w:tabs>
                <w:tab w:val="left" w:pos="8555"/>
              </w:tabs>
              <w:spacing w:after="0" w:line="240" w:lineRule="auto"/>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48</w:t>
            </w:r>
          </w:p>
        </w:tc>
        <w:tc>
          <w:tcPr>
            <w:tcW w:w="9037" w:type="dxa"/>
            <w:shd w:val="clear" w:color="auto" w:fill="auto"/>
          </w:tcPr>
          <w:p w14:paraId="01E89530" w14:textId="33BDC1F3" w:rsidR="00BC637F" w:rsidRPr="00050F3C" w:rsidRDefault="00BC637F" w:rsidP="006F501E">
            <w:pPr>
              <w:tabs>
                <w:tab w:val="left" w:pos="8555"/>
              </w:tabs>
              <w:spacing w:after="0" w:line="240" w:lineRule="auto"/>
              <w:rPr>
                <w:rFonts w:ascii="Times New Roman" w:eastAsia="Times New Roman" w:hAnsi="Times New Roman" w:cs="Times New Roman"/>
                <w:bCs/>
                <w:sz w:val="24"/>
                <w:szCs w:val="24"/>
                <w:shd w:val="clear" w:color="auto" w:fill="FFFFFF"/>
              </w:rPr>
            </w:pPr>
            <w:r w:rsidRPr="006A6444">
              <w:rPr>
                <w:rFonts w:ascii="Times New Roman" w:eastAsia="Times New Roman" w:hAnsi="Times New Roman" w:cs="Times New Roman"/>
                <w:bCs/>
                <w:sz w:val="24"/>
                <w:szCs w:val="24"/>
                <w:shd w:val="clear" w:color="auto" w:fill="FFFFFF"/>
              </w:rPr>
              <w:t xml:space="preserve">Международный стандарт финансовой отчетности (IAS) 7 «Отчет о движении денежных средств» </w:t>
            </w:r>
            <w:r w:rsidRPr="006A6444">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r>
              <w:rPr>
                <w:rFonts w:ascii="Times New Roman" w:eastAsia="Times New Roman" w:hAnsi="Times New Roman" w:cs="Times New Roman"/>
                <w:bCs/>
                <w:sz w:val="24"/>
                <w:szCs w:val="24"/>
              </w:rPr>
              <w:t xml:space="preserve"> </w:t>
            </w:r>
          </w:p>
        </w:tc>
      </w:tr>
      <w:tr w:rsidR="00BC637F" w:rsidRPr="006A6444" w14:paraId="02A41194" w14:textId="77777777" w:rsidTr="00BC637F">
        <w:tc>
          <w:tcPr>
            <w:tcW w:w="534" w:type="dxa"/>
          </w:tcPr>
          <w:p w14:paraId="2C8303C4" w14:textId="04A38BE0" w:rsidR="00BC637F" w:rsidRPr="009106C8" w:rsidRDefault="001D0723" w:rsidP="006F501E">
            <w:pPr>
              <w:tabs>
                <w:tab w:val="left" w:pos="8555"/>
              </w:tabs>
              <w:spacing w:after="0" w:line="240" w:lineRule="auto"/>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49</w:t>
            </w:r>
          </w:p>
        </w:tc>
        <w:tc>
          <w:tcPr>
            <w:tcW w:w="9037" w:type="dxa"/>
            <w:shd w:val="clear" w:color="auto" w:fill="auto"/>
          </w:tcPr>
          <w:p w14:paraId="4663EDBC" w14:textId="0071E5A1" w:rsidR="00BC637F" w:rsidRPr="006A6444" w:rsidRDefault="00BC637F" w:rsidP="006F501E">
            <w:pPr>
              <w:tabs>
                <w:tab w:val="left" w:pos="8555"/>
              </w:tabs>
              <w:spacing w:after="0" w:line="240" w:lineRule="auto"/>
              <w:rPr>
                <w:rFonts w:ascii="Times New Roman" w:eastAsia="Times New Roman" w:hAnsi="Times New Roman" w:cs="Times New Roman"/>
                <w:bCs/>
                <w:sz w:val="24"/>
                <w:szCs w:val="24"/>
                <w:shd w:val="clear" w:color="auto" w:fill="FFFFFF"/>
              </w:rPr>
            </w:pPr>
            <w:r w:rsidRPr="009106C8">
              <w:rPr>
                <w:rFonts w:ascii="Times New Roman" w:eastAsia="Times New Roman" w:hAnsi="Times New Roman" w:cs="Times New Roman"/>
                <w:bCs/>
                <w:sz w:val="24"/>
                <w:szCs w:val="24"/>
                <w:shd w:val="clear" w:color="auto" w:fill="FFFFFF"/>
              </w:rPr>
              <w:t xml:space="preserve">Международный стандарт финансовой отчетности (IAS) 8 «Учетная политика, изменения в бухгалтерских оценках и ошибки» </w:t>
            </w:r>
            <w:r w:rsidRPr="009106C8">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r>
              <w:rPr>
                <w:rFonts w:ascii="Times New Roman" w:eastAsia="Times New Roman" w:hAnsi="Times New Roman" w:cs="Times New Roman"/>
                <w:bCs/>
                <w:sz w:val="24"/>
                <w:szCs w:val="24"/>
              </w:rPr>
              <w:t xml:space="preserve"> </w:t>
            </w:r>
          </w:p>
        </w:tc>
      </w:tr>
      <w:tr w:rsidR="00BC637F" w:rsidRPr="006A6444" w14:paraId="0601F827" w14:textId="77777777" w:rsidTr="00BC637F">
        <w:tc>
          <w:tcPr>
            <w:tcW w:w="534" w:type="dxa"/>
          </w:tcPr>
          <w:p w14:paraId="26403B0F" w14:textId="26A4F275" w:rsidR="00BC637F" w:rsidRPr="00DE54DD" w:rsidRDefault="001D0723" w:rsidP="006F501E">
            <w:pPr>
              <w:tabs>
                <w:tab w:val="left" w:pos="85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9037" w:type="dxa"/>
            <w:shd w:val="clear" w:color="auto" w:fill="auto"/>
          </w:tcPr>
          <w:p w14:paraId="6B430ACB" w14:textId="39CE2644" w:rsidR="00BC637F" w:rsidRPr="006A6444" w:rsidRDefault="00887709" w:rsidP="00BC3FA0">
            <w:pPr>
              <w:tabs>
                <w:tab w:val="left" w:pos="8555"/>
              </w:tabs>
              <w:spacing w:after="0" w:line="240" w:lineRule="auto"/>
              <w:rPr>
                <w:rFonts w:ascii="Times New Roman" w:eastAsia="Times New Roman" w:hAnsi="Times New Roman" w:cs="Times New Roman"/>
                <w:bCs/>
                <w:sz w:val="24"/>
                <w:szCs w:val="24"/>
                <w:shd w:val="clear" w:color="auto" w:fill="FFFFFF"/>
              </w:rPr>
            </w:pPr>
            <w:r>
              <w:rPr>
                <w:rFonts w:ascii="Times New Roman" w:eastAsia="Calibri" w:hAnsi="Times New Roman" w:cs="Times New Roman"/>
                <w:sz w:val="24"/>
                <w:szCs w:val="24"/>
              </w:rPr>
              <w:t>М</w:t>
            </w:r>
            <w:r w:rsidR="00BC3FA0">
              <w:rPr>
                <w:rFonts w:ascii="Times New Roman" w:eastAsia="Calibri" w:hAnsi="Times New Roman" w:cs="Times New Roman"/>
                <w:sz w:val="24"/>
                <w:szCs w:val="24"/>
              </w:rPr>
              <w:t>еждународный стандарт аудита</w:t>
            </w:r>
            <w:r w:rsidR="00BC637F" w:rsidRPr="00DE54DD">
              <w:rPr>
                <w:rFonts w:ascii="Times New Roman" w:eastAsia="Calibri" w:hAnsi="Times New Roman" w:cs="Times New Roman"/>
                <w:sz w:val="24"/>
                <w:szCs w:val="24"/>
              </w:rPr>
              <w:t xml:space="preserve"> 200 «Основные цели независимого аудитора и проведение аудита в соответствии с международными стандартами аудита» (п.13., п. А3-А9)</w:t>
            </w:r>
            <w:r w:rsidR="008B1290">
              <w:rPr>
                <w:rFonts w:ascii="Times New Roman" w:eastAsia="Calibri" w:hAnsi="Times New Roman" w:cs="Times New Roman"/>
                <w:sz w:val="24"/>
                <w:szCs w:val="24"/>
              </w:rPr>
              <w:t xml:space="preserve"> </w:t>
            </w:r>
            <w:r w:rsidR="008B1290">
              <w:rPr>
                <w:rFonts w:ascii="Times New Roman" w:eastAsia="Times New Roman" w:hAnsi="Times New Roman" w:cs="Times New Roman"/>
                <w:sz w:val="24"/>
                <w:szCs w:val="24"/>
                <w:lang w:eastAsia="ru-RU"/>
              </w:rPr>
              <w:t>(введен в действие на территории Российской Федерации Приказом Минфина России от 09.01.2019 № 2н)</w:t>
            </w:r>
          </w:p>
        </w:tc>
      </w:tr>
    </w:tbl>
    <w:p w14:paraId="0E9DD6B7" w14:textId="77777777" w:rsidR="00095B7D" w:rsidRPr="006A6444" w:rsidRDefault="00095B7D" w:rsidP="00095B7D">
      <w:pPr>
        <w:jc w:val="both"/>
        <w:rPr>
          <w:rFonts w:ascii="Times New Roman" w:eastAsia="Calibri" w:hAnsi="Times New Roman" w:cs="Times New Roman"/>
          <w:lang w:eastAsia="ru-RU"/>
        </w:rPr>
      </w:pPr>
    </w:p>
    <w:p w14:paraId="64F9607A" w14:textId="77777777" w:rsidR="006F501E" w:rsidRDefault="006F501E">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14:paraId="4795DDAB" w14:textId="396B506E" w:rsidR="00DB61A2" w:rsidRPr="00F06F9C" w:rsidRDefault="00DB61A2" w:rsidP="00DB61A2">
      <w:pPr>
        <w:pStyle w:val="1"/>
        <w:spacing w:before="0" w:after="120" w:line="240" w:lineRule="auto"/>
        <w:rPr>
          <w:rFonts w:ascii="Times New Roman" w:hAnsi="Times New Roman" w:cs="Times New Roman"/>
          <w:sz w:val="32"/>
          <w:szCs w:val="32"/>
          <w:u w:val="single"/>
        </w:rPr>
      </w:pPr>
      <w:r w:rsidRPr="00F06F9C">
        <w:rPr>
          <w:rFonts w:ascii="Times New Roman" w:hAnsi="Times New Roman" w:cs="Times New Roman"/>
          <w:sz w:val="32"/>
          <w:szCs w:val="32"/>
          <w:u w:val="single"/>
        </w:rPr>
        <w:lastRenderedPageBreak/>
        <w:t>Модуль: «Финансы и финансовый анализ»</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037"/>
      </w:tblGrid>
      <w:tr w:rsidR="00BC637F" w:rsidRPr="00F715DB" w14:paraId="524A06B4" w14:textId="77777777" w:rsidTr="00BC637F">
        <w:tc>
          <w:tcPr>
            <w:tcW w:w="568" w:type="dxa"/>
            <w:tcBorders>
              <w:top w:val="single" w:sz="4" w:space="0" w:color="auto"/>
              <w:left w:val="single" w:sz="4" w:space="0" w:color="auto"/>
              <w:bottom w:val="single" w:sz="4" w:space="0" w:color="auto"/>
              <w:right w:val="single" w:sz="4" w:space="0" w:color="auto"/>
            </w:tcBorders>
          </w:tcPr>
          <w:p w14:paraId="4E481C4F" w14:textId="7672870C" w:rsidR="00BC637F" w:rsidRPr="006F501E" w:rsidRDefault="00BC637F" w:rsidP="006F501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02F6D4B0" w14:textId="606643E9" w:rsidR="00BC637F" w:rsidRPr="006F501E" w:rsidRDefault="00BC637F" w:rsidP="006F501E">
            <w:pPr>
              <w:tabs>
                <w:tab w:val="left" w:pos="8555"/>
              </w:tabs>
              <w:spacing w:after="0" w:line="240" w:lineRule="auto"/>
              <w:rPr>
                <w:rFonts w:ascii="Times New Roman" w:eastAsia="Times New Roman" w:hAnsi="Times New Roman" w:cs="Times New Roman"/>
                <w:sz w:val="24"/>
                <w:szCs w:val="24"/>
                <w:lang w:eastAsia="ru-RU"/>
              </w:rPr>
            </w:pPr>
            <w:r w:rsidRPr="006F501E">
              <w:rPr>
                <w:rFonts w:ascii="Times New Roman" w:eastAsia="Times New Roman" w:hAnsi="Times New Roman" w:cs="Times New Roman"/>
                <w:sz w:val="24"/>
                <w:szCs w:val="24"/>
                <w:lang w:eastAsia="ru-RU"/>
              </w:rPr>
              <w:t>Методические материалы для подготовки претендентов к сдаче квалификационного экзамена на получение квалификационного аттестата аудитора по модулю «</w:t>
            </w:r>
            <w:r>
              <w:rPr>
                <w:rFonts w:ascii="Times New Roman" w:eastAsia="Times New Roman" w:hAnsi="Times New Roman" w:cs="Times New Roman"/>
                <w:sz w:val="24"/>
                <w:szCs w:val="24"/>
                <w:lang w:eastAsia="ru-RU"/>
              </w:rPr>
              <w:t>Финансы и финансовый анализ</w:t>
            </w:r>
            <w:r w:rsidRPr="006F501E">
              <w:rPr>
                <w:rFonts w:ascii="Times New Roman" w:eastAsia="Times New Roman" w:hAnsi="Times New Roman" w:cs="Times New Roman"/>
                <w:sz w:val="24"/>
                <w:szCs w:val="24"/>
                <w:lang w:eastAsia="ru-RU"/>
              </w:rPr>
              <w:t>»</w:t>
            </w:r>
          </w:p>
        </w:tc>
      </w:tr>
      <w:tr w:rsidR="00F06F9C" w:rsidRPr="00F06F9C" w14:paraId="40612235" w14:textId="77777777" w:rsidTr="00BC637F">
        <w:tc>
          <w:tcPr>
            <w:tcW w:w="568" w:type="dxa"/>
            <w:tcBorders>
              <w:top w:val="single" w:sz="4" w:space="0" w:color="auto"/>
              <w:left w:val="single" w:sz="4" w:space="0" w:color="auto"/>
              <w:bottom w:val="single" w:sz="4" w:space="0" w:color="auto"/>
              <w:right w:val="single" w:sz="4" w:space="0" w:color="auto"/>
            </w:tcBorders>
          </w:tcPr>
          <w:p w14:paraId="33473A08" w14:textId="77777777" w:rsidR="00BC637F" w:rsidRPr="00F06F9C" w:rsidRDefault="00BC637F" w:rsidP="006F501E">
            <w:pPr>
              <w:pStyle w:val="1"/>
              <w:spacing w:before="0"/>
              <w:rPr>
                <w:color w:val="auto"/>
              </w:rPr>
            </w:pPr>
          </w:p>
        </w:tc>
        <w:tc>
          <w:tcPr>
            <w:tcW w:w="9037" w:type="dxa"/>
            <w:tcBorders>
              <w:top w:val="single" w:sz="4" w:space="0" w:color="auto"/>
              <w:left w:val="single" w:sz="4" w:space="0" w:color="auto"/>
              <w:bottom w:val="single" w:sz="4" w:space="0" w:color="auto"/>
              <w:right w:val="single" w:sz="4" w:space="0" w:color="auto"/>
            </w:tcBorders>
          </w:tcPr>
          <w:p w14:paraId="1D397599" w14:textId="3F72D44C" w:rsidR="00BC637F" w:rsidRPr="00F06F9C" w:rsidRDefault="00BC637F" w:rsidP="006F501E">
            <w:pPr>
              <w:pStyle w:val="1"/>
              <w:spacing w:before="0"/>
              <w:rPr>
                <w:rFonts w:eastAsia="Times New Roman"/>
                <w:color w:val="auto"/>
                <w:sz w:val="24"/>
                <w:szCs w:val="24"/>
                <w:lang w:eastAsia="ru-RU"/>
              </w:rPr>
            </w:pPr>
            <w:r w:rsidRPr="00F06F9C">
              <w:rPr>
                <w:color w:val="auto"/>
              </w:rPr>
              <w:t>Раздел 1. Финансы и финансовый менеджмент организации</w:t>
            </w:r>
          </w:p>
        </w:tc>
      </w:tr>
      <w:tr w:rsidR="00BC637F" w:rsidRPr="008F0123" w14:paraId="3D81D2E2" w14:textId="77777777" w:rsidTr="00BC637F">
        <w:tc>
          <w:tcPr>
            <w:tcW w:w="568" w:type="dxa"/>
            <w:tcBorders>
              <w:top w:val="single" w:sz="4" w:space="0" w:color="auto"/>
              <w:left w:val="single" w:sz="4" w:space="0" w:color="auto"/>
              <w:bottom w:val="single" w:sz="4" w:space="0" w:color="auto"/>
              <w:right w:val="single" w:sz="4" w:space="0" w:color="auto"/>
            </w:tcBorders>
          </w:tcPr>
          <w:p w14:paraId="22AAE3FE" w14:textId="22B3CC2D" w:rsidR="00BC637F" w:rsidRPr="008F0123" w:rsidRDefault="00BC637F" w:rsidP="00A26866">
            <w:pPr>
              <w:tabs>
                <w:tab w:val="left" w:pos="855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037" w:type="dxa"/>
            <w:tcBorders>
              <w:top w:val="single" w:sz="4" w:space="0" w:color="auto"/>
              <w:left w:val="single" w:sz="4" w:space="0" w:color="auto"/>
              <w:bottom w:val="single" w:sz="4" w:space="0" w:color="auto"/>
              <w:right w:val="single" w:sz="4" w:space="0" w:color="auto"/>
            </w:tcBorders>
            <w:hideMark/>
          </w:tcPr>
          <w:p w14:paraId="2104501B" w14:textId="1E678E03" w:rsidR="00BC637F" w:rsidRPr="008F0123" w:rsidRDefault="00BC637F" w:rsidP="00A26866">
            <w:pPr>
              <w:tabs>
                <w:tab w:val="left" w:pos="8555"/>
              </w:tabs>
              <w:spacing w:after="0" w:line="240" w:lineRule="auto"/>
              <w:rPr>
                <w:rFonts w:ascii="Times New Roman" w:eastAsia="Times New Roman" w:hAnsi="Times New Roman"/>
                <w:sz w:val="24"/>
                <w:szCs w:val="24"/>
                <w:lang w:eastAsia="ru-RU"/>
              </w:rPr>
            </w:pPr>
            <w:r w:rsidRPr="008F0123">
              <w:rPr>
                <w:rFonts w:ascii="Times New Roman" w:eastAsia="Times New Roman" w:hAnsi="Times New Roman"/>
                <w:sz w:val="24"/>
                <w:szCs w:val="24"/>
                <w:lang w:eastAsia="ru-RU"/>
              </w:rPr>
              <w:t>Федеральный закон от 26.12.1995 № 20</w:t>
            </w:r>
            <w:r w:rsidR="001D0723">
              <w:rPr>
                <w:rFonts w:ascii="Times New Roman" w:eastAsia="Times New Roman" w:hAnsi="Times New Roman"/>
                <w:sz w:val="24"/>
                <w:szCs w:val="24"/>
                <w:lang w:eastAsia="ru-RU"/>
              </w:rPr>
              <w:t>8-ФЗ «Об акционерных обществах»</w:t>
            </w:r>
          </w:p>
        </w:tc>
      </w:tr>
      <w:tr w:rsidR="00BC637F" w:rsidRPr="008F0123" w14:paraId="38740CF1" w14:textId="77777777" w:rsidTr="00BC637F">
        <w:tc>
          <w:tcPr>
            <w:tcW w:w="568" w:type="dxa"/>
            <w:tcBorders>
              <w:top w:val="single" w:sz="4" w:space="0" w:color="auto"/>
              <w:left w:val="single" w:sz="4" w:space="0" w:color="auto"/>
              <w:bottom w:val="single" w:sz="4" w:space="0" w:color="auto"/>
              <w:right w:val="single" w:sz="4" w:space="0" w:color="auto"/>
            </w:tcBorders>
          </w:tcPr>
          <w:p w14:paraId="4882B90E" w14:textId="66AC94B7" w:rsidR="00BC637F" w:rsidRPr="008F0123" w:rsidRDefault="00BC637F" w:rsidP="00A26866">
            <w:pPr>
              <w:tabs>
                <w:tab w:val="left" w:pos="8555"/>
              </w:tabs>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w:t>
            </w:r>
          </w:p>
        </w:tc>
        <w:tc>
          <w:tcPr>
            <w:tcW w:w="9037" w:type="dxa"/>
            <w:tcBorders>
              <w:top w:val="single" w:sz="4" w:space="0" w:color="auto"/>
              <w:left w:val="single" w:sz="4" w:space="0" w:color="auto"/>
              <w:bottom w:val="single" w:sz="4" w:space="0" w:color="auto"/>
              <w:right w:val="single" w:sz="4" w:space="0" w:color="auto"/>
            </w:tcBorders>
          </w:tcPr>
          <w:p w14:paraId="3883EEFC" w14:textId="31798AAC" w:rsidR="00BC637F" w:rsidRPr="008F0123" w:rsidRDefault="00BC637F" w:rsidP="00A26866">
            <w:pPr>
              <w:tabs>
                <w:tab w:val="left" w:pos="8555"/>
              </w:tabs>
              <w:spacing w:after="0" w:line="240" w:lineRule="auto"/>
              <w:rPr>
                <w:rFonts w:ascii="Times New Roman" w:eastAsia="Times New Roman" w:hAnsi="Times New Roman"/>
                <w:sz w:val="24"/>
                <w:szCs w:val="24"/>
                <w:lang w:eastAsia="ru-RU"/>
              </w:rPr>
            </w:pPr>
            <w:r w:rsidRPr="008F0123">
              <w:rPr>
                <w:rFonts w:ascii="Times New Roman CYR" w:eastAsia="Times New Roman" w:hAnsi="Times New Roman CYR" w:cs="Times New Roman CYR"/>
                <w:sz w:val="24"/>
                <w:szCs w:val="24"/>
                <w:lang w:eastAsia="ru-RU"/>
              </w:rPr>
              <w:t>Теплова Т. В. Корпоративные финансы. в 2-х частях. Учебник и практикум. М.: Издательство: </w:t>
            </w:r>
            <w:proofErr w:type="spellStart"/>
            <w:r w:rsidRPr="008F0123">
              <w:rPr>
                <w:rFonts w:ascii="Times New Roman CYR" w:eastAsia="Times New Roman" w:hAnsi="Times New Roman CYR" w:cs="Times New Roman CYR"/>
                <w:sz w:val="24"/>
                <w:szCs w:val="24"/>
                <w:lang w:eastAsia="ru-RU"/>
              </w:rPr>
              <w:t>Юрайт</w:t>
            </w:r>
            <w:proofErr w:type="spellEnd"/>
            <w:r w:rsidRPr="008F0123">
              <w:rPr>
                <w:rFonts w:ascii="Times New Roman CYR" w:eastAsia="Times New Roman" w:hAnsi="Times New Roman CYR" w:cs="Times New Roman CYR"/>
                <w:sz w:val="24"/>
                <w:szCs w:val="24"/>
                <w:lang w:eastAsia="ru-RU"/>
              </w:rPr>
              <w:t>.  2017. Часть 1. 390 с. ISB</w:t>
            </w:r>
            <w:r>
              <w:rPr>
                <w:rFonts w:ascii="Times New Roman CYR" w:eastAsia="Times New Roman" w:hAnsi="Times New Roman CYR" w:cs="Times New Roman CYR"/>
                <w:sz w:val="24"/>
                <w:szCs w:val="24"/>
                <w:lang w:eastAsia="ru-RU"/>
              </w:rPr>
              <w:t>№</w:t>
            </w:r>
            <w:r w:rsidRPr="008F0123">
              <w:rPr>
                <w:rFonts w:ascii="Times New Roman CYR" w:eastAsia="Times New Roman" w:hAnsi="Times New Roman CYR" w:cs="Times New Roman CYR"/>
                <w:sz w:val="24"/>
                <w:szCs w:val="24"/>
                <w:lang w:eastAsia="ru-RU"/>
              </w:rPr>
              <w:t>: 978-5-534-05868-0, часть 2. 270 с. ISB</w:t>
            </w:r>
            <w:r>
              <w:rPr>
                <w:rFonts w:ascii="Times New Roman CYR" w:eastAsia="Times New Roman" w:hAnsi="Times New Roman CYR" w:cs="Times New Roman CYR"/>
                <w:sz w:val="24"/>
                <w:szCs w:val="24"/>
                <w:lang w:eastAsia="ru-RU"/>
              </w:rPr>
              <w:t>№</w:t>
            </w:r>
            <w:r w:rsidRPr="008F0123">
              <w:rPr>
                <w:rFonts w:ascii="Times New Roman CYR" w:eastAsia="Times New Roman" w:hAnsi="Times New Roman CYR" w:cs="Times New Roman CYR"/>
                <w:sz w:val="24"/>
                <w:szCs w:val="24"/>
                <w:lang w:eastAsia="ru-RU"/>
              </w:rPr>
              <w:t>: 978-5-534-05871-0</w:t>
            </w:r>
            <w:r w:rsidR="00404D56">
              <w:rPr>
                <w:rFonts w:ascii="Times New Roman CYR" w:eastAsia="Times New Roman" w:hAnsi="Times New Roman CYR" w:cs="Times New Roman CYR"/>
                <w:sz w:val="24"/>
                <w:szCs w:val="24"/>
                <w:lang w:eastAsia="ru-RU"/>
              </w:rPr>
              <w:t>.</w:t>
            </w:r>
            <w:r w:rsidR="00404D56">
              <w:rPr>
                <w:rFonts w:ascii="Times New Roman" w:eastAsia="Times New Roman" w:hAnsi="Times New Roman" w:cs="Times New Roman"/>
                <w:sz w:val="24"/>
                <w:szCs w:val="24"/>
                <w:lang w:eastAsia="ru-RU"/>
              </w:rPr>
              <w:t xml:space="preserve"> ЭБС </w:t>
            </w:r>
            <w:r w:rsidR="00404D56" w:rsidRPr="00D40D66">
              <w:rPr>
                <w:rFonts w:ascii="Times New Roman" w:eastAsia="Times New Roman" w:hAnsi="Times New Roman" w:cs="Times New Roman"/>
                <w:sz w:val="24"/>
                <w:szCs w:val="24"/>
                <w:lang w:eastAsia="ru-RU"/>
              </w:rPr>
              <w:t>https://biblio-online.ru/</w:t>
            </w:r>
          </w:p>
        </w:tc>
      </w:tr>
      <w:tr w:rsidR="00BC637F" w:rsidRPr="008F0123" w14:paraId="357D4A02" w14:textId="77777777" w:rsidTr="00BC637F">
        <w:tc>
          <w:tcPr>
            <w:tcW w:w="568" w:type="dxa"/>
            <w:tcBorders>
              <w:top w:val="single" w:sz="4" w:space="0" w:color="auto"/>
              <w:left w:val="single" w:sz="4" w:space="0" w:color="auto"/>
              <w:bottom w:val="single" w:sz="4" w:space="0" w:color="auto"/>
              <w:right w:val="single" w:sz="4" w:space="0" w:color="auto"/>
            </w:tcBorders>
          </w:tcPr>
          <w:p w14:paraId="1EAE8D30" w14:textId="05D21D6E" w:rsidR="00BC637F" w:rsidRPr="008F0123" w:rsidRDefault="00BC637F" w:rsidP="00A26866">
            <w:pPr>
              <w:tabs>
                <w:tab w:val="left" w:pos="855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9037" w:type="dxa"/>
            <w:tcBorders>
              <w:top w:val="single" w:sz="4" w:space="0" w:color="auto"/>
              <w:left w:val="single" w:sz="4" w:space="0" w:color="auto"/>
              <w:bottom w:val="single" w:sz="4" w:space="0" w:color="auto"/>
              <w:right w:val="single" w:sz="4" w:space="0" w:color="auto"/>
            </w:tcBorders>
            <w:hideMark/>
          </w:tcPr>
          <w:p w14:paraId="572159C2" w14:textId="5A0220BB" w:rsidR="00BC637F" w:rsidRPr="008F0123" w:rsidRDefault="00BC637F" w:rsidP="00A26866">
            <w:pPr>
              <w:tabs>
                <w:tab w:val="left" w:pos="8555"/>
              </w:tabs>
              <w:spacing w:after="0" w:line="240" w:lineRule="auto"/>
              <w:rPr>
                <w:rFonts w:ascii="Times New Roman" w:eastAsia="Times New Roman" w:hAnsi="Times New Roman"/>
                <w:sz w:val="24"/>
                <w:szCs w:val="24"/>
                <w:lang w:eastAsia="ru-RU"/>
              </w:rPr>
            </w:pPr>
            <w:r w:rsidRPr="008F0123">
              <w:rPr>
                <w:rFonts w:ascii="Times New Roman" w:eastAsia="Times New Roman" w:hAnsi="Times New Roman"/>
                <w:sz w:val="24"/>
                <w:szCs w:val="24"/>
                <w:lang w:eastAsia="ru-RU"/>
              </w:rPr>
              <w:t xml:space="preserve">Финансы. Учебник. </w:t>
            </w:r>
            <w:proofErr w:type="spellStart"/>
            <w:r w:rsidRPr="008F0123">
              <w:rPr>
                <w:rFonts w:ascii="Times New Roman" w:eastAsia="Times New Roman" w:hAnsi="Times New Roman"/>
                <w:sz w:val="24"/>
                <w:szCs w:val="24"/>
                <w:lang w:eastAsia="ru-RU"/>
              </w:rPr>
              <w:t>отв.ред</w:t>
            </w:r>
            <w:proofErr w:type="spellEnd"/>
            <w:r w:rsidRPr="008F0123">
              <w:rPr>
                <w:rFonts w:ascii="Times New Roman" w:eastAsia="Times New Roman" w:hAnsi="Times New Roman"/>
                <w:sz w:val="24"/>
                <w:szCs w:val="24"/>
                <w:lang w:eastAsia="ru-RU"/>
              </w:rPr>
              <w:t xml:space="preserve">. В.В. Ковалев. - 3-е изд., </w:t>
            </w:r>
            <w:proofErr w:type="spellStart"/>
            <w:r w:rsidRPr="008F0123">
              <w:rPr>
                <w:rFonts w:ascii="Times New Roman" w:eastAsia="Times New Roman" w:hAnsi="Times New Roman"/>
                <w:sz w:val="24"/>
                <w:szCs w:val="24"/>
                <w:lang w:eastAsia="ru-RU"/>
              </w:rPr>
              <w:t>перераб</w:t>
            </w:r>
            <w:proofErr w:type="spellEnd"/>
            <w:r w:rsidRPr="008F0123">
              <w:rPr>
                <w:rFonts w:ascii="Times New Roman" w:eastAsia="Times New Roman" w:hAnsi="Times New Roman"/>
                <w:sz w:val="24"/>
                <w:szCs w:val="24"/>
                <w:lang w:eastAsia="ru-RU"/>
              </w:rPr>
              <w:t>. и доп. ООО Проспект. 2019. – 936 с. - ISB</w:t>
            </w:r>
            <w:r>
              <w:rPr>
                <w:rFonts w:ascii="Times New Roman" w:eastAsia="Times New Roman" w:hAnsi="Times New Roman"/>
                <w:sz w:val="24"/>
                <w:szCs w:val="24"/>
                <w:lang w:eastAsia="ru-RU"/>
              </w:rPr>
              <w:t>№</w:t>
            </w:r>
            <w:r w:rsidRPr="008F0123">
              <w:rPr>
                <w:rFonts w:ascii="Times New Roman" w:eastAsia="Times New Roman" w:hAnsi="Times New Roman"/>
                <w:sz w:val="24"/>
                <w:szCs w:val="24"/>
                <w:lang w:eastAsia="ru-RU"/>
              </w:rPr>
              <w:t>: 978-5-392-29589-0</w:t>
            </w:r>
          </w:p>
        </w:tc>
      </w:tr>
      <w:tr w:rsidR="00BC637F" w:rsidRPr="008F0123" w14:paraId="16BC9DCB" w14:textId="77777777" w:rsidTr="00BC637F">
        <w:tc>
          <w:tcPr>
            <w:tcW w:w="568" w:type="dxa"/>
            <w:tcBorders>
              <w:top w:val="single" w:sz="4" w:space="0" w:color="auto"/>
              <w:left w:val="single" w:sz="4" w:space="0" w:color="auto"/>
              <w:bottom w:val="single" w:sz="4" w:space="0" w:color="auto"/>
              <w:right w:val="single" w:sz="4" w:space="0" w:color="auto"/>
            </w:tcBorders>
          </w:tcPr>
          <w:p w14:paraId="0F2217C4" w14:textId="68BFBC7B" w:rsidR="00BC637F" w:rsidRPr="008F0123" w:rsidRDefault="00BC637F" w:rsidP="00A26866">
            <w:pPr>
              <w:tabs>
                <w:tab w:val="left" w:pos="855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9037" w:type="dxa"/>
            <w:tcBorders>
              <w:top w:val="single" w:sz="4" w:space="0" w:color="auto"/>
              <w:left w:val="single" w:sz="4" w:space="0" w:color="auto"/>
              <w:bottom w:val="single" w:sz="4" w:space="0" w:color="auto"/>
              <w:right w:val="single" w:sz="4" w:space="0" w:color="auto"/>
            </w:tcBorders>
            <w:hideMark/>
          </w:tcPr>
          <w:p w14:paraId="228D0319" w14:textId="296B2974" w:rsidR="00BC637F" w:rsidRPr="008F0123" w:rsidRDefault="00BC637F" w:rsidP="00A26866">
            <w:pPr>
              <w:tabs>
                <w:tab w:val="left" w:pos="8555"/>
              </w:tabs>
              <w:spacing w:after="0" w:line="240" w:lineRule="auto"/>
              <w:rPr>
                <w:rFonts w:ascii="Times New Roman" w:eastAsia="Times New Roman" w:hAnsi="Times New Roman"/>
                <w:sz w:val="24"/>
                <w:szCs w:val="24"/>
                <w:lang w:eastAsia="ru-RU"/>
              </w:rPr>
            </w:pPr>
            <w:r w:rsidRPr="008F0123">
              <w:rPr>
                <w:rFonts w:ascii="Times New Roman" w:eastAsia="Times New Roman" w:hAnsi="Times New Roman"/>
                <w:sz w:val="24"/>
                <w:szCs w:val="24"/>
                <w:lang w:eastAsia="ru-RU"/>
              </w:rPr>
              <w:t xml:space="preserve">Ковалев В.В., Ковалев </w:t>
            </w:r>
            <w:proofErr w:type="spellStart"/>
            <w:r w:rsidRPr="008F0123">
              <w:rPr>
                <w:rFonts w:ascii="Times New Roman" w:eastAsia="Times New Roman" w:hAnsi="Times New Roman"/>
                <w:sz w:val="24"/>
                <w:szCs w:val="24"/>
                <w:lang w:eastAsia="ru-RU"/>
              </w:rPr>
              <w:t>Вит.В</w:t>
            </w:r>
            <w:proofErr w:type="spellEnd"/>
            <w:r w:rsidRPr="008F0123">
              <w:rPr>
                <w:rFonts w:ascii="Times New Roman" w:eastAsia="Times New Roman" w:hAnsi="Times New Roman"/>
                <w:sz w:val="24"/>
                <w:szCs w:val="24"/>
                <w:lang w:eastAsia="ru-RU"/>
              </w:rPr>
              <w:t>. Финансовый менеджмент. Конспект лекций с задачами и тестами. 2-е издание. / В.В. Ковалев, Вит. В. Ковалев – М.: ООО Проспект. 2018. – 560 с. – ISB</w:t>
            </w:r>
            <w:r>
              <w:rPr>
                <w:rFonts w:ascii="Times New Roman" w:eastAsia="Times New Roman" w:hAnsi="Times New Roman"/>
                <w:sz w:val="24"/>
                <w:szCs w:val="24"/>
                <w:lang w:eastAsia="ru-RU"/>
              </w:rPr>
              <w:t>№</w:t>
            </w:r>
            <w:r w:rsidRPr="008F0123">
              <w:rPr>
                <w:rFonts w:ascii="Times New Roman" w:eastAsia="Times New Roman" w:hAnsi="Times New Roman"/>
                <w:sz w:val="24"/>
                <w:szCs w:val="24"/>
                <w:lang w:eastAsia="ru-RU"/>
              </w:rPr>
              <w:t>: 978-5-392-24101-9</w:t>
            </w:r>
          </w:p>
        </w:tc>
      </w:tr>
      <w:tr w:rsidR="00F06F9C" w:rsidRPr="00F06F9C" w14:paraId="47BF39B2" w14:textId="77777777" w:rsidTr="00BC637F">
        <w:tc>
          <w:tcPr>
            <w:tcW w:w="568" w:type="dxa"/>
            <w:tcBorders>
              <w:top w:val="single" w:sz="4" w:space="0" w:color="auto"/>
              <w:left w:val="single" w:sz="4" w:space="0" w:color="auto"/>
              <w:bottom w:val="single" w:sz="4" w:space="0" w:color="auto"/>
              <w:right w:val="single" w:sz="4" w:space="0" w:color="auto"/>
            </w:tcBorders>
          </w:tcPr>
          <w:p w14:paraId="7069E065" w14:textId="77777777" w:rsidR="00BC637F" w:rsidRPr="00F06F9C" w:rsidRDefault="00BC637F" w:rsidP="006F501E">
            <w:pPr>
              <w:pStyle w:val="1"/>
              <w:spacing w:before="0" w:line="240" w:lineRule="auto"/>
              <w:rPr>
                <w:rFonts w:ascii="Times New Roman" w:hAnsi="Times New Roman" w:cs="Times New Roman"/>
                <w:color w:val="auto"/>
              </w:rPr>
            </w:pPr>
          </w:p>
        </w:tc>
        <w:tc>
          <w:tcPr>
            <w:tcW w:w="9037" w:type="dxa"/>
            <w:tcBorders>
              <w:top w:val="single" w:sz="4" w:space="0" w:color="auto"/>
              <w:left w:val="single" w:sz="4" w:space="0" w:color="auto"/>
              <w:bottom w:val="single" w:sz="4" w:space="0" w:color="auto"/>
              <w:right w:val="single" w:sz="4" w:space="0" w:color="auto"/>
            </w:tcBorders>
          </w:tcPr>
          <w:p w14:paraId="7F6B0582" w14:textId="29F67EC4" w:rsidR="00BC637F" w:rsidRPr="00F06F9C" w:rsidRDefault="00BC637F" w:rsidP="006F501E">
            <w:pPr>
              <w:pStyle w:val="1"/>
              <w:spacing w:before="0" w:line="240" w:lineRule="auto"/>
              <w:rPr>
                <w:rFonts w:ascii="Times New Roman" w:eastAsia="Times New Roman" w:hAnsi="Times New Roman"/>
                <w:color w:val="auto"/>
                <w:sz w:val="24"/>
                <w:szCs w:val="24"/>
                <w:lang w:eastAsia="ru-RU"/>
              </w:rPr>
            </w:pPr>
            <w:r w:rsidRPr="00F06F9C">
              <w:rPr>
                <w:rFonts w:ascii="Times New Roman" w:hAnsi="Times New Roman" w:cs="Times New Roman"/>
                <w:color w:val="auto"/>
              </w:rPr>
              <w:t>Раздел 2. Основы финансового анализа</w:t>
            </w:r>
          </w:p>
        </w:tc>
      </w:tr>
      <w:tr w:rsidR="00BC637F" w:rsidRPr="008F0123" w14:paraId="13EB9997" w14:textId="77777777" w:rsidTr="00BC637F">
        <w:tc>
          <w:tcPr>
            <w:tcW w:w="568" w:type="dxa"/>
            <w:tcBorders>
              <w:top w:val="single" w:sz="4" w:space="0" w:color="auto"/>
              <w:left w:val="single" w:sz="4" w:space="0" w:color="auto"/>
              <w:bottom w:val="single" w:sz="4" w:space="0" w:color="auto"/>
              <w:right w:val="single" w:sz="4" w:space="0" w:color="auto"/>
            </w:tcBorders>
          </w:tcPr>
          <w:p w14:paraId="2C0EBE4E" w14:textId="1EAEAB61" w:rsidR="00BC637F" w:rsidRPr="008F0123" w:rsidRDefault="00BC637F" w:rsidP="00A26866">
            <w:pPr>
              <w:tabs>
                <w:tab w:val="left" w:pos="8555"/>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9037" w:type="dxa"/>
            <w:tcBorders>
              <w:top w:val="single" w:sz="4" w:space="0" w:color="auto"/>
              <w:left w:val="single" w:sz="4" w:space="0" w:color="auto"/>
              <w:bottom w:val="single" w:sz="4" w:space="0" w:color="auto"/>
              <w:right w:val="single" w:sz="4" w:space="0" w:color="auto"/>
            </w:tcBorders>
            <w:hideMark/>
          </w:tcPr>
          <w:p w14:paraId="2B952650" w14:textId="28D26F90" w:rsidR="00BC637F" w:rsidRPr="008F0123" w:rsidRDefault="00BC637F" w:rsidP="00A26866">
            <w:pPr>
              <w:tabs>
                <w:tab w:val="left" w:pos="8555"/>
              </w:tabs>
              <w:spacing w:after="0" w:line="240" w:lineRule="auto"/>
              <w:contextualSpacing/>
              <w:rPr>
                <w:rFonts w:ascii="Times New Roman" w:eastAsia="Times New Roman" w:hAnsi="Times New Roman"/>
                <w:sz w:val="24"/>
                <w:szCs w:val="24"/>
                <w:lang w:eastAsia="ru-RU"/>
              </w:rPr>
            </w:pPr>
            <w:r w:rsidRPr="008F0123">
              <w:rPr>
                <w:rFonts w:ascii="Times New Roman" w:eastAsia="Times New Roman" w:hAnsi="Times New Roman"/>
                <w:sz w:val="24"/>
                <w:szCs w:val="24"/>
                <w:lang w:eastAsia="ru-RU"/>
              </w:rPr>
              <w:t>Федеральный закон от 26.10.2002 № 127-ФЗ «О несостоятельности (банкротстве)».</w:t>
            </w:r>
          </w:p>
        </w:tc>
      </w:tr>
      <w:tr w:rsidR="00BC637F" w:rsidRPr="008F0123" w14:paraId="72681BC1" w14:textId="77777777" w:rsidTr="00BC637F">
        <w:tc>
          <w:tcPr>
            <w:tcW w:w="568" w:type="dxa"/>
            <w:tcBorders>
              <w:top w:val="single" w:sz="4" w:space="0" w:color="auto"/>
              <w:left w:val="single" w:sz="4" w:space="0" w:color="auto"/>
              <w:bottom w:val="single" w:sz="4" w:space="0" w:color="auto"/>
              <w:right w:val="single" w:sz="4" w:space="0" w:color="auto"/>
            </w:tcBorders>
          </w:tcPr>
          <w:p w14:paraId="52A947A6" w14:textId="2DF162E9" w:rsidR="00BC637F" w:rsidRPr="008F0123" w:rsidRDefault="00BC637F" w:rsidP="00A26866">
            <w:pPr>
              <w:tabs>
                <w:tab w:val="left" w:pos="8555"/>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9037" w:type="dxa"/>
            <w:tcBorders>
              <w:top w:val="single" w:sz="4" w:space="0" w:color="auto"/>
              <w:left w:val="single" w:sz="4" w:space="0" w:color="auto"/>
              <w:bottom w:val="single" w:sz="4" w:space="0" w:color="auto"/>
              <w:right w:val="single" w:sz="4" w:space="0" w:color="auto"/>
            </w:tcBorders>
            <w:hideMark/>
          </w:tcPr>
          <w:p w14:paraId="506FF71E" w14:textId="54F0B80F" w:rsidR="00BC637F" w:rsidRPr="008F0123" w:rsidRDefault="00BC637F" w:rsidP="001D0723">
            <w:pPr>
              <w:tabs>
                <w:tab w:val="left" w:pos="8555"/>
              </w:tabs>
              <w:spacing w:after="0" w:line="240" w:lineRule="auto"/>
              <w:contextualSpacing/>
              <w:rPr>
                <w:rFonts w:ascii="Times New Roman" w:eastAsia="Times New Roman" w:hAnsi="Times New Roman"/>
                <w:sz w:val="24"/>
                <w:szCs w:val="24"/>
                <w:lang w:eastAsia="ru-RU"/>
              </w:rPr>
            </w:pPr>
            <w:r w:rsidRPr="008F0123">
              <w:rPr>
                <w:rFonts w:ascii="Times New Roman" w:eastAsia="Times New Roman" w:hAnsi="Times New Roman"/>
                <w:sz w:val="24"/>
                <w:szCs w:val="24"/>
                <w:lang w:eastAsia="ru-RU"/>
              </w:rPr>
              <w:t>Приказ Минфина России от 28</w:t>
            </w:r>
            <w:r w:rsidR="001D0723">
              <w:rPr>
                <w:rFonts w:ascii="Times New Roman" w:eastAsia="Times New Roman" w:hAnsi="Times New Roman"/>
                <w:sz w:val="24"/>
                <w:szCs w:val="24"/>
                <w:lang w:eastAsia="ru-RU"/>
              </w:rPr>
              <w:t>.08.</w:t>
            </w:r>
            <w:r w:rsidRPr="008F0123">
              <w:rPr>
                <w:rFonts w:ascii="Times New Roman" w:eastAsia="Times New Roman" w:hAnsi="Times New Roman"/>
                <w:sz w:val="24"/>
                <w:szCs w:val="24"/>
                <w:lang w:eastAsia="ru-RU"/>
              </w:rPr>
              <w:t>2014 № 84н «Порядок опреде</w:t>
            </w:r>
            <w:r w:rsidR="001D0723">
              <w:rPr>
                <w:rFonts w:ascii="Times New Roman" w:eastAsia="Times New Roman" w:hAnsi="Times New Roman"/>
                <w:sz w:val="24"/>
                <w:szCs w:val="24"/>
                <w:lang w:eastAsia="ru-RU"/>
              </w:rPr>
              <w:t>ления стоимости чистых активов»</w:t>
            </w:r>
          </w:p>
        </w:tc>
      </w:tr>
      <w:tr w:rsidR="00BC637F" w:rsidRPr="008F0123" w14:paraId="028FD7A6" w14:textId="77777777" w:rsidTr="00BC637F">
        <w:tc>
          <w:tcPr>
            <w:tcW w:w="568" w:type="dxa"/>
            <w:tcBorders>
              <w:top w:val="single" w:sz="4" w:space="0" w:color="auto"/>
              <w:left w:val="single" w:sz="4" w:space="0" w:color="auto"/>
              <w:bottom w:val="single" w:sz="4" w:space="0" w:color="auto"/>
              <w:right w:val="single" w:sz="4" w:space="0" w:color="auto"/>
            </w:tcBorders>
          </w:tcPr>
          <w:p w14:paraId="6C96B883" w14:textId="206C40BD" w:rsidR="00BC637F" w:rsidRPr="008F0123" w:rsidRDefault="00BC637F" w:rsidP="00A26866">
            <w:pPr>
              <w:tabs>
                <w:tab w:val="left" w:pos="8555"/>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9037" w:type="dxa"/>
            <w:tcBorders>
              <w:top w:val="single" w:sz="4" w:space="0" w:color="auto"/>
              <w:left w:val="single" w:sz="4" w:space="0" w:color="auto"/>
              <w:bottom w:val="single" w:sz="4" w:space="0" w:color="auto"/>
              <w:right w:val="single" w:sz="4" w:space="0" w:color="auto"/>
            </w:tcBorders>
            <w:hideMark/>
          </w:tcPr>
          <w:p w14:paraId="1EFD9D7F" w14:textId="71E3FD59" w:rsidR="00BC637F" w:rsidRPr="008F0123" w:rsidRDefault="00BC637F" w:rsidP="00A26866">
            <w:pPr>
              <w:tabs>
                <w:tab w:val="left" w:pos="8555"/>
              </w:tabs>
              <w:spacing w:after="0" w:line="240" w:lineRule="auto"/>
              <w:contextualSpacing/>
              <w:rPr>
                <w:rFonts w:ascii="Times New Roman" w:eastAsia="Times New Roman" w:hAnsi="Times New Roman"/>
                <w:sz w:val="24"/>
                <w:szCs w:val="24"/>
                <w:lang w:eastAsia="ru-RU"/>
              </w:rPr>
            </w:pPr>
            <w:r w:rsidRPr="008F0123">
              <w:rPr>
                <w:rFonts w:ascii="Times New Roman" w:eastAsia="Times New Roman" w:hAnsi="Times New Roman"/>
                <w:sz w:val="24"/>
                <w:szCs w:val="24"/>
                <w:lang w:eastAsia="ru-RU"/>
              </w:rPr>
              <w:t>Постановление Правительства Р</w:t>
            </w:r>
            <w:r w:rsidR="007E0131">
              <w:rPr>
                <w:rFonts w:ascii="Times New Roman" w:eastAsia="Times New Roman" w:hAnsi="Times New Roman"/>
                <w:sz w:val="24"/>
                <w:szCs w:val="24"/>
                <w:lang w:eastAsia="ru-RU"/>
              </w:rPr>
              <w:t xml:space="preserve">оссийской </w:t>
            </w:r>
            <w:r w:rsidRPr="008F0123">
              <w:rPr>
                <w:rFonts w:ascii="Times New Roman" w:eastAsia="Times New Roman" w:hAnsi="Times New Roman"/>
                <w:sz w:val="24"/>
                <w:szCs w:val="24"/>
                <w:lang w:eastAsia="ru-RU"/>
              </w:rPr>
              <w:t>Ф</w:t>
            </w:r>
            <w:r w:rsidR="007E0131">
              <w:rPr>
                <w:rFonts w:ascii="Times New Roman" w:eastAsia="Times New Roman" w:hAnsi="Times New Roman"/>
                <w:sz w:val="24"/>
                <w:szCs w:val="24"/>
                <w:lang w:eastAsia="ru-RU"/>
              </w:rPr>
              <w:t>едерации</w:t>
            </w:r>
            <w:r w:rsidRPr="008F0123">
              <w:rPr>
                <w:rFonts w:ascii="Times New Roman" w:eastAsia="Times New Roman" w:hAnsi="Times New Roman"/>
                <w:sz w:val="24"/>
                <w:szCs w:val="24"/>
                <w:lang w:eastAsia="ru-RU"/>
              </w:rPr>
              <w:t xml:space="preserve"> от 25.06.2003 № 367 «Об утверждении Правил проведения арбитражным у</w:t>
            </w:r>
            <w:r w:rsidR="001D0723">
              <w:rPr>
                <w:rFonts w:ascii="Times New Roman" w:eastAsia="Times New Roman" w:hAnsi="Times New Roman"/>
                <w:sz w:val="24"/>
                <w:szCs w:val="24"/>
                <w:lang w:eastAsia="ru-RU"/>
              </w:rPr>
              <w:t>правляющим финансового анализа»</w:t>
            </w:r>
            <w:r w:rsidRPr="008F0123">
              <w:rPr>
                <w:rFonts w:ascii="Times New Roman" w:eastAsia="Times New Roman" w:hAnsi="Times New Roman"/>
                <w:sz w:val="24"/>
                <w:szCs w:val="24"/>
                <w:lang w:eastAsia="ru-RU"/>
              </w:rPr>
              <w:t xml:space="preserve"> </w:t>
            </w:r>
          </w:p>
        </w:tc>
      </w:tr>
      <w:tr w:rsidR="00BC637F" w:rsidRPr="008F0123" w14:paraId="28DDE560" w14:textId="77777777" w:rsidTr="00BC637F">
        <w:tc>
          <w:tcPr>
            <w:tcW w:w="568" w:type="dxa"/>
            <w:tcBorders>
              <w:top w:val="single" w:sz="4" w:space="0" w:color="auto"/>
              <w:left w:val="single" w:sz="4" w:space="0" w:color="auto"/>
              <w:bottom w:val="single" w:sz="4" w:space="0" w:color="auto"/>
              <w:right w:val="single" w:sz="4" w:space="0" w:color="auto"/>
            </w:tcBorders>
          </w:tcPr>
          <w:p w14:paraId="1E620F30" w14:textId="73FC600F" w:rsidR="00BC637F" w:rsidRPr="008F0123" w:rsidRDefault="00BC637F" w:rsidP="00A26866">
            <w:pPr>
              <w:tabs>
                <w:tab w:val="left" w:pos="8555"/>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9037" w:type="dxa"/>
            <w:tcBorders>
              <w:top w:val="single" w:sz="4" w:space="0" w:color="auto"/>
              <w:left w:val="single" w:sz="4" w:space="0" w:color="auto"/>
              <w:bottom w:val="single" w:sz="4" w:space="0" w:color="auto"/>
              <w:right w:val="single" w:sz="4" w:space="0" w:color="auto"/>
            </w:tcBorders>
            <w:hideMark/>
          </w:tcPr>
          <w:p w14:paraId="6350ABDB" w14:textId="6C7C9648" w:rsidR="00BC637F" w:rsidRPr="008F0123" w:rsidRDefault="00BC637F" w:rsidP="00A26866">
            <w:pPr>
              <w:tabs>
                <w:tab w:val="left" w:pos="8555"/>
              </w:tabs>
              <w:spacing w:after="0" w:line="240" w:lineRule="auto"/>
              <w:contextualSpacing/>
              <w:rPr>
                <w:rFonts w:ascii="Times New Roman" w:eastAsia="Times New Roman" w:hAnsi="Times New Roman"/>
                <w:sz w:val="24"/>
                <w:szCs w:val="24"/>
                <w:lang w:eastAsia="ru-RU"/>
              </w:rPr>
            </w:pPr>
            <w:r w:rsidRPr="008F0123">
              <w:rPr>
                <w:rFonts w:ascii="Times New Roman" w:eastAsia="Times New Roman" w:hAnsi="Times New Roman"/>
                <w:sz w:val="24"/>
                <w:szCs w:val="24"/>
                <w:lang w:eastAsia="ru-RU"/>
              </w:rPr>
              <w:t>Приказ Минфина России от 02.07.2010 №66н «О формах бухгал</w:t>
            </w:r>
            <w:r w:rsidR="001D0723">
              <w:rPr>
                <w:rFonts w:ascii="Times New Roman" w:eastAsia="Times New Roman" w:hAnsi="Times New Roman"/>
                <w:sz w:val="24"/>
                <w:szCs w:val="24"/>
                <w:lang w:eastAsia="ru-RU"/>
              </w:rPr>
              <w:t>терской отчетности организаций»</w:t>
            </w:r>
          </w:p>
        </w:tc>
      </w:tr>
      <w:tr w:rsidR="00BC637F" w:rsidRPr="008F0123" w14:paraId="40F725E5" w14:textId="77777777" w:rsidTr="00BC637F">
        <w:tc>
          <w:tcPr>
            <w:tcW w:w="568" w:type="dxa"/>
            <w:tcBorders>
              <w:top w:val="single" w:sz="4" w:space="0" w:color="auto"/>
              <w:left w:val="single" w:sz="4" w:space="0" w:color="auto"/>
              <w:bottom w:val="single" w:sz="4" w:space="0" w:color="auto"/>
              <w:right w:val="single" w:sz="4" w:space="0" w:color="auto"/>
            </w:tcBorders>
          </w:tcPr>
          <w:p w14:paraId="5812E981" w14:textId="33FE11A4" w:rsidR="00BC637F" w:rsidRPr="007B18A9" w:rsidRDefault="00BC637F" w:rsidP="00A26866">
            <w:pPr>
              <w:tabs>
                <w:tab w:val="left" w:pos="8555"/>
              </w:tabs>
              <w:spacing w:after="0" w:line="240" w:lineRule="auto"/>
              <w:contextualSpacing/>
              <w:rPr>
                <w:rFonts w:ascii="Times New Roman" w:eastAsia="Times New Roman" w:hAnsi="Times New Roman"/>
                <w:sz w:val="24"/>
                <w:szCs w:val="24"/>
                <w:lang w:eastAsia="ru-RU"/>
              </w:rPr>
            </w:pPr>
            <w:r w:rsidRPr="007B18A9">
              <w:rPr>
                <w:rFonts w:ascii="Times New Roman" w:eastAsia="Times New Roman" w:hAnsi="Times New Roman"/>
                <w:sz w:val="24"/>
                <w:szCs w:val="24"/>
                <w:lang w:eastAsia="ru-RU"/>
              </w:rPr>
              <w:t>10</w:t>
            </w:r>
          </w:p>
        </w:tc>
        <w:tc>
          <w:tcPr>
            <w:tcW w:w="9037" w:type="dxa"/>
            <w:tcBorders>
              <w:top w:val="single" w:sz="4" w:space="0" w:color="auto"/>
              <w:left w:val="single" w:sz="4" w:space="0" w:color="auto"/>
              <w:bottom w:val="single" w:sz="4" w:space="0" w:color="auto"/>
              <w:right w:val="single" w:sz="4" w:space="0" w:color="auto"/>
            </w:tcBorders>
            <w:hideMark/>
          </w:tcPr>
          <w:p w14:paraId="63B5652C" w14:textId="76DA5027" w:rsidR="00024452" w:rsidRPr="00024452" w:rsidRDefault="00BC637F" w:rsidP="007B18A9">
            <w:pPr>
              <w:tabs>
                <w:tab w:val="left" w:pos="8555"/>
              </w:tabs>
              <w:spacing w:after="0" w:line="240" w:lineRule="auto"/>
              <w:contextualSpacing/>
              <w:rPr>
                <w:rFonts w:ascii="Times New Roman" w:hAnsi="Times New Roman" w:cs="Times New Roman"/>
                <w:color w:val="000000"/>
                <w:sz w:val="24"/>
                <w:szCs w:val="24"/>
              </w:rPr>
            </w:pPr>
            <w:r w:rsidRPr="007B18A9">
              <w:rPr>
                <w:rFonts w:ascii="Times New Roman" w:eastAsia="Times New Roman" w:hAnsi="Times New Roman"/>
                <w:sz w:val="24"/>
                <w:szCs w:val="24"/>
                <w:lang w:eastAsia="ru-RU"/>
              </w:rPr>
              <w:t>Нуреев Р.М. Курс микроэкономики.</w:t>
            </w:r>
            <w:r w:rsidR="007B18A9" w:rsidRPr="007B18A9">
              <w:rPr>
                <w:rFonts w:ascii="Times New Roman" w:eastAsia="Times New Roman" w:hAnsi="Times New Roman"/>
                <w:sz w:val="24"/>
                <w:szCs w:val="24"/>
                <w:lang w:eastAsia="ru-RU"/>
              </w:rPr>
              <w:t xml:space="preserve">/Учебник. – 3-е изд., </w:t>
            </w:r>
            <w:proofErr w:type="spellStart"/>
            <w:r w:rsidR="007B18A9" w:rsidRPr="007B18A9">
              <w:rPr>
                <w:rFonts w:ascii="Times New Roman" w:eastAsia="Times New Roman" w:hAnsi="Times New Roman"/>
                <w:sz w:val="24"/>
                <w:szCs w:val="24"/>
                <w:lang w:eastAsia="ru-RU"/>
              </w:rPr>
              <w:t>испр</w:t>
            </w:r>
            <w:proofErr w:type="spellEnd"/>
            <w:r w:rsidR="007B18A9" w:rsidRPr="007B18A9">
              <w:rPr>
                <w:rFonts w:ascii="Times New Roman" w:eastAsia="Times New Roman" w:hAnsi="Times New Roman"/>
                <w:sz w:val="24"/>
                <w:szCs w:val="24"/>
                <w:lang w:eastAsia="ru-RU"/>
              </w:rPr>
              <w:t xml:space="preserve">. И доп. –Норма: НИЦ ИНФРА-М, 2018. – 624 с. - ISB№: 978-5-91768-450-5 </w:t>
            </w:r>
            <w:r w:rsidRPr="007B18A9">
              <w:rPr>
                <w:rFonts w:ascii="Times New Roman" w:eastAsia="Times New Roman" w:hAnsi="Times New Roman"/>
                <w:sz w:val="24"/>
                <w:szCs w:val="24"/>
                <w:lang w:eastAsia="ru-RU"/>
              </w:rPr>
              <w:t xml:space="preserve">(Глава 3. </w:t>
            </w:r>
            <w:r w:rsidR="007B18A9" w:rsidRPr="007B18A9">
              <w:rPr>
                <w:rFonts w:ascii="Times New Roman" w:eastAsia="Times New Roman" w:hAnsi="Times New Roman"/>
                <w:sz w:val="24"/>
                <w:szCs w:val="24"/>
                <w:lang w:eastAsia="ru-RU"/>
              </w:rPr>
              <w:t>Рыночная система: с</w:t>
            </w:r>
            <w:r w:rsidRPr="007B18A9">
              <w:rPr>
                <w:rFonts w:ascii="Times New Roman" w:eastAsia="Times New Roman" w:hAnsi="Times New Roman"/>
                <w:sz w:val="24"/>
                <w:szCs w:val="24"/>
                <w:lang w:eastAsia="ru-RU"/>
              </w:rPr>
              <w:t>прос и предложение)</w:t>
            </w:r>
            <w:r w:rsidR="00024452">
              <w:rPr>
                <w:rFonts w:ascii="Times New Roman" w:eastAsia="Times New Roman" w:hAnsi="Times New Roman"/>
                <w:sz w:val="24"/>
                <w:szCs w:val="24"/>
                <w:lang w:eastAsia="ru-RU"/>
              </w:rPr>
              <w:t xml:space="preserve"> </w:t>
            </w:r>
            <w:r w:rsidR="00404D56">
              <w:rPr>
                <w:rFonts w:ascii="Times New Roman" w:eastAsia="Times New Roman" w:hAnsi="Times New Roman" w:cs="Times New Roman"/>
                <w:sz w:val="24"/>
                <w:szCs w:val="24"/>
                <w:lang w:eastAsia="ru-RU"/>
              </w:rPr>
              <w:t xml:space="preserve">ЭБС </w:t>
            </w:r>
            <w:r w:rsidR="00404D56" w:rsidRPr="00D40D66">
              <w:rPr>
                <w:rFonts w:ascii="Times New Roman" w:eastAsia="Times New Roman" w:hAnsi="Times New Roman" w:cs="Times New Roman"/>
                <w:sz w:val="24"/>
                <w:szCs w:val="24"/>
                <w:lang w:eastAsia="ru-RU"/>
              </w:rPr>
              <w:t>https://</w:t>
            </w:r>
            <w:proofErr w:type="spellStart"/>
            <w:r w:rsidR="00404D56" w:rsidRPr="006A6444">
              <w:rPr>
                <w:rFonts w:ascii="Times New Roman" w:eastAsia="Times New Roman" w:hAnsi="Times New Roman" w:cs="Times New Roman"/>
                <w:sz w:val="24"/>
                <w:szCs w:val="24"/>
                <w:lang w:val="en-US" w:eastAsia="ru-RU"/>
              </w:rPr>
              <w:t>Z</w:t>
            </w:r>
            <w:r w:rsidR="00404D56">
              <w:rPr>
                <w:rFonts w:ascii="Times New Roman" w:eastAsia="Times New Roman" w:hAnsi="Times New Roman" w:cs="Times New Roman"/>
                <w:sz w:val="24"/>
                <w:szCs w:val="24"/>
                <w:lang w:val="en-US" w:eastAsia="ru-RU"/>
              </w:rPr>
              <w:t>nanium</w:t>
            </w:r>
            <w:proofErr w:type="spellEnd"/>
            <w:r w:rsidR="00404D56" w:rsidRPr="004D32FC">
              <w:rPr>
                <w:rFonts w:ascii="Times New Roman" w:eastAsia="Times New Roman" w:hAnsi="Times New Roman" w:cs="Times New Roman"/>
                <w:sz w:val="24"/>
                <w:szCs w:val="24"/>
                <w:lang w:eastAsia="ru-RU"/>
              </w:rPr>
              <w:t>.</w:t>
            </w:r>
            <w:r w:rsidR="00404D56">
              <w:rPr>
                <w:rFonts w:ascii="Times New Roman" w:eastAsia="Times New Roman" w:hAnsi="Times New Roman" w:cs="Times New Roman"/>
                <w:sz w:val="24"/>
                <w:szCs w:val="24"/>
                <w:lang w:val="en-US" w:eastAsia="ru-RU"/>
              </w:rPr>
              <w:t>com</w:t>
            </w:r>
          </w:p>
        </w:tc>
      </w:tr>
      <w:tr w:rsidR="00024452" w:rsidRPr="00024452" w14:paraId="1048A110" w14:textId="77777777" w:rsidTr="00BC637F">
        <w:tc>
          <w:tcPr>
            <w:tcW w:w="568" w:type="dxa"/>
            <w:tcBorders>
              <w:top w:val="single" w:sz="4" w:space="0" w:color="auto"/>
              <w:left w:val="single" w:sz="4" w:space="0" w:color="auto"/>
              <w:bottom w:val="single" w:sz="4" w:space="0" w:color="auto"/>
              <w:right w:val="single" w:sz="4" w:space="0" w:color="auto"/>
            </w:tcBorders>
          </w:tcPr>
          <w:p w14:paraId="31DDA2CE" w14:textId="34F79386" w:rsidR="00BC637F" w:rsidRPr="00024452" w:rsidRDefault="00BC637F" w:rsidP="00024452">
            <w:pPr>
              <w:tabs>
                <w:tab w:val="left" w:pos="8555"/>
              </w:tabs>
              <w:spacing w:after="0" w:line="240" w:lineRule="auto"/>
              <w:contextualSpacing/>
              <w:rPr>
                <w:rFonts w:ascii="Times New Roman" w:eastAsia="Times New Roman" w:hAnsi="Times New Roman" w:cs="Times New Roman"/>
                <w:color w:val="000000" w:themeColor="text1"/>
                <w:sz w:val="24"/>
                <w:szCs w:val="24"/>
                <w:lang w:eastAsia="ru-RU"/>
              </w:rPr>
            </w:pPr>
            <w:r w:rsidRPr="00024452">
              <w:rPr>
                <w:rFonts w:ascii="Times New Roman" w:eastAsia="Times New Roman" w:hAnsi="Times New Roman" w:cs="Times New Roman"/>
                <w:color w:val="000000" w:themeColor="text1"/>
                <w:sz w:val="24"/>
                <w:szCs w:val="24"/>
                <w:lang w:eastAsia="ru-RU"/>
              </w:rPr>
              <w:t>11</w:t>
            </w:r>
          </w:p>
        </w:tc>
        <w:tc>
          <w:tcPr>
            <w:tcW w:w="9037" w:type="dxa"/>
            <w:tcBorders>
              <w:top w:val="single" w:sz="4" w:space="0" w:color="auto"/>
              <w:left w:val="single" w:sz="4" w:space="0" w:color="auto"/>
              <w:bottom w:val="single" w:sz="4" w:space="0" w:color="auto"/>
              <w:right w:val="single" w:sz="4" w:space="0" w:color="auto"/>
            </w:tcBorders>
            <w:hideMark/>
          </w:tcPr>
          <w:p w14:paraId="7385DD7B" w14:textId="77777777" w:rsidR="00024452" w:rsidRDefault="00024452" w:rsidP="00024452">
            <w:pPr>
              <w:pStyle w:val="2"/>
              <w:shd w:val="clear" w:color="auto" w:fill="FFFFFF"/>
              <w:spacing w:before="0" w:line="240" w:lineRule="auto"/>
              <w:rPr>
                <w:rFonts w:ascii="Times New Roman" w:hAnsi="Times New Roman" w:cs="Times New Roman"/>
                <w:b w:val="0"/>
                <w:color w:val="000000" w:themeColor="text1"/>
                <w:sz w:val="24"/>
                <w:szCs w:val="24"/>
              </w:rPr>
            </w:pPr>
            <w:proofErr w:type="spellStart"/>
            <w:r w:rsidRPr="00024452">
              <w:rPr>
                <w:rFonts w:ascii="Times New Roman" w:hAnsi="Times New Roman" w:cs="Times New Roman"/>
                <w:b w:val="0"/>
                <w:color w:val="000000" w:themeColor="text1"/>
                <w:sz w:val="24"/>
                <w:szCs w:val="24"/>
              </w:rPr>
              <w:t>Экономикс</w:t>
            </w:r>
            <w:proofErr w:type="spellEnd"/>
            <w:r w:rsidRPr="00024452">
              <w:rPr>
                <w:rFonts w:ascii="Times New Roman" w:hAnsi="Times New Roman" w:cs="Times New Roman"/>
                <w:b w:val="0"/>
                <w:color w:val="000000" w:themeColor="text1"/>
                <w:sz w:val="24"/>
                <w:szCs w:val="24"/>
              </w:rPr>
              <w:t xml:space="preserve">: принципы, проблемы и политика: Уч. / К.Р. </w:t>
            </w:r>
            <w:proofErr w:type="spellStart"/>
            <w:r w:rsidRPr="00024452">
              <w:rPr>
                <w:rFonts w:ascii="Times New Roman" w:hAnsi="Times New Roman" w:cs="Times New Roman"/>
                <w:b w:val="0"/>
                <w:color w:val="000000" w:themeColor="text1"/>
                <w:sz w:val="24"/>
                <w:szCs w:val="24"/>
              </w:rPr>
              <w:t>Макконнелл</w:t>
            </w:r>
            <w:proofErr w:type="spellEnd"/>
            <w:r w:rsidRPr="00024452">
              <w:rPr>
                <w:rFonts w:ascii="Times New Roman" w:hAnsi="Times New Roman" w:cs="Times New Roman"/>
                <w:b w:val="0"/>
                <w:color w:val="000000" w:themeColor="text1"/>
                <w:sz w:val="24"/>
                <w:szCs w:val="24"/>
              </w:rPr>
              <w:t xml:space="preserve">, С.Л. </w:t>
            </w:r>
            <w:proofErr w:type="spellStart"/>
            <w:r w:rsidRPr="00024452">
              <w:rPr>
                <w:rFonts w:ascii="Times New Roman" w:hAnsi="Times New Roman" w:cs="Times New Roman"/>
                <w:b w:val="0"/>
                <w:color w:val="000000" w:themeColor="text1"/>
                <w:sz w:val="24"/>
                <w:szCs w:val="24"/>
              </w:rPr>
              <w:t>Брю</w:t>
            </w:r>
            <w:proofErr w:type="spellEnd"/>
            <w:r w:rsidRPr="00024452">
              <w:rPr>
                <w:rFonts w:ascii="Times New Roman" w:hAnsi="Times New Roman" w:cs="Times New Roman"/>
                <w:b w:val="0"/>
                <w:color w:val="000000" w:themeColor="text1"/>
                <w:sz w:val="24"/>
                <w:szCs w:val="24"/>
              </w:rPr>
              <w:t xml:space="preserve">, Ш.М. Флинн. -Пер.19-e англ. изд. - М.: ИНФРА-М, 2018. - XXVIII, 1028 с. - </w:t>
            </w:r>
            <w:r w:rsidRPr="00024452">
              <w:rPr>
                <w:rFonts w:ascii="Times New Roman" w:hAnsi="Times New Roman" w:cs="Times New Roman"/>
                <w:b w:val="0"/>
                <w:color w:val="000000" w:themeColor="text1"/>
                <w:sz w:val="24"/>
                <w:szCs w:val="24"/>
                <w:lang w:val="en-US"/>
              </w:rPr>
              <w:t>ISBN</w:t>
            </w:r>
            <w:r w:rsidRPr="00024452">
              <w:rPr>
                <w:rFonts w:ascii="Times New Roman" w:hAnsi="Times New Roman" w:cs="Times New Roman"/>
                <w:b w:val="0"/>
                <w:color w:val="000000" w:themeColor="text1"/>
                <w:sz w:val="24"/>
                <w:szCs w:val="24"/>
              </w:rPr>
              <w:t xml:space="preserve"> 978-5-16-006520-5 (</w:t>
            </w:r>
            <w:r w:rsidRPr="00024452">
              <w:rPr>
                <w:rFonts w:ascii="Times New Roman" w:eastAsia="Times New Roman" w:hAnsi="Times New Roman" w:cs="Times New Roman"/>
                <w:b w:val="0"/>
                <w:color w:val="000000" w:themeColor="text1"/>
                <w:sz w:val="24"/>
                <w:szCs w:val="24"/>
                <w:lang w:eastAsia="ru-RU"/>
              </w:rPr>
              <w:t>Микроэкономика товарных рынков; Международная экономика)</w:t>
            </w:r>
          </w:p>
          <w:p w14:paraId="6475A505" w14:textId="6A45E439" w:rsidR="00024452" w:rsidRPr="00024452" w:rsidRDefault="00404D56" w:rsidP="00024452">
            <w:pPr>
              <w:pStyle w:val="2"/>
              <w:shd w:val="clear" w:color="auto" w:fill="FFFFFF"/>
              <w:spacing w:before="0" w:line="240" w:lineRule="auto"/>
            </w:pPr>
            <w:r>
              <w:rPr>
                <w:rFonts w:ascii="Times New Roman" w:eastAsia="Times New Roman" w:hAnsi="Times New Roman" w:cs="Times New Roman"/>
                <w:sz w:val="24"/>
                <w:szCs w:val="24"/>
                <w:lang w:eastAsia="ru-RU"/>
              </w:rPr>
              <w:t xml:space="preserve">ЭБС </w:t>
            </w:r>
            <w:r w:rsidRPr="00D40D66">
              <w:rPr>
                <w:rFonts w:ascii="Times New Roman" w:eastAsia="Times New Roman" w:hAnsi="Times New Roman" w:cs="Times New Roman"/>
                <w:sz w:val="24"/>
                <w:szCs w:val="24"/>
                <w:lang w:eastAsia="ru-RU"/>
              </w:rPr>
              <w:t>https://</w:t>
            </w:r>
            <w:proofErr w:type="spellStart"/>
            <w:r w:rsidRPr="006A6444">
              <w:rPr>
                <w:rFonts w:ascii="Times New Roman" w:eastAsia="Times New Roman" w:hAnsi="Times New Roman" w:cs="Times New Roman"/>
                <w:sz w:val="24"/>
                <w:szCs w:val="24"/>
                <w:lang w:val="en-US" w:eastAsia="ru-RU"/>
              </w:rPr>
              <w:t>Z</w:t>
            </w:r>
            <w:r>
              <w:rPr>
                <w:rFonts w:ascii="Times New Roman" w:eastAsia="Times New Roman" w:hAnsi="Times New Roman" w:cs="Times New Roman"/>
                <w:sz w:val="24"/>
                <w:szCs w:val="24"/>
                <w:lang w:val="en-US" w:eastAsia="ru-RU"/>
              </w:rPr>
              <w:t>nanium</w:t>
            </w:r>
            <w:proofErr w:type="spellEnd"/>
            <w:r w:rsidRPr="004D32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com</w:t>
            </w:r>
          </w:p>
        </w:tc>
      </w:tr>
      <w:tr w:rsidR="00BC637F" w:rsidRPr="008F0123" w14:paraId="34BD2017" w14:textId="77777777" w:rsidTr="00BC637F">
        <w:tc>
          <w:tcPr>
            <w:tcW w:w="568" w:type="dxa"/>
            <w:tcBorders>
              <w:top w:val="single" w:sz="4" w:space="0" w:color="auto"/>
              <w:left w:val="single" w:sz="4" w:space="0" w:color="auto"/>
              <w:bottom w:val="single" w:sz="4" w:space="0" w:color="auto"/>
              <w:right w:val="single" w:sz="4" w:space="0" w:color="auto"/>
            </w:tcBorders>
          </w:tcPr>
          <w:p w14:paraId="1902F60B" w14:textId="18E35872" w:rsidR="00BC637F" w:rsidRPr="008F0123" w:rsidRDefault="00BC637F" w:rsidP="00A26866">
            <w:pPr>
              <w:tabs>
                <w:tab w:val="left" w:pos="8555"/>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9037" w:type="dxa"/>
            <w:tcBorders>
              <w:top w:val="single" w:sz="4" w:space="0" w:color="auto"/>
              <w:left w:val="single" w:sz="4" w:space="0" w:color="auto"/>
              <w:bottom w:val="single" w:sz="4" w:space="0" w:color="auto"/>
              <w:right w:val="single" w:sz="4" w:space="0" w:color="auto"/>
            </w:tcBorders>
          </w:tcPr>
          <w:p w14:paraId="4D579A09" w14:textId="7C14766D" w:rsidR="00BC637F" w:rsidRPr="008F0123" w:rsidRDefault="00BC637F" w:rsidP="00A26866">
            <w:pPr>
              <w:tabs>
                <w:tab w:val="left" w:pos="8555"/>
              </w:tabs>
              <w:spacing w:after="0" w:line="240" w:lineRule="auto"/>
              <w:contextualSpacing/>
              <w:rPr>
                <w:rFonts w:ascii="Times New Roman" w:eastAsia="Times New Roman" w:hAnsi="Times New Roman"/>
                <w:sz w:val="24"/>
                <w:szCs w:val="24"/>
                <w:lang w:eastAsia="ru-RU"/>
              </w:rPr>
            </w:pPr>
            <w:r w:rsidRPr="008F0123">
              <w:rPr>
                <w:rFonts w:ascii="Times New Roman" w:eastAsia="Times New Roman" w:hAnsi="Times New Roman"/>
                <w:sz w:val="24"/>
                <w:szCs w:val="24"/>
                <w:lang w:eastAsia="ru-RU"/>
              </w:rPr>
              <w:t xml:space="preserve">Казакова Н.А. Финансовый анализ. В двух частях. 2-е издание, переработанное и дополненное / Н.А. Казакова – М.: </w:t>
            </w:r>
            <w:proofErr w:type="spellStart"/>
            <w:r w:rsidRPr="008F0123">
              <w:rPr>
                <w:rFonts w:ascii="Times New Roman" w:eastAsia="Times New Roman" w:hAnsi="Times New Roman"/>
                <w:sz w:val="24"/>
                <w:szCs w:val="24"/>
                <w:lang w:eastAsia="ru-RU"/>
              </w:rPr>
              <w:t>Юрайт</w:t>
            </w:r>
            <w:proofErr w:type="spellEnd"/>
            <w:r w:rsidRPr="008F0123">
              <w:rPr>
                <w:rFonts w:ascii="Times New Roman" w:eastAsia="Times New Roman" w:hAnsi="Times New Roman"/>
                <w:sz w:val="24"/>
                <w:szCs w:val="24"/>
                <w:lang w:eastAsia="ru-RU"/>
              </w:rPr>
              <w:t>. 2019. 1 часть –297 с. – ISB</w:t>
            </w:r>
            <w:r>
              <w:rPr>
                <w:rFonts w:ascii="Times New Roman" w:eastAsia="Times New Roman" w:hAnsi="Times New Roman"/>
                <w:sz w:val="24"/>
                <w:szCs w:val="24"/>
                <w:lang w:eastAsia="ru-RU"/>
              </w:rPr>
              <w:t>№</w:t>
            </w:r>
            <w:r w:rsidRPr="008F0123">
              <w:rPr>
                <w:rFonts w:ascii="Times New Roman" w:eastAsia="Times New Roman" w:hAnsi="Times New Roman"/>
                <w:sz w:val="24"/>
                <w:szCs w:val="24"/>
                <w:lang w:eastAsia="ru-RU"/>
              </w:rPr>
              <w:t>: 978-5-534-08792-5; 2 часть - с.209 – ISB</w:t>
            </w:r>
            <w:r>
              <w:rPr>
                <w:rFonts w:ascii="Times New Roman" w:eastAsia="Times New Roman" w:hAnsi="Times New Roman"/>
                <w:sz w:val="24"/>
                <w:szCs w:val="24"/>
                <w:lang w:eastAsia="ru-RU"/>
              </w:rPr>
              <w:t>№</w:t>
            </w:r>
            <w:r w:rsidRPr="008F0123">
              <w:rPr>
                <w:rFonts w:ascii="Times New Roman" w:eastAsia="Times New Roman" w:hAnsi="Times New Roman"/>
                <w:sz w:val="24"/>
                <w:szCs w:val="24"/>
                <w:lang w:eastAsia="ru-RU"/>
              </w:rPr>
              <w:t>: 978-5-534-08793-2.</w:t>
            </w:r>
            <w:r w:rsidR="00404D56">
              <w:rPr>
                <w:rFonts w:ascii="Times New Roman" w:eastAsia="Times New Roman" w:hAnsi="Times New Roman" w:cs="Times New Roman"/>
                <w:sz w:val="24"/>
                <w:szCs w:val="24"/>
                <w:lang w:eastAsia="ru-RU"/>
              </w:rPr>
              <w:t xml:space="preserve"> ЭБС </w:t>
            </w:r>
            <w:r w:rsidR="00404D56" w:rsidRPr="00D40D66">
              <w:rPr>
                <w:rFonts w:ascii="Times New Roman" w:eastAsia="Times New Roman" w:hAnsi="Times New Roman" w:cs="Times New Roman"/>
                <w:sz w:val="24"/>
                <w:szCs w:val="24"/>
                <w:lang w:eastAsia="ru-RU"/>
              </w:rPr>
              <w:t>https://biblio-online.ru/</w:t>
            </w:r>
          </w:p>
        </w:tc>
      </w:tr>
      <w:tr w:rsidR="00BC637F" w14:paraId="4232A52F" w14:textId="77777777" w:rsidTr="00BC637F">
        <w:tc>
          <w:tcPr>
            <w:tcW w:w="568" w:type="dxa"/>
            <w:tcBorders>
              <w:top w:val="single" w:sz="4" w:space="0" w:color="auto"/>
              <w:left w:val="single" w:sz="4" w:space="0" w:color="auto"/>
              <w:bottom w:val="single" w:sz="4" w:space="0" w:color="auto"/>
              <w:right w:val="single" w:sz="4" w:space="0" w:color="auto"/>
            </w:tcBorders>
          </w:tcPr>
          <w:p w14:paraId="7216F99A" w14:textId="64C4BBF1" w:rsidR="00BC637F" w:rsidRPr="008F0123" w:rsidRDefault="00BC637F" w:rsidP="00A26866">
            <w:pPr>
              <w:tabs>
                <w:tab w:val="left" w:pos="8555"/>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9037" w:type="dxa"/>
            <w:tcBorders>
              <w:top w:val="single" w:sz="4" w:space="0" w:color="auto"/>
              <w:left w:val="single" w:sz="4" w:space="0" w:color="auto"/>
              <w:bottom w:val="single" w:sz="4" w:space="0" w:color="auto"/>
              <w:right w:val="single" w:sz="4" w:space="0" w:color="auto"/>
            </w:tcBorders>
          </w:tcPr>
          <w:p w14:paraId="5684DD82" w14:textId="3356A5BD" w:rsidR="00BC637F" w:rsidRPr="00523020" w:rsidRDefault="00BC637F" w:rsidP="00A26866">
            <w:pPr>
              <w:tabs>
                <w:tab w:val="left" w:pos="8555"/>
              </w:tabs>
              <w:spacing w:after="0" w:line="240" w:lineRule="auto"/>
              <w:contextualSpacing/>
              <w:rPr>
                <w:rFonts w:ascii="Times New Roman" w:eastAsia="Times New Roman" w:hAnsi="Times New Roman"/>
                <w:sz w:val="24"/>
                <w:szCs w:val="24"/>
                <w:lang w:eastAsia="ru-RU"/>
              </w:rPr>
            </w:pPr>
            <w:r w:rsidRPr="008F0123">
              <w:rPr>
                <w:rFonts w:ascii="Times New Roman" w:eastAsia="Times New Roman" w:hAnsi="Times New Roman"/>
                <w:sz w:val="24"/>
                <w:szCs w:val="24"/>
                <w:lang w:eastAsia="ru-RU"/>
              </w:rPr>
              <w:t>Шеремет А.Д. Анализ и диагностика финансово-хозяйственной деятельности промышленного предприятия: учебник. / А.Д. Шеремет. 2-е изд., доп.  – М.: ИНФРА-М. 2018.  – 374 с. – ISB</w:t>
            </w:r>
            <w:r>
              <w:rPr>
                <w:rFonts w:ascii="Times New Roman" w:eastAsia="Times New Roman" w:hAnsi="Times New Roman"/>
                <w:sz w:val="24"/>
                <w:szCs w:val="24"/>
                <w:lang w:eastAsia="ru-RU"/>
              </w:rPr>
              <w:t>№</w:t>
            </w:r>
            <w:r w:rsidRPr="008F0123">
              <w:rPr>
                <w:rFonts w:ascii="Times New Roman" w:eastAsia="Times New Roman" w:hAnsi="Times New Roman"/>
                <w:sz w:val="24"/>
                <w:szCs w:val="24"/>
                <w:lang w:eastAsia="ru-RU"/>
              </w:rPr>
              <w:t>: 978-5-16-012181-9.</w:t>
            </w:r>
            <w:r w:rsidR="00404D56">
              <w:rPr>
                <w:rFonts w:ascii="Times New Roman" w:eastAsia="Times New Roman" w:hAnsi="Times New Roman" w:cs="Times New Roman"/>
                <w:sz w:val="24"/>
                <w:szCs w:val="24"/>
                <w:lang w:eastAsia="ru-RU"/>
              </w:rPr>
              <w:t xml:space="preserve"> ЭБС </w:t>
            </w:r>
            <w:r w:rsidR="00404D56" w:rsidRPr="00D40D66">
              <w:rPr>
                <w:rFonts w:ascii="Times New Roman" w:eastAsia="Times New Roman" w:hAnsi="Times New Roman" w:cs="Times New Roman"/>
                <w:sz w:val="24"/>
                <w:szCs w:val="24"/>
                <w:lang w:eastAsia="ru-RU"/>
              </w:rPr>
              <w:t>https://</w:t>
            </w:r>
            <w:proofErr w:type="spellStart"/>
            <w:r w:rsidR="00404D56" w:rsidRPr="006A6444">
              <w:rPr>
                <w:rFonts w:ascii="Times New Roman" w:eastAsia="Times New Roman" w:hAnsi="Times New Roman" w:cs="Times New Roman"/>
                <w:sz w:val="24"/>
                <w:szCs w:val="24"/>
                <w:lang w:val="en-US" w:eastAsia="ru-RU"/>
              </w:rPr>
              <w:t>Z</w:t>
            </w:r>
            <w:r w:rsidR="00404D56">
              <w:rPr>
                <w:rFonts w:ascii="Times New Roman" w:eastAsia="Times New Roman" w:hAnsi="Times New Roman" w:cs="Times New Roman"/>
                <w:sz w:val="24"/>
                <w:szCs w:val="24"/>
                <w:lang w:val="en-US" w:eastAsia="ru-RU"/>
              </w:rPr>
              <w:t>nanium</w:t>
            </w:r>
            <w:proofErr w:type="spellEnd"/>
            <w:r w:rsidR="00404D56" w:rsidRPr="004D32FC">
              <w:rPr>
                <w:rFonts w:ascii="Times New Roman" w:eastAsia="Times New Roman" w:hAnsi="Times New Roman" w:cs="Times New Roman"/>
                <w:sz w:val="24"/>
                <w:szCs w:val="24"/>
                <w:lang w:eastAsia="ru-RU"/>
              </w:rPr>
              <w:t>.</w:t>
            </w:r>
            <w:r w:rsidR="00404D56">
              <w:rPr>
                <w:rFonts w:ascii="Times New Roman" w:eastAsia="Times New Roman" w:hAnsi="Times New Roman" w:cs="Times New Roman"/>
                <w:sz w:val="24"/>
                <w:szCs w:val="24"/>
                <w:lang w:val="en-US" w:eastAsia="ru-RU"/>
              </w:rPr>
              <w:t>com</w:t>
            </w:r>
          </w:p>
        </w:tc>
      </w:tr>
    </w:tbl>
    <w:p w14:paraId="28ED1D98" w14:textId="77777777" w:rsidR="00FB0A16" w:rsidRDefault="00FB0A16">
      <w:pPr>
        <w:rPr>
          <w:rFonts w:ascii="Times New Roman" w:eastAsia="Calibri" w:hAnsi="Times New Roman" w:cs="Times New Roman"/>
          <w:lang w:eastAsia="ru-RU"/>
        </w:rPr>
      </w:pPr>
    </w:p>
    <w:p w14:paraId="4AB2FBB1" w14:textId="2A0DCAEF" w:rsidR="006F501E" w:rsidRDefault="006F501E">
      <w:pPr>
        <w:rPr>
          <w:rFonts w:ascii="Times New Roman" w:eastAsia="Calibri" w:hAnsi="Times New Roman" w:cs="Times New Roman"/>
          <w:lang w:eastAsia="ru-RU"/>
        </w:rPr>
      </w:pPr>
      <w:r>
        <w:rPr>
          <w:rFonts w:ascii="Times New Roman" w:eastAsia="Calibri" w:hAnsi="Times New Roman" w:cs="Times New Roman"/>
          <w:lang w:eastAsia="ru-RU"/>
        </w:rPr>
        <w:br w:type="page"/>
      </w:r>
    </w:p>
    <w:p w14:paraId="1C411C23" w14:textId="5978882C" w:rsidR="00DB61A2" w:rsidRPr="00F06F9C" w:rsidRDefault="00DB61A2" w:rsidP="00DB61A2">
      <w:pPr>
        <w:pStyle w:val="1"/>
        <w:spacing w:before="0" w:after="120" w:line="240" w:lineRule="auto"/>
        <w:rPr>
          <w:rFonts w:ascii="Times New Roman" w:hAnsi="Times New Roman" w:cs="Times New Roman"/>
          <w:sz w:val="32"/>
          <w:szCs w:val="32"/>
          <w:u w:val="single"/>
        </w:rPr>
      </w:pPr>
      <w:r w:rsidRPr="00F06F9C">
        <w:rPr>
          <w:rFonts w:ascii="Times New Roman" w:hAnsi="Times New Roman" w:cs="Times New Roman"/>
          <w:sz w:val="32"/>
          <w:szCs w:val="32"/>
          <w:u w:val="single"/>
        </w:rPr>
        <w:lastRenderedPageBreak/>
        <w:t>Модуль: «Основы законодательства Р</w:t>
      </w:r>
      <w:r w:rsidR="007E0131" w:rsidRPr="00F06F9C">
        <w:rPr>
          <w:rFonts w:ascii="Times New Roman" w:hAnsi="Times New Roman" w:cs="Times New Roman"/>
          <w:sz w:val="32"/>
          <w:szCs w:val="32"/>
          <w:u w:val="single"/>
        </w:rPr>
        <w:t xml:space="preserve">оссийской </w:t>
      </w:r>
      <w:r w:rsidRPr="00F06F9C">
        <w:rPr>
          <w:rFonts w:ascii="Times New Roman" w:hAnsi="Times New Roman" w:cs="Times New Roman"/>
          <w:sz w:val="32"/>
          <w:szCs w:val="32"/>
          <w:u w:val="single"/>
        </w:rPr>
        <w:t>Ф</w:t>
      </w:r>
      <w:r w:rsidR="007E0131" w:rsidRPr="00F06F9C">
        <w:rPr>
          <w:rFonts w:ascii="Times New Roman" w:hAnsi="Times New Roman" w:cs="Times New Roman"/>
          <w:sz w:val="32"/>
          <w:szCs w:val="32"/>
          <w:u w:val="single"/>
        </w:rPr>
        <w:t>едерации</w:t>
      </w:r>
      <w:r w:rsidRPr="00F06F9C">
        <w:rPr>
          <w:rFonts w:ascii="Times New Roman" w:hAnsi="Times New Roman" w:cs="Times New Roman"/>
          <w:sz w:val="32"/>
          <w:szCs w:val="32"/>
          <w:u w:val="single"/>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BC637F" w:rsidRPr="006A6444" w14:paraId="5CAE9E9B" w14:textId="77777777" w:rsidTr="00BC637F">
        <w:tc>
          <w:tcPr>
            <w:tcW w:w="534" w:type="dxa"/>
            <w:tcBorders>
              <w:top w:val="single" w:sz="4" w:space="0" w:color="auto"/>
              <w:left w:val="single" w:sz="4" w:space="0" w:color="auto"/>
              <w:bottom w:val="single" w:sz="4" w:space="0" w:color="auto"/>
              <w:right w:val="single" w:sz="4" w:space="0" w:color="auto"/>
            </w:tcBorders>
          </w:tcPr>
          <w:p w14:paraId="0ADD9452" w14:textId="1BDF4587" w:rsidR="00BC637F" w:rsidRPr="006F501E" w:rsidRDefault="00BC637F" w:rsidP="006F501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037" w:type="dxa"/>
            <w:tcBorders>
              <w:top w:val="single" w:sz="4" w:space="0" w:color="auto"/>
              <w:left w:val="single" w:sz="4" w:space="0" w:color="auto"/>
              <w:bottom w:val="single" w:sz="4" w:space="0" w:color="auto"/>
              <w:right w:val="single" w:sz="4" w:space="0" w:color="auto"/>
            </w:tcBorders>
          </w:tcPr>
          <w:p w14:paraId="79B9819F" w14:textId="0B3AC0BA" w:rsidR="00BC637F" w:rsidRPr="006A6444" w:rsidRDefault="00BC637F" w:rsidP="006F501E">
            <w:pPr>
              <w:tabs>
                <w:tab w:val="left" w:pos="8555"/>
              </w:tabs>
              <w:spacing w:after="0" w:line="240" w:lineRule="auto"/>
              <w:rPr>
                <w:rFonts w:ascii="Times New Roman" w:eastAsia="Times New Roman" w:hAnsi="Times New Roman" w:cs="Times New Roman"/>
                <w:sz w:val="24"/>
                <w:szCs w:val="24"/>
                <w:lang w:eastAsia="ru-RU"/>
              </w:rPr>
            </w:pPr>
            <w:r w:rsidRPr="006F501E">
              <w:rPr>
                <w:rFonts w:ascii="Times New Roman" w:eastAsia="Times New Roman" w:hAnsi="Times New Roman" w:cs="Times New Roman"/>
                <w:sz w:val="24"/>
                <w:szCs w:val="24"/>
                <w:lang w:eastAsia="ru-RU"/>
              </w:rPr>
              <w:t>Методические материалы для подготовки претендентов к сдаче квалификационного экзамена на получение квалификационного аттестата аудитора по модулю «</w:t>
            </w:r>
            <w:r>
              <w:rPr>
                <w:rFonts w:ascii="Times New Roman" w:eastAsia="Times New Roman" w:hAnsi="Times New Roman" w:cs="Times New Roman"/>
                <w:sz w:val="24"/>
                <w:szCs w:val="24"/>
                <w:lang w:eastAsia="ru-RU"/>
              </w:rPr>
              <w:t>Основы законодательства Р</w:t>
            </w:r>
            <w:r w:rsidR="007E0131">
              <w:rPr>
                <w:rFonts w:ascii="Times New Roman" w:eastAsia="Times New Roman" w:hAnsi="Times New Roman" w:cs="Times New Roman"/>
                <w:sz w:val="24"/>
                <w:szCs w:val="24"/>
                <w:lang w:eastAsia="ru-RU"/>
              </w:rPr>
              <w:t xml:space="preserve">оссийской </w:t>
            </w:r>
            <w:r>
              <w:rPr>
                <w:rFonts w:ascii="Times New Roman" w:eastAsia="Times New Roman" w:hAnsi="Times New Roman" w:cs="Times New Roman"/>
                <w:sz w:val="24"/>
                <w:szCs w:val="24"/>
                <w:lang w:eastAsia="ru-RU"/>
              </w:rPr>
              <w:t>Ф</w:t>
            </w:r>
            <w:r w:rsidR="007E0131">
              <w:rPr>
                <w:rFonts w:ascii="Times New Roman" w:eastAsia="Times New Roman" w:hAnsi="Times New Roman" w:cs="Times New Roman"/>
                <w:sz w:val="24"/>
                <w:szCs w:val="24"/>
                <w:lang w:eastAsia="ru-RU"/>
              </w:rPr>
              <w:t>едерации</w:t>
            </w:r>
            <w:r w:rsidRPr="006F501E">
              <w:rPr>
                <w:rFonts w:ascii="Times New Roman" w:eastAsia="Times New Roman" w:hAnsi="Times New Roman" w:cs="Times New Roman"/>
                <w:sz w:val="24"/>
                <w:szCs w:val="24"/>
                <w:lang w:eastAsia="ru-RU"/>
              </w:rPr>
              <w:t>»</w:t>
            </w:r>
          </w:p>
        </w:tc>
      </w:tr>
      <w:tr w:rsidR="00F06F9C" w:rsidRPr="00F06F9C" w14:paraId="207F38DE" w14:textId="77777777" w:rsidTr="00BC637F">
        <w:tc>
          <w:tcPr>
            <w:tcW w:w="534" w:type="dxa"/>
            <w:tcBorders>
              <w:top w:val="single" w:sz="4" w:space="0" w:color="auto"/>
              <w:left w:val="single" w:sz="4" w:space="0" w:color="auto"/>
              <w:bottom w:val="single" w:sz="4" w:space="0" w:color="auto"/>
              <w:right w:val="single" w:sz="4" w:space="0" w:color="auto"/>
            </w:tcBorders>
          </w:tcPr>
          <w:p w14:paraId="33DC1508" w14:textId="77777777" w:rsidR="00BC637F" w:rsidRPr="00F06F9C" w:rsidRDefault="00BC637F" w:rsidP="006F501E">
            <w:pPr>
              <w:pStyle w:val="1"/>
              <w:spacing w:before="0" w:line="240" w:lineRule="auto"/>
              <w:rPr>
                <w:rFonts w:ascii="Times New Roman" w:hAnsi="Times New Roman" w:cs="Times New Roman"/>
                <w:color w:val="auto"/>
              </w:rPr>
            </w:pPr>
          </w:p>
        </w:tc>
        <w:tc>
          <w:tcPr>
            <w:tcW w:w="9037" w:type="dxa"/>
            <w:tcBorders>
              <w:top w:val="single" w:sz="4" w:space="0" w:color="auto"/>
              <w:left w:val="single" w:sz="4" w:space="0" w:color="auto"/>
              <w:bottom w:val="single" w:sz="4" w:space="0" w:color="auto"/>
              <w:right w:val="single" w:sz="4" w:space="0" w:color="auto"/>
            </w:tcBorders>
          </w:tcPr>
          <w:p w14:paraId="294D95F9" w14:textId="718FC742" w:rsidR="00BC637F" w:rsidRPr="00F06F9C" w:rsidRDefault="00BC637F" w:rsidP="006F501E">
            <w:pPr>
              <w:pStyle w:val="1"/>
              <w:spacing w:before="0" w:line="240" w:lineRule="auto"/>
              <w:rPr>
                <w:rFonts w:ascii="Times New Roman" w:eastAsia="Times New Roman" w:hAnsi="Times New Roman" w:cs="Times New Roman"/>
                <w:color w:val="auto"/>
                <w:sz w:val="24"/>
                <w:szCs w:val="24"/>
                <w:lang w:eastAsia="ru-RU"/>
              </w:rPr>
            </w:pPr>
            <w:r w:rsidRPr="00F06F9C">
              <w:rPr>
                <w:rFonts w:ascii="Times New Roman" w:hAnsi="Times New Roman" w:cs="Times New Roman"/>
                <w:color w:val="auto"/>
              </w:rPr>
              <w:t xml:space="preserve">Раздел 1. Общие положения гражданского законодательства о юридических лицах </w:t>
            </w:r>
          </w:p>
        </w:tc>
      </w:tr>
      <w:tr w:rsidR="00BC637F" w:rsidRPr="006A6444" w14:paraId="5FCC0234" w14:textId="77777777" w:rsidTr="009817A0">
        <w:tc>
          <w:tcPr>
            <w:tcW w:w="534" w:type="dxa"/>
            <w:tcBorders>
              <w:top w:val="single" w:sz="4" w:space="0" w:color="auto"/>
              <w:left w:val="single" w:sz="4" w:space="0" w:color="auto"/>
              <w:bottom w:val="single" w:sz="4" w:space="0" w:color="auto"/>
              <w:right w:val="single" w:sz="4" w:space="0" w:color="auto"/>
            </w:tcBorders>
            <w:shd w:val="clear" w:color="auto" w:fill="auto"/>
          </w:tcPr>
          <w:p w14:paraId="5FE3F1E4" w14:textId="5F7B018B" w:rsidR="00BC637F" w:rsidRPr="009817A0" w:rsidRDefault="00BC637F" w:rsidP="00A26866">
            <w:pPr>
              <w:tabs>
                <w:tab w:val="left" w:pos="851"/>
              </w:tabs>
              <w:spacing w:after="0" w:line="240" w:lineRule="auto"/>
              <w:jc w:val="both"/>
              <w:rPr>
                <w:rFonts w:ascii="Times New Roman" w:hAnsi="Times New Roman" w:cs="Times New Roman"/>
                <w:sz w:val="24"/>
                <w:szCs w:val="24"/>
              </w:rPr>
            </w:pPr>
            <w:r w:rsidRPr="009817A0">
              <w:rPr>
                <w:rFonts w:ascii="Times New Roman" w:hAnsi="Times New Roman" w:cs="Times New Roman"/>
                <w:sz w:val="24"/>
                <w:szCs w:val="24"/>
              </w:rPr>
              <w:t>2</w:t>
            </w:r>
          </w:p>
        </w:tc>
        <w:tc>
          <w:tcPr>
            <w:tcW w:w="9037" w:type="dxa"/>
            <w:tcBorders>
              <w:top w:val="single" w:sz="4" w:space="0" w:color="auto"/>
              <w:left w:val="single" w:sz="4" w:space="0" w:color="auto"/>
              <w:bottom w:val="single" w:sz="4" w:space="0" w:color="auto"/>
              <w:right w:val="single" w:sz="4" w:space="0" w:color="auto"/>
            </w:tcBorders>
            <w:shd w:val="clear" w:color="auto" w:fill="auto"/>
            <w:hideMark/>
          </w:tcPr>
          <w:p w14:paraId="06680672" w14:textId="095FC817" w:rsidR="00BC637F" w:rsidRPr="009817A0" w:rsidRDefault="00BC637F" w:rsidP="000D407E">
            <w:pPr>
              <w:tabs>
                <w:tab w:val="left" w:pos="851"/>
              </w:tabs>
              <w:spacing w:after="0" w:line="240" w:lineRule="auto"/>
              <w:jc w:val="both"/>
              <w:rPr>
                <w:rFonts w:ascii="Times New Roman" w:eastAsia="Times New Roman" w:hAnsi="Times New Roman" w:cs="Times New Roman"/>
                <w:sz w:val="24"/>
                <w:szCs w:val="24"/>
                <w:lang w:eastAsia="ru-RU"/>
              </w:rPr>
            </w:pPr>
            <w:r w:rsidRPr="009817A0">
              <w:rPr>
                <w:rFonts w:ascii="Times New Roman" w:hAnsi="Times New Roman" w:cs="Times New Roman"/>
                <w:sz w:val="24"/>
                <w:szCs w:val="24"/>
              </w:rPr>
              <w:t>Гражданский кодекс Российской Федерации (часть первая) от 30.11.1994 № 51-ФЗ</w:t>
            </w:r>
            <w:r w:rsidR="000D407E" w:rsidRPr="009817A0">
              <w:rPr>
                <w:rFonts w:ascii="Times New Roman" w:hAnsi="Times New Roman" w:cs="Times New Roman"/>
                <w:sz w:val="24"/>
                <w:szCs w:val="24"/>
              </w:rPr>
              <w:t xml:space="preserve"> (гл</w:t>
            </w:r>
            <w:r w:rsidRPr="009817A0">
              <w:rPr>
                <w:rFonts w:ascii="Times New Roman" w:eastAsia="Times New Roman" w:hAnsi="Times New Roman" w:cs="Times New Roman"/>
                <w:sz w:val="24"/>
                <w:szCs w:val="24"/>
                <w:lang w:eastAsia="ru-RU"/>
              </w:rPr>
              <w:t>ава 4</w:t>
            </w:r>
            <w:r w:rsidR="000D407E" w:rsidRPr="009817A0">
              <w:rPr>
                <w:rFonts w:ascii="Times New Roman" w:eastAsia="Times New Roman" w:hAnsi="Times New Roman" w:cs="Times New Roman"/>
                <w:sz w:val="24"/>
                <w:szCs w:val="24"/>
                <w:lang w:eastAsia="ru-RU"/>
              </w:rPr>
              <w:t>)</w:t>
            </w:r>
          </w:p>
        </w:tc>
      </w:tr>
      <w:tr w:rsidR="00BC637F" w:rsidRPr="006A6444" w14:paraId="55E42F61" w14:textId="77777777" w:rsidTr="00BC637F">
        <w:tc>
          <w:tcPr>
            <w:tcW w:w="534" w:type="dxa"/>
            <w:tcBorders>
              <w:top w:val="single" w:sz="4" w:space="0" w:color="auto"/>
              <w:left w:val="single" w:sz="4" w:space="0" w:color="auto"/>
              <w:bottom w:val="single" w:sz="4" w:space="0" w:color="auto"/>
              <w:right w:val="single" w:sz="4" w:space="0" w:color="auto"/>
            </w:tcBorders>
          </w:tcPr>
          <w:p w14:paraId="582559E1" w14:textId="0CF70B00" w:rsidR="00BC637F" w:rsidRPr="006A6444" w:rsidRDefault="00BC637F" w:rsidP="00A2686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037" w:type="dxa"/>
            <w:tcBorders>
              <w:top w:val="single" w:sz="4" w:space="0" w:color="auto"/>
              <w:left w:val="single" w:sz="4" w:space="0" w:color="auto"/>
              <w:bottom w:val="single" w:sz="4" w:space="0" w:color="auto"/>
              <w:right w:val="single" w:sz="4" w:space="0" w:color="auto"/>
            </w:tcBorders>
            <w:hideMark/>
          </w:tcPr>
          <w:p w14:paraId="307D66F9" w14:textId="46C39484" w:rsidR="00BC637F" w:rsidRPr="006A6444" w:rsidRDefault="00BC637F" w:rsidP="00A26866">
            <w:pPr>
              <w:tabs>
                <w:tab w:val="left" w:pos="851"/>
              </w:tabs>
              <w:spacing w:after="0" w:line="240" w:lineRule="auto"/>
              <w:jc w:val="both"/>
              <w:rPr>
                <w:rFonts w:ascii="Times New Roman" w:eastAsia="Times New Roman" w:hAnsi="Times New Roman" w:cs="Times New Roman"/>
                <w:sz w:val="24"/>
                <w:szCs w:val="24"/>
                <w:lang w:eastAsia="ru-RU"/>
              </w:rPr>
            </w:pPr>
            <w:r w:rsidRPr="006A6444">
              <w:rPr>
                <w:rFonts w:ascii="Times New Roman" w:hAnsi="Times New Roman" w:cs="Times New Roman"/>
                <w:sz w:val="24"/>
                <w:szCs w:val="24"/>
              </w:rPr>
              <w:t>Федеральный закон от 26.12.1995 № 208-ФЗ «Об акционерных обществах»</w:t>
            </w:r>
          </w:p>
        </w:tc>
      </w:tr>
      <w:tr w:rsidR="00BC637F" w:rsidRPr="006A6444" w14:paraId="7D8DA38E" w14:textId="77777777" w:rsidTr="00BC637F">
        <w:tc>
          <w:tcPr>
            <w:tcW w:w="534" w:type="dxa"/>
            <w:tcBorders>
              <w:top w:val="single" w:sz="4" w:space="0" w:color="auto"/>
              <w:left w:val="single" w:sz="4" w:space="0" w:color="auto"/>
              <w:bottom w:val="single" w:sz="4" w:space="0" w:color="auto"/>
              <w:right w:val="single" w:sz="4" w:space="0" w:color="auto"/>
            </w:tcBorders>
          </w:tcPr>
          <w:p w14:paraId="131193A6" w14:textId="7C6DC488" w:rsidR="00BC637F" w:rsidRPr="006A6444" w:rsidRDefault="00BC637F" w:rsidP="00A2686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037" w:type="dxa"/>
            <w:tcBorders>
              <w:top w:val="single" w:sz="4" w:space="0" w:color="auto"/>
              <w:left w:val="single" w:sz="4" w:space="0" w:color="auto"/>
              <w:bottom w:val="single" w:sz="4" w:space="0" w:color="auto"/>
              <w:right w:val="single" w:sz="4" w:space="0" w:color="auto"/>
            </w:tcBorders>
            <w:hideMark/>
          </w:tcPr>
          <w:p w14:paraId="2DFA7CAC" w14:textId="2BF5E2FB" w:rsidR="00BC637F" w:rsidRPr="006A6444" w:rsidRDefault="00BC637F" w:rsidP="00A26866">
            <w:pPr>
              <w:tabs>
                <w:tab w:val="left" w:pos="851"/>
              </w:tabs>
              <w:spacing w:after="0" w:line="240" w:lineRule="auto"/>
              <w:jc w:val="both"/>
              <w:rPr>
                <w:rFonts w:ascii="Times New Roman" w:eastAsia="Times New Roman" w:hAnsi="Times New Roman" w:cs="Times New Roman"/>
                <w:sz w:val="24"/>
                <w:szCs w:val="24"/>
                <w:lang w:eastAsia="ru-RU"/>
              </w:rPr>
            </w:pPr>
            <w:r w:rsidRPr="006A6444">
              <w:rPr>
                <w:rFonts w:ascii="Times New Roman" w:hAnsi="Times New Roman" w:cs="Times New Roman"/>
                <w:sz w:val="24"/>
                <w:szCs w:val="24"/>
              </w:rPr>
              <w:t>Федеральный закон от 08.02.1998 № 14-ФЗ «Об обществах с ограниченной ответственностью»</w:t>
            </w:r>
          </w:p>
        </w:tc>
      </w:tr>
      <w:tr w:rsidR="00BC637F" w:rsidRPr="006A6444" w14:paraId="631DA95E" w14:textId="77777777" w:rsidTr="00BC637F">
        <w:tc>
          <w:tcPr>
            <w:tcW w:w="534" w:type="dxa"/>
            <w:tcBorders>
              <w:top w:val="single" w:sz="4" w:space="0" w:color="auto"/>
              <w:left w:val="single" w:sz="4" w:space="0" w:color="auto"/>
              <w:bottom w:val="single" w:sz="4" w:space="0" w:color="auto"/>
              <w:right w:val="single" w:sz="4" w:space="0" w:color="auto"/>
            </w:tcBorders>
          </w:tcPr>
          <w:p w14:paraId="2BCB52C2" w14:textId="1A1984D4" w:rsidR="00BC637F" w:rsidRPr="006A6444" w:rsidRDefault="00BC637F" w:rsidP="00A26866">
            <w:pPr>
              <w:tabs>
                <w:tab w:val="left" w:pos="8555"/>
              </w:tabs>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037" w:type="dxa"/>
            <w:tcBorders>
              <w:top w:val="single" w:sz="4" w:space="0" w:color="auto"/>
              <w:left w:val="single" w:sz="4" w:space="0" w:color="auto"/>
              <w:bottom w:val="single" w:sz="4" w:space="0" w:color="auto"/>
              <w:right w:val="single" w:sz="4" w:space="0" w:color="auto"/>
            </w:tcBorders>
            <w:hideMark/>
          </w:tcPr>
          <w:p w14:paraId="4D08BBE9" w14:textId="4E57FEEA" w:rsidR="00BC637F" w:rsidRPr="006A6444" w:rsidRDefault="00BC637F" w:rsidP="001D0723">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hAnsi="Times New Roman" w:cs="Times New Roman"/>
                <w:sz w:val="24"/>
                <w:szCs w:val="24"/>
              </w:rPr>
              <w:t>Федеральный закон от 26.10.2002 № 127-ФЗ «О несостоятельности (банкротстве)»</w:t>
            </w:r>
            <w:r w:rsidR="001D0723">
              <w:rPr>
                <w:rFonts w:ascii="Times New Roman" w:hAnsi="Times New Roman" w:cs="Times New Roman"/>
                <w:sz w:val="24"/>
                <w:szCs w:val="24"/>
              </w:rPr>
              <w:t xml:space="preserve"> </w:t>
            </w:r>
            <w:r w:rsidR="001D0723">
              <w:rPr>
                <w:rFonts w:ascii="Times New Roman" w:eastAsia="Times New Roman" w:hAnsi="Times New Roman" w:cs="Times New Roman"/>
                <w:sz w:val="24"/>
                <w:szCs w:val="24"/>
                <w:lang w:eastAsia="ru-RU"/>
              </w:rPr>
              <w:t>(</w:t>
            </w:r>
            <w:r w:rsidRPr="006A6444">
              <w:rPr>
                <w:rFonts w:ascii="Times New Roman" w:eastAsia="Times New Roman" w:hAnsi="Times New Roman" w:cs="Times New Roman"/>
                <w:sz w:val="24"/>
                <w:szCs w:val="24"/>
                <w:lang w:eastAsia="ru-RU"/>
              </w:rPr>
              <w:t>ст. 2, 3, 4, 27, 33</w:t>
            </w:r>
            <w:r w:rsidR="001D0723">
              <w:rPr>
                <w:rFonts w:ascii="Times New Roman" w:eastAsia="Times New Roman" w:hAnsi="Times New Roman" w:cs="Times New Roman"/>
                <w:sz w:val="24"/>
                <w:szCs w:val="24"/>
                <w:lang w:eastAsia="ru-RU"/>
              </w:rPr>
              <w:t>)</w:t>
            </w:r>
          </w:p>
        </w:tc>
      </w:tr>
      <w:tr w:rsidR="00BC637F" w:rsidRPr="006A6444" w14:paraId="440B2DFE" w14:textId="77777777" w:rsidTr="00BC637F">
        <w:tc>
          <w:tcPr>
            <w:tcW w:w="534" w:type="dxa"/>
            <w:tcBorders>
              <w:top w:val="single" w:sz="4" w:space="0" w:color="auto"/>
              <w:left w:val="single" w:sz="4" w:space="0" w:color="auto"/>
              <w:bottom w:val="single" w:sz="4" w:space="0" w:color="auto"/>
              <w:right w:val="single" w:sz="4" w:space="0" w:color="auto"/>
            </w:tcBorders>
          </w:tcPr>
          <w:p w14:paraId="5EC29082" w14:textId="60097063" w:rsidR="00BC637F" w:rsidRPr="006A6444" w:rsidRDefault="00BC637F" w:rsidP="00A2686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037" w:type="dxa"/>
            <w:tcBorders>
              <w:top w:val="single" w:sz="4" w:space="0" w:color="auto"/>
              <w:left w:val="single" w:sz="4" w:space="0" w:color="auto"/>
              <w:bottom w:val="single" w:sz="4" w:space="0" w:color="auto"/>
              <w:right w:val="single" w:sz="4" w:space="0" w:color="auto"/>
            </w:tcBorders>
            <w:hideMark/>
          </w:tcPr>
          <w:p w14:paraId="03F75F2F" w14:textId="3232B7D1" w:rsidR="00BC637F" w:rsidRPr="006A6444" w:rsidRDefault="00BC637F" w:rsidP="00A26866">
            <w:pPr>
              <w:tabs>
                <w:tab w:val="left" w:pos="851"/>
              </w:tabs>
              <w:spacing w:after="0" w:line="240" w:lineRule="auto"/>
              <w:jc w:val="both"/>
              <w:rPr>
                <w:rFonts w:ascii="Times New Roman" w:eastAsia="Times New Roman" w:hAnsi="Times New Roman" w:cs="Times New Roman"/>
                <w:sz w:val="24"/>
                <w:szCs w:val="24"/>
                <w:lang w:eastAsia="ru-RU"/>
              </w:rPr>
            </w:pPr>
            <w:r w:rsidRPr="006A6444">
              <w:rPr>
                <w:rFonts w:ascii="Times New Roman" w:hAnsi="Times New Roman" w:cs="Times New Roman"/>
                <w:sz w:val="24"/>
                <w:szCs w:val="24"/>
              </w:rPr>
              <w:t>Федеральный закон от 12.01.1996 № 7-ФЗ «О некоммерческих организациях»</w:t>
            </w:r>
          </w:p>
        </w:tc>
      </w:tr>
      <w:tr w:rsidR="00BC637F" w:rsidRPr="006A6444" w14:paraId="4D79281E" w14:textId="77777777" w:rsidTr="00BC637F">
        <w:tc>
          <w:tcPr>
            <w:tcW w:w="534" w:type="dxa"/>
            <w:tcBorders>
              <w:top w:val="single" w:sz="4" w:space="0" w:color="auto"/>
              <w:left w:val="single" w:sz="4" w:space="0" w:color="auto"/>
              <w:bottom w:val="single" w:sz="4" w:space="0" w:color="auto"/>
              <w:right w:val="single" w:sz="4" w:space="0" w:color="auto"/>
            </w:tcBorders>
          </w:tcPr>
          <w:p w14:paraId="4253573D" w14:textId="652968B8" w:rsidR="00BC637F" w:rsidRPr="006A6444" w:rsidRDefault="00BC637F" w:rsidP="00A2686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9037" w:type="dxa"/>
            <w:tcBorders>
              <w:top w:val="single" w:sz="4" w:space="0" w:color="auto"/>
              <w:left w:val="single" w:sz="4" w:space="0" w:color="auto"/>
              <w:bottom w:val="single" w:sz="4" w:space="0" w:color="auto"/>
              <w:right w:val="single" w:sz="4" w:space="0" w:color="auto"/>
            </w:tcBorders>
            <w:hideMark/>
          </w:tcPr>
          <w:p w14:paraId="7BF051A5" w14:textId="692EC548" w:rsidR="00BC637F" w:rsidRPr="006A6444" w:rsidRDefault="00BC637F" w:rsidP="00A26866">
            <w:pPr>
              <w:tabs>
                <w:tab w:val="left" w:pos="851"/>
              </w:tabs>
              <w:spacing w:after="0" w:line="240" w:lineRule="auto"/>
              <w:jc w:val="both"/>
              <w:rPr>
                <w:rFonts w:ascii="Times New Roman" w:eastAsia="Times New Roman" w:hAnsi="Times New Roman" w:cs="Times New Roman"/>
                <w:sz w:val="24"/>
                <w:szCs w:val="24"/>
                <w:lang w:eastAsia="ru-RU"/>
              </w:rPr>
            </w:pPr>
            <w:r w:rsidRPr="006A6444">
              <w:rPr>
                <w:rFonts w:ascii="Times New Roman" w:hAnsi="Times New Roman" w:cs="Times New Roman"/>
                <w:sz w:val="24"/>
                <w:szCs w:val="24"/>
              </w:rPr>
              <w:t>Федеральный закон от 14.11.2002 № 161-ФЗ «О государственных и муниципальных унитарных предприятиях»</w:t>
            </w:r>
          </w:p>
        </w:tc>
      </w:tr>
      <w:tr w:rsidR="00F06F9C" w:rsidRPr="00F06F9C" w14:paraId="4B4C86AE" w14:textId="77777777" w:rsidTr="00BC637F">
        <w:tc>
          <w:tcPr>
            <w:tcW w:w="534" w:type="dxa"/>
            <w:tcBorders>
              <w:top w:val="single" w:sz="4" w:space="0" w:color="auto"/>
              <w:left w:val="single" w:sz="4" w:space="0" w:color="auto"/>
              <w:bottom w:val="single" w:sz="4" w:space="0" w:color="auto"/>
              <w:right w:val="single" w:sz="4" w:space="0" w:color="auto"/>
            </w:tcBorders>
          </w:tcPr>
          <w:p w14:paraId="383D741F" w14:textId="77777777" w:rsidR="00BC637F" w:rsidRPr="00F06F9C" w:rsidRDefault="00BC637F" w:rsidP="006F501E">
            <w:pPr>
              <w:pStyle w:val="1"/>
              <w:spacing w:before="0" w:line="240" w:lineRule="auto"/>
              <w:rPr>
                <w:rFonts w:ascii="Times New Roman" w:hAnsi="Times New Roman" w:cs="Times New Roman"/>
                <w:color w:val="auto"/>
              </w:rPr>
            </w:pPr>
          </w:p>
        </w:tc>
        <w:tc>
          <w:tcPr>
            <w:tcW w:w="9037" w:type="dxa"/>
            <w:tcBorders>
              <w:top w:val="single" w:sz="4" w:space="0" w:color="auto"/>
              <w:left w:val="single" w:sz="4" w:space="0" w:color="auto"/>
              <w:bottom w:val="single" w:sz="4" w:space="0" w:color="auto"/>
              <w:right w:val="single" w:sz="4" w:space="0" w:color="auto"/>
            </w:tcBorders>
          </w:tcPr>
          <w:p w14:paraId="49E402CE" w14:textId="12469136" w:rsidR="00BC637F" w:rsidRPr="00F06F9C" w:rsidRDefault="00BC637F" w:rsidP="006F501E">
            <w:pPr>
              <w:pStyle w:val="1"/>
              <w:spacing w:before="0" w:line="240" w:lineRule="auto"/>
              <w:rPr>
                <w:rFonts w:ascii="Times New Roman" w:eastAsia="Times New Roman" w:hAnsi="Times New Roman" w:cs="Times New Roman"/>
                <w:color w:val="auto"/>
                <w:sz w:val="24"/>
                <w:szCs w:val="24"/>
                <w:lang w:eastAsia="ru-RU"/>
              </w:rPr>
            </w:pPr>
            <w:r w:rsidRPr="00F06F9C">
              <w:rPr>
                <w:rFonts w:ascii="Times New Roman" w:hAnsi="Times New Roman" w:cs="Times New Roman"/>
                <w:color w:val="auto"/>
              </w:rPr>
              <w:t xml:space="preserve">Раздел 2.  Общие положения гражданского законодательства об имущественной основе предпринимательской деятельности </w:t>
            </w:r>
          </w:p>
        </w:tc>
      </w:tr>
      <w:tr w:rsidR="00BC637F" w:rsidRPr="00BC637F" w14:paraId="1971471F" w14:textId="77777777" w:rsidTr="00BC637F">
        <w:tc>
          <w:tcPr>
            <w:tcW w:w="534" w:type="dxa"/>
            <w:tcBorders>
              <w:top w:val="single" w:sz="4" w:space="0" w:color="auto"/>
              <w:left w:val="single" w:sz="4" w:space="0" w:color="auto"/>
              <w:bottom w:val="single" w:sz="4" w:space="0" w:color="auto"/>
              <w:right w:val="single" w:sz="4" w:space="0" w:color="auto"/>
            </w:tcBorders>
          </w:tcPr>
          <w:p w14:paraId="1D15A384" w14:textId="00A3441F" w:rsidR="00BC637F" w:rsidRPr="009817A0" w:rsidRDefault="00BC637F" w:rsidP="00A26866">
            <w:pPr>
              <w:tabs>
                <w:tab w:val="left" w:pos="851"/>
              </w:tabs>
              <w:spacing w:after="0" w:line="240" w:lineRule="auto"/>
              <w:jc w:val="both"/>
              <w:rPr>
                <w:rFonts w:ascii="Times New Roman" w:hAnsi="Times New Roman" w:cs="Times New Roman"/>
                <w:sz w:val="24"/>
                <w:szCs w:val="24"/>
              </w:rPr>
            </w:pPr>
            <w:r w:rsidRPr="009817A0">
              <w:rPr>
                <w:rFonts w:ascii="Times New Roman" w:hAnsi="Times New Roman" w:cs="Times New Roman"/>
                <w:sz w:val="24"/>
                <w:szCs w:val="24"/>
              </w:rPr>
              <w:t>8</w:t>
            </w:r>
          </w:p>
        </w:tc>
        <w:tc>
          <w:tcPr>
            <w:tcW w:w="9037" w:type="dxa"/>
            <w:tcBorders>
              <w:top w:val="single" w:sz="4" w:space="0" w:color="auto"/>
              <w:left w:val="single" w:sz="4" w:space="0" w:color="auto"/>
              <w:bottom w:val="single" w:sz="4" w:space="0" w:color="auto"/>
              <w:right w:val="single" w:sz="4" w:space="0" w:color="auto"/>
            </w:tcBorders>
            <w:hideMark/>
          </w:tcPr>
          <w:p w14:paraId="51D7A5FD" w14:textId="289CA93F" w:rsidR="00BC637F" w:rsidRPr="009817A0" w:rsidRDefault="00BC637F" w:rsidP="00A26866">
            <w:pPr>
              <w:tabs>
                <w:tab w:val="left" w:pos="851"/>
              </w:tabs>
              <w:spacing w:after="0" w:line="240" w:lineRule="auto"/>
              <w:jc w:val="both"/>
              <w:rPr>
                <w:rFonts w:ascii="Times New Roman" w:eastAsia="Calibri" w:hAnsi="Times New Roman" w:cs="Times New Roman"/>
                <w:sz w:val="24"/>
                <w:szCs w:val="24"/>
              </w:rPr>
            </w:pPr>
            <w:r w:rsidRPr="009817A0">
              <w:rPr>
                <w:rFonts w:ascii="Times New Roman" w:hAnsi="Times New Roman" w:cs="Times New Roman"/>
                <w:sz w:val="24"/>
                <w:szCs w:val="24"/>
              </w:rPr>
              <w:t>Гражданский кодекс Российской Федерации (часть первая) от 30.11.1994 № 51-ФЗ</w:t>
            </w:r>
          </w:p>
          <w:p w14:paraId="5907C083" w14:textId="332C6291" w:rsidR="00BC637F" w:rsidRPr="00BC637F" w:rsidRDefault="000D407E" w:rsidP="000D407E">
            <w:pPr>
              <w:tabs>
                <w:tab w:val="left" w:pos="8555"/>
              </w:tabs>
              <w:spacing w:after="0" w:line="240" w:lineRule="auto"/>
              <w:rPr>
                <w:rFonts w:ascii="Times New Roman" w:eastAsia="Times New Roman" w:hAnsi="Times New Roman" w:cs="Times New Roman"/>
                <w:sz w:val="24"/>
                <w:szCs w:val="24"/>
                <w:lang w:eastAsia="ru-RU"/>
              </w:rPr>
            </w:pPr>
            <w:r w:rsidRPr="009817A0">
              <w:rPr>
                <w:rFonts w:ascii="Times New Roman" w:eastAsia="Times New Roman" w:hAnsi="Times New Roman" w:cs="Times New Roman"/>
                <w:sz w:val="24"/>
                <w:szCs w:val="24"/>
                <w:lang w:eastAsia="ru-RU"/>
              </w:rPr>
              <w:t>(главы 6,</w:t>
            </w:r>
            <w:r w:rsidR="009817A0">
              <w:rPr>
                <w:rFonts w:ascii="Times New Roman" w:eastAsia="Times New Roman" w:hAnsi="Times New Roman" w:cs="Times New Roman"/>
                <w:sz w:val="24"/>
                <w:szCs w:val="24"/>
                <w:lang w:eastAsia="ru-RU"/>
              </w:rPr>
              <w:t xml:space="preserve"> </w:t>
            </w:r>
            <w:r w:rsidRPr="009817A0">
              <w:rPr>
                <w:rFonts w:ascii="Times New Roman" w:eastAsia="Times New Roman" w:hAnsi="Times New Roman" w:cs="Times New Roman"/>
                <w:sz w:val="24"/>
                <w:szCs w:val="24"/>
                <w:lang w:eastAsia="ru-RU"/>
              </w:rPr>
              <w:t>7,</w:t>
            </w:r>
            <w:r w:rsidR="009817A0">
              <w:rPr>
                <w:rFonts w:ascii="Times New Roman" w:eastAsia="Times New Roman" w:hAnsi="Times New Roman" w:cs="Times New Roman"/>
                <w:sz w:val="24"/>
                <w:szCs w:val="24"/>
                <w:lang w:eastAsia="ru-RU"/>
              </w:rPr>
              <w:t xml:space="preserve"> </w:t>
            </w:r>
            <w:r w:rsidRPr="009817A0">
              <w:rPr>
                <w:rFonts w:ascii="Times New Roman" w:eastAsia="Times New Roman" w:hAnsi="Times New Roman" w:cs="Times New Roman"/>
                <w:sz w:val="24"/>
                <w:szCs w:val="24"/>
                <w:lang w:eastAsia="ru-RU"/>
              </w:rPr>
              <w:t>8,</w:t>
            </w:r>
            <w:r w:rsidR="009817A0">
              <w:rPr>
                <w:rFonts w:ascii="Times New Roman" w:eastAsia="Times New Roman" w:hAnsi="Times New Roman" w:cs="Times New Roman"/>
                <w:sz w:val="24"/>
                <w:szCs w:val="24"/>
                <w:lang w:eastAsia="ru-RU"/>
              </w:rPr>
              <w:t xml:space="preserve"> </w:t>
            </w:r>
            <w:r w:rsidRPr="009817A0">
              <w:rPr>
                <w:rFonts w:ascii="Times New Roman" w:eastAsia="Times New Roman" w:hAnsi="Times New Roman" w:cs="Times New Roman"/>
                <w:sz w:val="24"/>
                <w:szCs w:val="24"/>
                <w:lang w:eastAsia="ru-RU"/>
              </w:rPr>
              <w:t>13, 14, 15,</w:t>
            </w:r>
            <w:r w:rsidR="009817A0">
              <w:rPr>
                <w:rFonts w:ascii="Times New Roman" w:eastAsia="Times New Roman" w:hAnsi="Times New Roman" w:cs="Times New Roman"/>
                <w:sz w:val="24"/>
                <w:szCs w:val="24"/>
                <w:lang w:eastAsia="ru-RU"/>
              </w:rPr>
              <w:t xml:space="preserve"> </w:t>
            </w:r>
            <w:r w:rsidRPr="009817A0">
              <w:rPr>
                <w:rFonts w:ascii="Times New Roman" w:eastAsia="Times New Roman" w:hAnsi="Times New Roman" w:cs="Times New Roman"/>
                <w:sz w:val="24"/>
                <w:szCs w:val="24"/>
                <w:lang w:eastAsia="ru-RU"/>
              </w:rPr>
              <w:t>17,</w:t>
            </w:r>
            <w:r w:rsidR="009817A0">
              <w:rPr>
                <w:rFonts w:ascii="Times New Roman" w:eastAsia="Times New Roman" w:hAnsi="Times New Roman" w:cs="Times New Roman"/>
                <w:sz w:val="24"/>
                <w:szCs w:val="24"/>
                <w:lang w:eastAsia="ru-RU"/>
              </w:rPr>
              <w:t xml:space="preserve"> </w:t>
            </w:r>
            <w:r w:rsidRPr="009817A0">
              <w:rPr>
                <w:rFonts w:ascii="Times New Roman" w:eastAsia="Times New Roman" w:hAnsi="Times New Roman" w:cs="Times New Roman"/>
                <w:sz w:val="24"/>
                <w:szCs w:val="24"/>
                <w:lang w:eastAsia="ru-RU"/>
              </w:rPr>
              <w:t>19)</w:t>
            </w:r>
          </w:p>
        </w:tc>
      </w:tr>
      <w:tr w:rsidR="00BC637F" w:rsidRPr="00BC637F" w14:paraId="71FC3461" w14:textId="77777777" w:rsidTr="00BC637F">
        <w:tc>
          <w:tcPr>
            <w:tcW w:w="534" w:type="dxa"/>
            <w:tcBorders>
              <w:top w:val="single" w:sz="4" w:space="0" w:color="auto"/>
              <w:left w:val="single" w:sz="4" w:space="0" w:color="auto"/>
              <w:bottom w:val="single" w:sz="4" w:space="0" w:color="auto"/>
              <w:right w:val="single" w:sz="4" w:space="0" w:color="auto"/>
            </w:tcBorders>
          </w:tcPr>
          <w:p w14:paraId="35886BBC" w14:textId="1279149C" w:rsidR="00BC637F" w:rsidRPr="00BC637F" w:rsidRDefault="00BC637F" w:rsidP="00A26866">
            <w:pPr>
              <w:spacing w:after="0" w:line="240" w:lineRule="auto"/>
              <w:jc w:val="both"/>
              <w:rPr>
                <w:rFonts w:ascii="Times New Roman" w:eastAsia="Times New Roman" w:hAnsi="Times New Roman" w:cs="Times New Roman"/>
                <w:color w:val="000000"/>
                <w:sz w:val="24"/>
                <w:szCs w:val="24"/>
                <w:lang w:eastAsia="ru-RU"/>
              </w:rPr>
            </w:pPr>
            <w:r w:rsidRPr="00BC637F">
              <w:rPr>
                <w:rFonts w:ascii="Times New Roman" w:eastAsia="Times New Roman" w:hAnsi="Times New Roman" w:cs="Times New Roman"/>
                <w:color w:val="000000"/>
                <w:sz w:val="24"/>
                <w:szCs w:val="24"/>
                <w:lang w:eastAsia="ru-RU"/>
              </w:rPr>
              <w:t>9</w:t>
            </w:r>
          </w:p>
        </w:tc>
        <w:tc>
          <w:tcPr>
            <w:tcW w:w="9037" w:type="dxa"/>
            <w:tcBorders>
              <w:top w:val="single" w:sz="4" w:space="0" w:color="auto"/>
              <w:left w:val="single" w:sz="4" w:space="0" w:color="auto"/>
              <w:bottom w:val="single" w:sz="4" w:space="0" w:color="auto"/>
              <w:right w:val="single" w:sz="4" w:space="0" w:color="auto"/>
            </w:tcBorders>
            <w:hideMark/>
          </w:tcPr>
          <w:p w14:paraId="1896F330" w14:textId="5E38C56B" w:rsidR="00BC637F" w:rsidRPr="00BC637F" w:rsidRDefault="00BC637F" w:rsidP="00DA1566">
            <w:pPr>
              <w:spacing w:after="0" w:line="240" w:lineRule="auto"/>
              <w:jc w:val="both"/>
              <w:rPr>
                <w:rFonts w:ascii="Times New Roman" w:eastAsia="Times New Roman" w:hAnsi="Times New Roman" w:cs="Times New Roman"/>
                <w:sz w:val="24"/>
                <w:szCs w:val="24"/>
                <w:lang w:eastAsia="ru-RU"/>
              </w:rPr>
            </w:pPr>
            <w:r w:rsidRPr="00BC637F">
              <w:rPr>
                <w:rFonts w:ascii="Times New Roman" w:eastAsia="Times New Roman" w:hAnsi="Times New Roman" w:cs="Times New Roman"/>
                <w:color w:val="000000"/>
                <w:sz w:val="24"/>
                <w:szCs w:val="24"/>
                <w:lang w:eastAsia="ru-RU"/>
              </w:rPr>
              <w:t>Федеральный закон от 22.04.1996 № 39-ФЗ</w:t>
            </w:r>
            <w:r w:rsidR="00DA1566">
              <w:rPr>
                <w:rFonts w:ascii="Times New Roman" w:eastAsia="Times New Roman" w:hAnsi="Times New Roman" w:cs="Times New Roman"/>
                <w:color w:val="000000"/>
                <w:sz w:val="24"/>
                <w:szCs w:val="24"/>
                <w:lang w:eastAsia="ru-RU"/>
              </w:rPr>
              <w:t xml:space="preserve"> «О рынке ценных бумаг»</w:t>
            </w:r>
            <w:r w:rsidRPr="00BC637F">
              <w:rPr>
                <w:rFonts w:ascii="Times New Roman" w:eastAsia="Times New Roman" w:hAnsi="Times New Roman" w:cs="Times New Roman"/>
                <w:color w:val="000000"/>
                <w:sz w:val="24"/>
                <w:szCs w:val="24"/>
                <w:lang w:eastAsia="ru-RU"/>
              </w:rPr>
              <w:t xml:space="preserve"> </w:t>
            </w:r>
            <w:r w:rsidR="00DA1566">
              <w:rPr>
                <w:rFonts w:ascii="Times New Roman" w:eastAsia="Times New Roman" w:hAnsi="Times New Roman" w:cs="Times New Roman"/>
                <w:color w:val="000000"/>
                <w:sz w:val="24"/>
                <w:szCs w:val="24"/>
                <w:lang w:eastAsia="ru-RU"/>
              </w:rPr>
              <w:t>(г</w:t>
            </w:r>
            <w:r w:rsidRPr="00BC637F">
              <w:rPr>
                <w:rFonts w:ascii="Times New Roman" w:eastAsia="Times New Roman" w:hAnsi="Times New Roman" w:cs="Times New Roman"/>
                <w:color w:val="000000"/>
                <w:sz w:val="24"/>
                <w:szCs w:val="24"/>
                <w:lang w:eastAsia="ru-RU"/>
              </w:rPr>
              <w:t>лавы 5, 6</w:t>
            </w:r>
            <w:r w:rsidR="00DA1566">
              <w:rPr>
                <w:rFonts w:ascii="Times New Roman" w:eastAsia="Times New Roman" w:hAnsi="Times New Roman" w:cs="Times New Roman"/>
                <w:color w:val="000000"/>
                <w:sz w:val="24"/>
                <w:szCs w:val="24"/>
                <w:lang w:eastAsia="ru-RU"/>
              </w:rPr>
              <w:t>)</w:t>
            </w:r>
          </w:p>
        </w:tc>
      </w:tr>
      <w:tr w:rsidR="00BC637F" w:rsidRPr="00BC637F" w14:paraId="03E98753" w14:textId="77777777" w:rsidTr="00BC637F">
        <w:tc>
          <w:tcPr>
            <w:tcW w:w="534" w:type="dxa"/>
            <w:tcBorders>
              <w:top w:val="single" w:sz="4" w:space="0" w:color="auto"/>
              <w:left w:val="single" w:sz="4" w:space="0" w:color="auto"/>
              <w:bottom w:val="single" w:sz="4" w:space="0" w:color="auto"/>
              <w:right w:val="single" w:sz="4" w:space="0" w:color="auto"/>
            </w:tcBorders>
          </w:tcPr>
          <w:p w14:paraId="24937A68" w14:textId="4A1852C1" w:rsidR="00BC637F" w:rsidRPr="00BC637F" w:rsidRDefault="00BC637F" w:rsidP="00A26866">
            <w:pPr>
              <w:spacing w:after="0" w:line="240" w:lineRule="auto"/>
              <w:jc w:val="both"/>
              <w:rPr>
                <w:rFonts w:ascii="Times New Roman" w:eastAsia="Times New Roman" w:hAnsi="Times New Roman" w:cs="Times New Roman"/>
                <w:color w:val="000000"/>
                <w:sz w:val="24"/>
                <w:szCs w:val="24"/>
                <w:lang w:eastAsia="ru-RU"/>
              </w:rPr>
            </w:pPr>
            <w:r w:rsidRPr="00BC637F">
              <w:rPr>
                <w:rFonts w:ascii="Times New Roman" w:eastAsia="Times New Roman" w:hAnsi="Times New Roman" w:cs="Times New Roman"/>
                <w:color w:val="000000"/>
                <w:sz w:val="24"/>
                <w:szCs w:val="24"/>
                <w:lang w:eastAsia="ru-RU"/>
              </w:rPr>
              <w:t>10</w:t>
            </w:r>
          </w:p>
        </w:tc>
        <w:tc>
          <w:tcPr>
            <w:tcW w:w="9037" w:type="dxa"/>
            <w:tcBorders>
              <w:top w:val="single" w:sz="4" w:space="0" w:color="auto"/>
              <w:left w:val="single" w:sz="4" w:space="0" w:color="auto"/>
              <w:bottom w:val="single" w:sz="4" w:space="0" w:color="auto"/>
              <w:right w:val="single" w:sz="4" w:space="0" w:color="auto"/>
            </w:tcBorders>
            <w:hideMark/>
          </w:tcPr>
          <w:p w14:paraId="73725310" w14:textId="2579E103" w:rsidR="00BC637F" w:rsidRPr="00DA1566" w:rsidRDefault="00BC637F" w:rsidP="00A26866">
            <w:pPr>
              <w:spacing w:after="0" w:line="240" w:lineRule="auto"/>
              <w:jc w:val="both"/>
              <w:rPr>
                <w:rFonts w:ascii="Times New Roman" w:eastAsia="Times New Roman" w:hAnsi="Times New Roman" w:cs="Times New Roman"/>
                <w:color w:val="000000"/>
                <w:sz w:val="24"/>
                <w:szCs w:val="24"/>
                <w:lang w:eastAsia="ru-RU"/>
              </w:rPr>
            </w:pPr>
            <w:r w:rsidRPr="00BC637F">
              <w:rPr>
                <w:rFonts w:ascii="Times New Roman" w:eastAsia="Times New Roman" w:hAnsi="Times New Roman" w:cs="Times New Roman"/>
                <w:color w:val="000000"/>
                <w:sz w:val="24"/>
                <w:szCs w:val="24"/>
                <w:lang w:eastAsia="ru-RU"/>
              </w:rPr>
              <w:t>Конвенция о Единообразном законе о переводном и простом векселе</w:t>
            </w:r>
            <w:r w:rsidR="00DA1566">
              <w:rPr>
                <w:rFonts w:ascii="Times New Roman" w:eastAsia="Times New Roman" w:hAnsi="Times New Roman" w:cs="Times New Roman"/>
                <w:color w:val="000000"/>
                <w:sz w:val="24"/>
                <w:szCs w:val="24"/>
                <w:lang w:eastAsia="ru-RU"/>
              </w:rPr>
              <w:t>. Заключена в Женеве 07.06.1930</w:t>
            </w:r>
            <w:r w:rsidRPr="00BC637F">
              <w:rPr>
                <w:rFonts w:ascii="Times New Roman" w:eastAsia="Times New Roman" w:hAnsi="Times New Roman" w:cs="Times New Roman"/>
                <w:color w:val="000000"/>
                <w:sz w:val="24"/>
                <w:szCs w:val="24"/>
                <w:lang w:eastAsia="ru-RU"/>
              </w:rPr>
              <w:t xml:space="preserve"> </w:t>
            </w:r>
            <w:r w:rsidR="00DA1566">
              <w:rPr>
                <w:rFonts w:ascii="Times New Roman" w:eastAsia="Times New Roman" w:hAnsi="Times New Roman" w:cs="Times New Roman"/>
                <w:color w:val="000000"/>
                <w:sz w:val="24"/>
                <w:szCs w:val="24"/>
                <w:lang w:eastAsia="ru-RU"/>
              </w:rPr>
              <w:t>(г</w:t>
            </w:r>
            <w:r w:rsidRPr="00BC637F">
              <w:rPr>
                <w:rFonts w:ascii="Times New Roman" w:eastAsia="Times New Roman" w:hAnsi="Times New Roman" w:cs="Times New Roman"/>
                <w:color w:val="000000"/>
                <w:sz w:val="24"/>
                <w:szCs w:val="24"/>
                <w:lang w:eastAsia="ru-RU"/>
              </w:rPr>
              <w:t>лавы 1,</w:t>
            </w:r>
            <w:r w:rsidR="009817A0">
              <w:rPr>
                <w:rFonts w:ascii="Times New Roman" w:eastAsia="Times New Roman" w:hAnsi="Times New Roman" w:cs="Times New Roman"/>
                <w:color w:val="000000"/>
                <w:sz w:val="24"/>
                <w:szCs w:val="24"/>
                <w:lang w:eastAsia="ru-RU"/>
              </w:rPr>
              <w:t xml:space="preserve"> </w:t>
            </w:r>
            <w:r w:rsidRPr="00BC637F">
              <w:rPr>
                <w:rFonts w:ascii="Times New Roman" w:eastAsia="Times New Roman" w:hAnsi="Times New Roman" w:cs="Times New Roman"/>
                <w:color w:val="000000"/>
                <w:sz w:val="24"/>
                <w:szCs w:val="24"/>
                <w:lang w:eastAsia="ru-RU"/>
              </w:rPr>
              <w:t>2,</w:t>
            </w:r>
            <w:r w:rsidR="009817A0">
              <w:rPr>
                <w:rFonts w:ascii="Times New Roman" w:eastAsia="Times New Roman" w:hAnsi="Times New Roman" w:cs="Times New Roman"/>
                <w:color w:val="000000"/>
                <w:sz w:val="24"/>
                <w:szCs w:val="24"/>
                <w:lang w:eastAsia="ru-RU"/>
              </w:rPr>
              <w:t xml:space="preserve"> </w:t>
            </w:r>
            <w:r w:rsidRPr="00BC637F">
              <w:rPr>
                <w:rFonts w:ascii="Times New Roman" w:eastAsia="Times New Roman" w:hAnsi="Times New Roman" w:cs="Times New Roman"/>
                <w:color w:val="000000"/>
                <w:sz w:val="24"/>
                <w:szCs w:val="24"/>
                <w:lang w:eastAsia="ru-RU"/>
              </w:rPr>
              <w:t>3,</w:t>
            </w:r>
            <w:r w:rsidR="009817A0">
              <w:rPr>
                <w:rFonts w:ascii="Times New Roman" w:eastAsia="Times New Roman" w:hAnsi="Times New Roman" w:cs="Times New Roman"/>
                <w:color w:val="000000"/>
                <w:sz w:val="24"/>
                <w:szCs w:val="24"/>
                <w:lang w:eastAsia="ru-RU"/>
              </w:rPr>
              <w:t xml:space="preserve"> </w:t>
            </w:r>
            <w:r w:rsidRPr="00BC637F">
              <w:rPr>
                <w:rFonts w:ascii="Times New Roman" w:eastAsia="Times New Roman" w:hAnsi="Times New Roman" w:cs="Times New Roman"/>
                <w:color w:val="000000"/>
                <w:sz w:val="24"/>
                <w:szCs w:val="24"/>
                <w:lang w:eastAsia="ru-RU"/>
              </w:rPr>
              <w:t xml:space="preserve">4, 7. Раздел </w:t>
            </w:r>
            <w:r w:rsidRPr="00BC637F">
              <w:rPr>
                <w:rFonts w:ascii="Times New Roman" w:eastAsia="Times New Roman" w:hAnsi="Times New Roman" w:cs="Times New Roman"/>
                <w:color w:val="000000"/>
                <w:sz w:val="24"/>
                <w:szCs w:val="24"/>
                <w:lang w:val="en-US" w:eastAsia="ru-RU"/>
              </w:rPr>
              <w:t>II</w:t>
            </w:r>
            <w:r w:rsidR="00DA1566">
              <w:rPr>
                <w:rFonts w:ascii="Times New Roman" w:eastAsia="Times New Roman" w:hAnsi="Times New Roman" w:cs="Times New Roman"/>
                <w:color w:val="000000"/>
                <w:sz w:val="24"/>
                <w:szCs w:val="24"/>
                <w:lang w:eastAsia="ru-RU"/>
              </w:rPr>
              <w:t>).</w:t>
            </w:r>
          </w:p>
        </w:tc>
      </w:tr>
      <w:tr w:rsidR="00F06F9C" w:rsidRPr="00F06F9C" w14:paraId="150BB7EA" w14:textId="77777777" w:rsidTr="00BC637F">
        <w:tc>
          <w:tcPr>
            <w:tcW w:w="534" w:type="dxa"/>
            <w:tcBorders>
              <w:top w:val="single" w:sz="4" w:space="0" w:color="auto"/>
              <w:left w:val="single" w:sz="4" w:space="0" w:color="auto"/>
              <w:bottom w:val="single" w:sz="4" w:space="0" w:color="auto"/>
              <w:right w:val="single" w:sz="4" w:space="0" w:color="auto"/>
            </w:tcBorders>
          </w:tcPr>
          <w:p w14:paraId="4723F83C" w14:textId="77777777" w:rsidR="00BC637F" w:rsidRPr="00F06F9C" w:rsidRDefault="00BC637F" w:rsidP="006F501E">
            <w:pPr>
              <w:pStyle w:val="1"/>
              <w:spacing w:before="0" w:line="240" w:lineRule="auto"/>
              <w:rPr>
                <w:rFonts w:ascii="Times New Roman" w:hAnsi="Times New Roman" w:cs="Times New Roman"/>
                <w:color w:val="auto"/>
              </w:rPr>
            </w:pPr>
          </w:p>
        </w:tc>
        <w:tc>
          <w:tcPr>
            <w:tcW w:w="9037" w:type="dxa"/>
            <w:tcBorders>
              <w:top w:val="single" w:sz="4" w:space="0" w:color="auto"/>
              <w:left w:val="single" w:sz="4" w:space="0" w:color="auto"/>
              <w:bottom w:val="single" w:sz="4" w:space="0" w:color="auto"/>
              <w:right w:val="single" w:sz="4" w:space="0" w:color="auto"/>
            </w:tcBorders>
          </w:tcPr>
          <w:p w14:paraId="1660A7A2" w14:textId="48CBA273" w:rsidR="00BC637F" w:rsidRPr="00F06F9C" w:rsidRDefault="00BC637F" w:rsidP="006F501E">
            <w:pPr>
              <w:pStyle w:val="1"/>
              <w:spacing w:before="0" w:line="240" w:lineRule="auto"/>
              <w:rPr>
                <w:rFonts w:ascii="Times New Roman" w:eastAsia="Times New Roman" w:hAnsi="Times New Roman" w:cs="Times New Roman"/>
                <w:color w:val="auto"/>
                <w:sz w:val="24"/>
                <w:szCs w:val="24"/>
                <w:lang w:eastAsia="ru-RU"/>
              </w:rPr>
            </w:pPr>
            <w:r w:rsidRPr="00F06F9C">
              <w:rPr>
                <w:rFonts w:ascii="Times New Roman" w:hAnsi="Times New Roman" w:cs="Times New Roman"/>
                <w:color w:val="auto"/>
              </w:rPr>
              <w:t xml:space="preserve">Раздел 3. Общие положения гражданского законодательства о правовых средствах осуществления предпринимательской деятельности, сроках осуществления и защиты прав предпринимателей </w:t>
            </w:r>
          </w:p>
        </w:tc>
      </w:tr>
      <w:tr w:rsidR="00BC637F" w:rsidRPr="006A6444" w14:paraId="3EBAC89A" w14:textId="77777777" w:rsidTr="00BC637F">
        <w:tc>
          <w:tcPr>
            <w:tcW w:w="534" w:type="dxa"/>
            <w:tcBorders>
              <w:top w:val="single" w:sz="4" w:space="0" w:color="auto"/>
              <w:left w:val="single" w:sz="4" w:space="0" w:color="auto"/>
              <w:bottom w:val="single" w:sz="4" w:space="0" w:color="auto"/>
              <w:right w:val="single" w:sz="4" w:space="0" w:color="auto"/>
            </w:tcBorders>
          </w:tcPr>
          <w:p w14:paraId="1F76E75B" w14:textId="222B904B" w:rsidR="00BC637F" w:rsidRPr="009817A0" w:rsidRDefault="00BC637F" w:rsidP="00A26866">
            <w:pPr>
              <w:tabs>
                <w:tab w:val="left" w:pos="851"/>
              </w:tabs>
              <w:spacing w:after="0" w:line="240" w:lineRule="auto"/>
              <w:jc w:val="both"/>
              <w:rPr>
                <w:rFonts w:ascii="Times New Roman" w:hAnsi="Times New Roman" w:cs="Times New Roman"/>
                <w:sz w:val="24"/>
                <w:szCs w:val="24"/>
              </w:rPr>
            </w:pPr>
            <w:r w:rsidRPr="009817A0">
              <w:rPr>
                <w:rFonts w:ascii="Times New Roman" w:hAnsi="Times New Roman" w:cs="Times New Roman"/>
                <w:sz w:val="24"/>
                <w:szCs w:val="24"/>
              </w:rPr>
              <w:t>11</w:t>
            </w:r>
          </w:p>
        </w:tc>
        <w:tc>
          <w:tcPr>
            <w:tcW w:w="9037" w:type="dxa"/>
            <w:tcBorders>
              <w:top w:val="single" w:sz="4" w:space="0" w:color="auto"/>
              <w:left w:val="single" w:sz="4" w:space="0" w:color="auto"/>
              <w:bottom w:val="single" w:sz="4" w:space="0" w:color="auto"/>
              <w:right w:val="single" w:sz="4" w:space="0" w:color="auto"/>
            </w:tcBorders>
            <w:hideMark/>
          </w:tcPr>
          <w:p w14:paraId="7D9B391C" w14:textId="49F6E333" w:rsidR="00BC637F" w:rsidRPr="009817A0" w:rsidRDefault="00BC637F" w:rsidP="00A26866">
            <w:pPr>
              <w:tabs>
                <w:tab w:val="left" w:pos="851"/>
              </w:tabs>
              <w:spacing w:after="0" w:line="240" w:lineRule="auto"/>
              <w:jc w:val="both"/>
              <w:rPr>
                <w:rFonts w:ascii="Times New Roman" w:eastAsia="Calibri" w:hAnsi="Times New Roman" w:cs="Times New Roman"/>
                <w:sz w:val="24"/>
                <w:szCs w:val="24"/>
              </w:rPr>
            </w:pPr>
            <w:r w:rsidRPr="009817A0">
              <w:rPr>
                <w:rFonts w:ascii="Times New Roman" w:hAnsi="Times New Roman" w:cs="Times New Roman"/>
                <w:sz w:val="24"/>
                <w:szCs w:val="24"/>
              </w:rPr>
              <w:t>Гражданский кодекс Российской Федерации (часть первая) от 30.11.1994 № 51-ФЗ</w:t>
            </w:r>
          </w:p>
          <w:p w14:paraId="46EAF4B6" w14:textId="187269AA" w:rsidR="00BC637F" w:rsidRPr="006A6444" w:rsidRDefault="000D407E" w:rsidP="000D407E">
            <w:pPr>
              <w:tabs>
                <w:tab w:val="left" w:pos="8555"/>
              </w:tabs>
              <w:spacing w:after="0" w:line="240" w:lineRule="auto"/>
              <w:rPr>
                <w:rFonts w:ascii="Times New Roman" w:eastAsia="Times New Roman" w:hAnsi="Times New Roman" w:cs="Times New Roman"/>
                <w:sz w:val="24"/>
                <w:szCs w:val="24"/>
                <w:lang w:eastAsia="ru-RU"/>
              </w:rPr>
            </w:pPr>
            <w:r w:rsidRPr="009817A0">
              <w:rPr>
                <w:rFonts w:ascii="Times New Roman" w:eastAsia="Times New Roman" w:hAnsi="Times New Roman" w:cs="Times New Roman"/>
                <w:sz w:val="24"/>
                <w:szCs w:val="24"/>
                <w:lang w:eastAsia="ru-RU"/>
              </w:rPr>
              <w:t>(г</w:t>
            </w:r>
            <w:r w:rsidR="00BC637F" w:rsidRPr="009817A0">
              <w:rPr>
                <w:rFonts w:ascii="Times New Roman" w:eastAsia="Times New Roman" w:hAnsi="Times New Roman" w:cs="Times New Roman"/>
                <w:sz w:val="24"/>
                <w:szCs w:val="24"/>
                <w:lang w:eastAsia="ru-RU"/>
              </w:rPr>
              <w:t>лавы 9, 10, 11,</w:t>
            </w:r>
            <w:r w:rsidR="009817A0" w:rsidRPr="009817A0">
              <w:rPr>
                <w:rFonts w:ascii="Times New Roman" w:eastAsia="Times New Roman" w:hAnsi="Times New Roman" w:cs="Times New Roman"/>
                <w:sz w:val="24"/>
                <w:szCs w:val="24"/>
                <w:lang w:eastAsia="ru-RU"/>
              </w:rPr>
              <w:t xml:space="preserve"> </w:t>
            </w:r>
            <w:r w:rsidR="00BC637F" w:rsidRPr="009817A0">
              <w:rPr>
                <w:rFonts w:ascii="Times New Roman" w:eastAsia="Times New Roman" w:hAnsi="Times New Roman" w:cs="Times New Roman"/>
                <w:sz w:val="24"/>
                <w:szCs w:val="24"/>
                <w:lang w:eastAsia="ru-RU"/>
              </w:rPr>
              <w:t>12, 21, 22, 24,</w:t>
            </w:r>
            <w:r w:rsidR="009817A0" w:rsidRPr="009817A0">
              <w:rPr>
                <w:rFonts w:ascii="Times New Roman" w:eastAsia="Times New Roman" w:hAnsi="Times New Roman" w:cs="Times New Roman"/>
                <w:sz w:val="24"/>
                <w:szCs w:val="24"/>
                <w:lang w:eastAsia="ru-RU"/>
              </w:rPr>
              <w:t xml:space="preserve"> </w:t>
            </w:r>
            <w:r w:rsidR="00BC637F" w:rsidRPr="009817A0">
              <w:rPr>
                <w:rFonts w:ascii="Times New Roman" w:eastAsia="Times New Roman" w:hAnsi="Times New Roman" w:cs="Times New Roman"/>
                <w:sz w:val="24"/>
                <w:szCs w:val="24"/>
                <w:lang w:eastAsia="ru-RU"/>
              </w:rPr>
              <w:t>25, 26, 27</w:t>
            </w:r>
            <w:r w:rsidRPr="009817A0">
              <w:rPr>
                <w:rFonts w:ascii="Times New Roman" w:eastAsia="Times New Roman" w:hAnsi="Times New Roman" w:cs="Times New Roman"/>
                <w:sz w:val="24"/>
                <w:szCs w:val="24"/>
                <w:lang w:eastAsia="ru-RU"/>
              </w:rPr>
              <w:t>)</w:t>
            </w:r>
          </w:p>
        </w:tc>
      </w:tr>
      <w:tr w:rsidR="00F06F9C" w:rsidRPr="00F06F9C" w14:paraId="367AB4B7" w14:textId="77777777" w:rsidTr="00BC637F">
        <w:tc>
          <w:tcPr>
            <w:tcW w:w="534" w:type="dxa"/>
            <w:tcBorders>
              <w:top w:val="single" w:sz="4" w:space="0" w:color="auto"/>
              <w:left w:val="single" w:sz="4" w:space="0" w:color="auto"/>
              <w:bottom w:val="single" w:sz="4" w:space="0" w:color="auto"/>
              <w:right w:val="single" w:sz="4" w:space="0" w:color="auto"/>
            </w:tcBorders>
          </w:tcPr>
          <w:p w14:paraId="37144020" w14:textId="77777777" w:rsidR="00BC637F" w:rsidRPr="00F06F9C" w:rsidRDefault="00BC637F" w:rsidP="006F501E">
            <w:pPr>
              <w:pStyle w:val="1"/>
              <w:spacing w:before="0" w:line="240" w:lineRule="auto"/>
              <w:rPr>
                <w:rFonts w:ascii="Times New Roman" w:hAnsi="Times New Roman" w:cs="Times New Roman"/>
                <w:color w:val="auto"/>
              </w:rPr>
            </w:pPr>
          </w:p>
        </w:tc>
        <w:tc>
          <w:tcPr>
            <w:tcW w:w="9037" w:type="dxa"/>
            <w:tcBorders>
              <w:top w:val="single" w:sz="4" w:space="0" w:color="auto"/>
              <w:left w:val="single" w:sz="4" w:space="0" w:color="auto"/>
              <w:bottom w:val="single" w:sz="4" w:space="0" w:color="auto"/>
              <w:right w:val="single" w:sz="4" w:space="0" w:color="auto"/>
            </w:tcBorders>
          </w:tcPr>
          <w:p w14:paraId="3865DA76" w14:textId="2F966101" w:rsidR="00BC637F" w:rsidRPr="00F06F9C" w:rsidRDefault="00BC637F" w:rsidP="006F501E">
            <w:pPr>
              <w:pStyle w:val="1"/>
              <w:spacing w:before="0" w:line="240" w:lineRule="auto"/>
              <w:rPr>
                <w:rFonts w:ascii="Times New Roman" w:eastAsia="Times New Roman" w:hAnsi="Times New Roman" w:cs="Times New Roman"/>
                <w:color w:val="auto"/>
                <w:sz w:val="24"/>
                <w:szCs w:val="24"/>
                <w:lang w:eastAsia="ru-RU"/>
              </w:rPr>
            </w:pPr>
            <w:r w:rsidRPr="00F06F9C">
              <w:rPr>
                <w:rFonts w:ascii="Times New Roman" w:hAnsi="Times New Roman" w:cs="Times New Roman"/>
                <w:color w:val="auto"/>
              </w:rPr>
              <w:t>Раздел 4.  Правовые основы регулирования трудовых отношений</w:t>
            </w:r>
          </w:p>
        </w:tc>
      </w:tr>
      <w:tr w:rsidR="00BC637F" w:rsidRPr="006A6444" w14:paraId="5495A3EC" w14:textId="77777777" w:rsidTr="00BC637F">
        <w:tc>
          <w:tcPr>
            <w:tcW w:w="534" w:type="dxa"/>
            <w:tcBorders>
              <w:top w:val="single" w:sz="4" w:space="0" w:color="auto"/>
              <w:left w:val="single" w:sz="4" w:space="0" w:color="auto"/>
              <w:bottom w:val="single" w:sz="4" w:space="0" w:color="auto"/>
              <w:right w:val="single" w:sz="4" w:space="0" w:color="auto"/>
            </w:tcBorders>
          </w:tcPr>
          <w:p w14:paraId="006E2071" w14:textId="7C4B44B1" w:rsidR="00BC637F" w:rsidRPr="009817A0" w:rsidRDefault="00BC637F" w:rsidP="00A26866">
            <w:pPr>
              <w:tabs>
                <w:tab w:val="left" w:pos="851"/>
              </w:tabs>
              <w:spacing w:after="0" w:line="240" w:lineRule="auto"/>
              <w:jc w:val="both"/>
              <w:rPr>
                <w:rFonts w:ascii="Times New Roman" w:hAnsi="Times New Roman" w:cs="Times New Roman"/>
                <w:sz w:val="24"/>
                <w:szCs w:val="24"/>
              </w:rPr>
            </w:pPr>
            <w:r w:rsidRPr="009817A0">
              <w:rPr>
                <w:rFonts w:ascii="Times New Roman" w:hAnsi="Times New Roman" w:cs="Times New Roman"/>
                <w:sz w:val="24"/>
                <w:szCs w:val="24"/>
              </w:rPr>
              <w:t>12</w:t>
            </w:r>
          </w:p>
        </w:tc>
        <w:tc>
          <w:tcPr>
            <w:tcW w:w="9037" w:type="dxa"/>
            <w:tcBorders>
              <w:top w:val="single" w:sz="4" w:space="0" w:color="auto"/>
              <w:left w:val="single" w:sz="4" w:space="0" w:color="auto"/>
              <w:bottom w:val="single" w:sz="4" w:space="0" w:color="auto"/>
              <w:right w:val="single" w:sz="4" w:space="0" w:color="auto"/>
            </w:tcBorders>
            <w:hideMark/>
          </w:tcPr>
          <w:p w14:paraId="1C739C29" w14:textId="1EECE085" w:rsidR="00BC637F" w:rsidRPr="009817A0" w:rsidRDefault="00BC637F" w:rsidP="00A26866">
            <w:pPr>
              <w:tabs>
                <w:tab w:val="left" w:pos="851"/>
              </w:tabs>
              <w:spacing w:after="0" w:line="240" w:lineRule="auto"/>
              <w:jc w:val="both"/>
              <w:rPr>
                <w:rFonts w:ascii="Times New Roman" w:eastAsia="Calibri" w:hAnsi="Times New Roman" w:cs="Times New Roman"/>
                <w:sz w:val="24"/>
                <w:szCs w:val="24"/>
              </w:rPr>
            </w:pPr>
            <w:r w:rsidRPr="009817A0">
              <w:rPr>
                <w:rFonts w:ascii="Times New Roman" w:hAnsi="Times New Roman" w:cs="Times New Roman"/>
                <w:sz w:val="24"/>
                <w:szCs w:val="24"/>
              </w:rPr>
              <w:t>Трудовой кодекс Российской Федерации от 30.12.2001 № 197-ФЗ</w:t>
            </w:r>
          </w:p>
          <w:p w14:paraId="1A3A95E8" w14:textId="691A640B" w:rsidR="00BC637F" w:rsidRPr="006A6444" w:rsidRDefault="000D407E" w:rsidP="000D407E">
            <w:pPr>
              <w:spacing w:after="0" w:line="240" w:lineRule="auto"/>
              <w:rPr>
                <w:rFonts w:ascii="Times New Roman" w:hAnsi="Times New Roman" w:cs="Times New Roman"/>
                <w:sz w:val="24"/>
                <w:szCs w:val="24"/>
              </w:rPr>
            </w:pPr>
            <w:r w:rsidRPr="009817A0">
              <w:rPr>
                <w:rFonts w:ascii="Times New Roman" w:hAnsi="Times New Roman" w:cs="Times New Roman"/>
                <w:sz w:val="24"/>
                <w:szCs w:val="24"/>
              </w:rPr>
              <w:t>(г</w:t>
            </w:r>
            <w:r w:rsidR="00BC637F" w:rsidRPr="009817A0">
              <w:rPr>
                <w:rFonts w:ascii="Times New Roman" w:hAnsi="Times New Roman" w:cs="Times New Roman"/>
                <w:sz w:val="24"/>
                <w:szCs w:val="24"/>
              </w:rPr>
              <w:t>лавы 1, 2, 10, 11, 12, 13, 45, 17,</w:t>
            </w:r>
            <w:r w:rsidR="009817A0" w:rsidRPr="009817A0">
              <w:rPr>
                <w:rFonts w:ascii="Times New Roman" w:hAnsi="Times New Roman" w:cs="Times New Roman"/>
                <w:sz w:val="24"/>
                <w:szCs w:val="24"/>
              </w:rPr>
              <w:t xml:space="preserve"> </w:t>
            </w:r>
            <w:r w:rsidR="00BC637F" w:rsidRPr="009817A0">
              <w:rPr>
                <w:rFonts w:ascii="Times New Roman" w:hAnsi="Times New Roman" w:cs="Times New Roman"/>
                <w:sz w:val="24"/>
                <w:szCs w:val="24"/>
              </w:rPr>
              <w:t>18,</w:t>
            </w:r>
            <w:r w:rsidR="009817A0" w:rsidRPr="009817A0">
              <w:rPr>
                <w:rFonts w:ascii="Times New Roman" w:hAnsi="Times New Roman" w:cs="Times New Roman"/>
                <w:sz w:val="24"/>
                <w:szCs w:val="24"/>
              </w:rPr>
              <w:t xml:space="preserve"> </w:t>
            </w:r>
            <w:r w:rsidR="00BC637F" w:rsidRPr="009817A0">
              <w:rPr>
                <w:rFonts w:ascii="Times New Roman" w:hAnsi="Times New Roman" w:cs="Times New Roman"/>
                <w:sz w:val="24"/>
                <w:szCs w:val="24"/>
              </w:rPr>
              <w:t>19, 23,</w:t>
            </w:r>
            <w:r w:rsidR="009817A0" w:rsidRPr="009817A0">
              <w:rPr>
                <w:rFonts w:ascii="Times New Roman" w:hAnsi="Times New Roman" w:cs="Times New Roman"/>
                <w:sz w:val="24"/>
                <w:szCs w:val="24"/>
              </w:rPr>
              <w:t xml:space="preserve"> </w:t>
            </w:r>
            <w:r w:rsidR="00BC637F" w:rsidRPr="009817A0">
              <w:rPr>
                <w:rFonts w:ascii="Times New Roman" w:hAnsi="Times New Roman" w:cs="Times New Roman"/>
                <w:sz w:val="24"/>
                <w:szCs w:val="24"/>
              </w:rPr>
              <w:t>24,</w:t>
            </w:r>
            <w:r w:rsidR="009817A0" w:rsidRPr="009817A0">
              <w:rPr>
                <w:rFonts w:ascii="Times New Roman" w:hAnsi="Times New Roman" w:cs="Times New Roman"/>
                <w:sz w:val="24"/>
                <w:szCs w:val="24"/>
              </w:rPr>
              <w:t xml:space="preserve"> </w:t>
            </w:r>
            <w:r w:rsidR="00BC637F" w:rsidRPr="009817A0">
              <w:rPr>
                <w:rFonts w:ascii="Times New Roman" w:hAnsi="Times New Roman" w:cs="Times New Roman"/>
                <w:sz w:val="24"/>
                <w:szCs w:val="24"/>
              </w:rPr>
              <w:t>25,</w:t>
            </w:r>
            <w:r w:rsidR="009817A0" w:rsidRPr="009817A0">
              <w:rPr>
                <w:rFonts w:ascii="Times New Roman" w:hAnsi="Times New Roman" w:cs="Times New Roman"/>
                <w:sz w:val="24"/>
                <w:szCs w:val="24"/>
              </w:rPr>
              <w:t xml:space="preserve"> </w:t>
            </w:r>
            <w:r w:rsidR="00BC637F" w:rsidRPr="009817A0">
              <w:rPr>
                <w:rFonts w:ascii="Times New Roman" w:hAnsi="Times New Roman" w:cs="Times New Roman"/>
                <w:sz w:val="24"/>
                <w:szCs w:val="24"/>
              </w:rPr>
              <w:t>26,</w:t>
            </w:r>
            <w:r w:rsidR="009817A0" w:rsidRPr="009817A0">
              <w:rPr>
                <w:rFonts w:ascii="Times New Roman" w:hAnsi="Times New Roman" w:cs="Times New Roman"/>
                <w:sz w:val="24"/>
                <w:szCs w:val="24"/>
              </w:rPr>
              <w:t xml:space="preserve"> </w:t>
            </w:r>
            <w:r w:rsidR="00BC637F" w:rsidRPr="009817A0">
              <w:rPr>
                <w:rFonts w:ascii="Times New Roman" w:hAnsi="Times New Roman" w:cs="Times New Roman"/>
                <w:sz w:val="24"/>
                <w:szCs w:val="24"/>
              </w:rPr>
              <w:t>27, 28</w:t>
            </w:r>
            <w:r w:rsidRPr="009817A0">
              <w:rPr>
                <w:rFonts w:ascii="Times New Roman" w:hAnsi="Times New Roman" w:cs="Times New Roman"/>
                <w:sz w:val="24"/>
                <w:szCs w:val="24"/>
              </w:rPr>
              <w:t>)</w:t>
            </w:r>
          </w:p>
        </w:tc>
      </w:tr>
    </w:tbl>
    <w:p w14:paraId="4EE1216D" w14:textId="77777777" w:rsidR="00DB61A2" w:rsidRDefault="00DB61A2">
      <w:pPr>
        <w:rPr>
          <w:rFonts w:ascii="Times New Roman" w:eastAsia="Calibri" w:hAnsi="Times New Roman" w:cs="Times New Roman"/>
          <w:lang w:eastAsia="ru-RU"/>
        </w:rPr>
      </w:pPr>
    </w:p>
    <w:p w14:paraId="70626334" w14:textId="1B0C6B17" w:rsidR="006F501E" w:rsidRDefault="006F501E">
      <w:pPr>
        <w:rPr>
          <w:rFonts w:ascii="Times New Roman" w:eastAsia="Calibri" w:hAnsi="Times New Roman" w:cs="Times New Roman"/>
          <w:lang w:eastAsia="ru-RU"/>
        </w:rPr>
      </w:pPr>
      <w:r>
        <w:rPr>
          <w:rFonts w:ascii="Times New Roman" w:eastAsia="Calibri" w:hAnsi="Times New Roman" w:cs="Times New Roman"/>
          <w:lang w:eastAsia="ru-RU"/>
        </w:rPr>
        <w:br w:type="page"/>
      </w:r>
    </w:p>
    <w:p w14:paraId="2585DF70" w14:textId="72E00BC2" w:rsidR="00DB61A2" w:rsidRPr="00F06F9C" w:rsidRDefault="00DB61A2" w:rsidP="00DB61A2">
      <w:pPr>
        <w:pStyle w:val="1"/>
        <w:spacing w:before="0" w:after="120" w:line="240" w:lineRule="auto"/>
        <w:rPr>
          <w:rFonts w:ascii="Times New Roman" w:hAnsi="Times New Roman" w:cs="Times New Roman"/>
          <w:sz w:val="32"/>
          <w:szCs w:val="32"/>
          <w:u w:val="single"/>
        </w:rPr>
      </w:pPr>
      <w:r w:rsidRPr="00F06F9C">
        <w:rPr>
          <w:rFonts w:ascii="Times New Roman" w:hAnsi="Times New Roman" w:cs="Times New Roman"/>
          <w:sz w:val="32"/>
          <w:szCs w:val="32"/>
          <w:u w:val="single"/>
        </w:rPr>
        <w:lastRenderedPageBreak/>
        <w:t>Модуль: «Основы налогового законодательства Р</w:t>
      </w:r>
      <w:r w:rsidR="007E0131" w:rsidRPr="00F06F9C">
        <w:rPr>
          <w:rFonts w:ascii="Times New Roman" w:hAnsi="Times New Roman" w:cs="Times New Roman"/>
          <w:sz w:val="32"/>
          <w:szCs w:val="32"/>
          <w:u w:val="single"/>
        </w:rPr>
        <w:t xml:space="preserve">оссийской </w:t>
      </w:r>
      <w:r w:rsidRPr="00F06F9C">
        <w:rPr>
          <w:rFonts w:ascii="Times New Roman" w:hAnsi="Times New Roman" w:cs="Times New Roman"/>
          <w:sz w:val="32"/>
          <w:szCs w:val="32"/>
          <w:u w:val="single"/>
        </w:rPr>
        <w:t>Ф</w:t>
      </w:r>
      <w:r w:rsidR="007E0131" w:rsidRPr="00F06F9C">
        <w:rPr>
          <w:rFonts w:ascii="Times New Roman" w:hAnsi="Times New Roman" w:cs="Times New Roman"/>
          <w:sz w:val="32"/>
          <w:szCs w:val="32"/>
          <w:u w:val="single"/>
        </w:rPr>
        <w:t>едерации</w:t>
      </w:r>
      <w:r w:rsidRPr="00F06F9C">
        <w:rPr>
          <w:rFonts w:ascii="Times New Roman" w:hAnsi="Times New Roman" w:cs="Times New Roman"/>
          <w:sz w:val="32"/>
          <w:szCs w:val="32"/>
          <w:u w:val="single"/>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497"/>
      </w:tblGrid>
      <w:tr w:rsidR="00BC637F" w:rsidRPr="006A6444" w14:paraId="6E20388D" w14:textId="77777777" w:rsidTr="000D3EC0">
        <w:tc>
          <w:tcPr>
            <w:tcW w:w="534" w:type="dxa"/>
            <w:tcBorders>
              <w:top w:val="single" w:sz="4" w:space="0" w:color="auto"/>
              <w:left w:val="single" w:sz="4" w:space="0" w:color="auto"/>
              <w:bottom w:val="single" w:sz="4" w:space="0" w:color="auto"/>
              <w:right w:val="single" w:sz="4" w:space="0" w:color="auto"/>
            </w:tcBorders>
          </w:tcPr>
          <w:p w14:paraId="05189A26" w14:textId="1AD67209" w:rsidR="00BC637F" w:rsidRPr="006F501E" w:rsidRDefault="00BC637F" w:rsidP="00A26866">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tcBorders>
              <w:top w:val="single" w:sz="4" w:space="0" w:color="auto"/>
              <w:left w:val="single" w:sz="4" w:space="0" w:color="auto"/>
              <w:bottom w:val="single" w:sz="4" w:space="0" w:color="auto"/>
              <w:right w:val="single" w:sz="4" w:space="0" w:color="auto"/>
            </w:tcBorders>
          </w:tcPr>
          <w:p w14:paraId="7B405595" w14:textId="044EB28D" w:rsidR="00BC637F" w:rsidRPr="006A6444" w:rsidRDefault="00BC637F" w:rsidP="00A26866">
            <w:pPr>
              <w:tabs>
                <w:tab w:val="left" w:pos="8555"/>
              </w:tabs>
              <w:spacing w:after="0" w:line="240" w:lineRule="auto"/>
              <w:rPr>
                <w:rFonts w:ascii="Times New Roman" w:eastAsia="Times New Roman" w:hAnsi="Times New Roman" w:cs="Times New Roman"/>
                <w:sz w:val="24"/>
                <w:szCs w:val="24"/>
                <w:lang w:eastAsia="ru-RU"/>
              </w:rPr>
            </w:pPr>
            <w:r w:rsidRPr="006F501E">
              <w:rPr>
                <w:rFonts w:ascii="Times New Roman" w:eastAsia="Times New Roman" w:hAnsi="Times New Roman" w:cs="Times New Roman"/>
                <w:sz w:val="24"/>
                <w:szCs w:val="24"/>
                <w:lang w:eastAsia="ru-RU"/>
              </w:rPr>
              <w:t>Методические материалы для подготовки претендентов к сдаче квалификационного экзамена на получение квалификационного аттестата аудитора по модулю «</w:t>
            </w:r>
            <w:r>
              <w:rPr>
                <w:rFonts w:ascii="Times New Roman" w:eastAsia="Times New Roman" w:hAnsi="Times New Roman" w:cs="Times New Roman"/>
                <w:sz w:val="24"/>
                <w:szCs w:val="24"/>
                <w:lang w:eastAsia="ru-RU"/>
              </w:rPr>
              <w:t>Основы налогового законодательства Р</w:t>
            </w:r>
            <w:r w:rsidR="007E0131">
              <w:rPr>
                <w:rFonts w:ascii="Times New Roman" w:eastAsia="Times New Roman" w:hAnsi="Times New Roman" w:cs="Times New Roman"/>
                <w:sz w:val="24"/>
                <w:szCs w:val="24"/>
                <w:lang w:eastAsia="ru-RU"/>
              </w:rPr>
              <w:t xml:space="preserve">оссийской </w:t>
            </w:r>
            <w:r>
              <w:rPr>
                <w:rFonts w:ascii="Times New Roman" w:eastAsia="Times New Roman" w:hAnsi="Times New Roman" w:cs="Times New Roman"/>
                <w:sz w:val="24"/>
                <w:szCs w:val="24"/>
                <w:lang w:eastAsia="ru-RU"/>
              </w:rPr>
              <w:t>Ф</w:t>
            </w:r>
            <w:r w:rsidR="007E0131">
              <w:rPr>
                <w:rFonts w:ascii="Times New Roman" w:eastAsia="Times New Roman" w:hAnsi="Times New Roman" w:cs="Times New Roman"/>
                <w:sz w:val="24"/>
                <w:szCs w:val="24"/>
                <w:lang w:eastAsia="ru-RU"/>
              </w:rPr>
              <w:t>едерации</w:t>
            </w:r>
            <w:r w:rsidRPr="006F501E">
              <w:rPr>
                <w:rFonts w:ascii="Times New Roman" w:eastAsia="Times New Roman" w:hAnsi="Times New Roman" w:cs="Times New Roman"/>
                <w:sz w:val="24"/>
                <w:szCs w:val="24"/>
                <w:lang w:eastAsia="ru-RU"/>
              </w:rPr>
              <w:t>»</w:t>
            </w:r>
          </w:p>
        </w:tc>
      </w:tr>
      <w:tr w:rsidR="00F06F9C" w:rsidRPr="00F06F9C" w14:paraId="3528F4E0" w14:textId="77777777" w:rsidTr="000D3EC0">
        <w:tc>
          <w:tcPr>
            <w:tcW w:w="534" w:type="dxa"/>
            <w:tcBorders>
              <w:top w:val="single" w:sz="4" w:space="0" w:color="auto"/>
              <w:left w:val="single" w:sz="4" w:space="0" w:color="auto"/>
              <w:bottom w:val="single" w:sz="4" w:space="0" w:color="auto"/>
              <w:right w:val="single" w:sz="4" w:space="0" w:color="auto"/>
            </w:tcBorders>
          </w:tcPr>
          <w:p w14:paraId="3C489102" w14:textId="77777777" w:rsidR="00BC637F" w:rsidRPr="00F06F9C" w:rsidRDefault="00BC637F" w:rsidP="006F501E">
            <w:pPr>
              <w:pStyle w:val="1"/>
              <w:spacing w:before="0" w:line="240" w:lineRule="auto"/>
              <w:rPr>
                <w:rFonts w:ascii="Times New Roman" w:hAnsi="Times New Roman" w:cs="Times New Roman"/>
                <w:color w:val="auto"/>
              </w:rPr>
            </w:pPr>
          </w:p>
        </w:tc>
        <w:tc>
          <w:tcPr>
            <w:tcW w:w="9497" w:type="dxa"/>
            <w:tcBorders>
              <w:top w:val="single" w:sz="4" w:space="0" w:color="auto"/>
              <w:left w:val="single" w:sz="4" w:space="0" w:color="auto"/>
              <w:bottom w:val="single" w:sz="4" w:space="0" w:color="auto"/>
              <w:right w:val="single" w:sz="4" w:space="0" w:color="auto"/>
            </w:tcBorders>
          </w:tcPr>
          <w:p w14:paraId="564877CE" w14:textId="467EFACB" w:rsidR="00BC637F" w:rsidRPr="00F06F9C" w:rsidRDefault="00BC637F" w:rsidP="006F501E">
            <w:pPr>
              <w:pStyle w:val="1"/>
              <w:spacing w:before="0" w:line="240" w:lineRule="auto"/>
              <w:rPr>
                <w:rFonts w:ascii="Times New Roman" w:eastAsia="Times New Roman" w:hAnsi="Times New Roman" w:cs="Times New Roman"/>
                <w:color w:val="auto"/>
                <w:sz w:val="24"/>
                <w:szCs w:val="24"/>
                <w:lang w:eastAsia="ru-RU"/>
              </w:rPr>
            </w:pPr>
            <w:r w:rsidRPr="00F06F9C">
              <w:rPr>
                <w:rFonts w:ascii="Times New Roman" w:hAnsi="Times New Roman" w:cs="Times New Roman"/>
                <w:color w:val="auto"/>
              </w:rPr>
              <w:t>Раздел 1. Основы законодательства Р</w:t>
            </w:r>
            <w:r w:rsidR="007E0131" w:rsidRPr="00F06F9C">
              <w:rPr>
                <w:rFonts w:ascii="Times New Roman" w:hAnsi="Times New Roman" w:cs="Times New Roman"/>
                <w:color w:val="auto"/>
              </w:rPr>
              <w:t xml:space="preserve">оссийской </w:t>
            </w:r>
            <w:r w:rsidRPr="00F06F9C">
              <w:rPr>
                <w:rFonts w:ascii="Times New Roman" w:hAnsi="Times New Roman" w:cs="Times New Roman"/>
                <w:color w:val="auto"/>
              </w:rPr>
              <w:t>Ф</w:t>
            </w:r>
            <w:r w:rsidR="007E0131" w:rsidRPr="00F06F9C">
              <w:rPr>
                <w:rFonts w:ascii="Times New Roman" w:hAnsi="Times New Roman" w:cs="Times New Roman"/>
                <w:color w:val="auto"/>
              </w:rPr>
              <w:t>едерации</w:t>
            </w:r>
            <w:r w:rsidRPr="00F06F9C">
              <w:rPr>
                <w:rFonts w:ascii="Times New Roman" w:hAnsi="Times New Roman" w:cs="Times New Roman"/>
                <w:color w:val="auto"/>
              </w:rPr>
              <w:t xml:space="preserve"> о налогах и сборах, страховых взносах, принципы налогообложения и налогового контроля</w:t>
            </w:r>
          </w:p>
        </w:tc>
      </w:tr>
      <w:tr w:rsidR="009817A0" w:rsidRPr="006A6444" w14:paraId="510605C9" w14:textId="77777777" w:rsidTr="000D3EC0">
        <w:tc>
          <w:tcPr>
            <w:tcW w:w="534" w:type="dxa"/>
            <w:vMerge w:val="restart"/>
            <w:tcBorders>
              <w:top w:val="single" w:sz="4" w:space="0" w:color="auto"/>
              <w:left w:val="single" w:sz="4" w:space="0" w:color="auto"/>
              <w:right w:val="single" w:sz="4" w:space="0" w:color="auto"/>
            </w:tcBorders>
          </w:tcPr>
          <w:p w14:paraId="7A774921" w14:textId="2FE17D57" w:rsidR="009817A0" w:rsidRPr="009817A0" w:rsidRDefault="009817A0" w:rsidP="00A26866">
            <w:pPr>
              <w:spacing w:after="0" w:line="240" w:lineRule="auto"/>
              <w:rPr>
                <w:rFonts w:ascii="Times New Roman" w:eastAsia="Times New Roman" w:hAnsi="Times New Roman" w:cs="Times New Roman"/>
                <w:sz w:val="24"/>
                <w:szCs w:val="24"/>
                <w:lang w:eastAsia="ru-RU"/>
              </w:rPr>
            </w:pPr>
            <w:r w:rsidRPr="009817A0">
              <w:rPr>
                <w:rFonts w:ascii="Times New Roman" w:eastAsia="Times New Roman" w:hAnsi="Times New Roman" w:cs="Times New Roman"/>
                <w:sz w:val="24"/>
                <w:szCs w:val="24"/>
                <w:lang w:eastAsia="ru-RU"/>
              </w:rPr>
              <w:t>2</w:t>
            </w:r>
          </w:p>
        </w:tc>
        <w:tc>
          <w:tcPr>
            <w:tcW w:w="9497" w:type="dxa"/>
            <w:tcBorders>
              <w:top w:val="single" w:sz="4" w:space="0" w:color="auto"/>
              <w:left w:val="single" w:sz="4" w:space="0" w:color="auto"/>
              <w:bottom w:val="single" w:sz="4" w:space="0" w:color="auto"/>
              <w:right w:val="single" w:sz="4" w:space="0" w:color="auto"/>
            </w:tcBorders>
            <w:hideMark/>
          </w:tcPr>
          <w:p w14:paraId="1C9D139C" w14:textId="7AE30D36" w:rsidR="009817A0" w:rsidRPr="006A6444" w:rsidRDefault="009817A0" w:rsidP="009817A0">
            <w:pPr>
              <w:spacing w:after="0" w:line="240" w:lineRule="auto"/>
              <w:rPr>
                <w:rFonts w:ascii="Times New Roman" w:eastAsia="Times New Roman" w:hAnsi="Times New Roman" w:cs="Times New Roman"/>
                <w:sz w:val="24"/>
                <w:szCs w:val="24"/>
                <w:lang w:eastAsia="ru-RU"/>
              </w:rPr>
            </w:pPr>
            <w:r w:rsidRPr="009817A0">
              <w:rPr>
                <w:rFonts w:ascii="Times New Roman" w:eastAsia="Times New Roman" w:hAnsi="Times New Roman" w:cs="Times New Roman"/>
                <w:sz w:val="24"/>
                <w:szCs w:val="24"/>
                <w:lang w:eastAsia="ru-RU"/>
              </w:rPr>
              <w:t>Налоговый кодекс Российской Федерации (часть первая) от 31.07.1998 № 146-ФЗ:</w:t>
            </w:r>
          </w:p>
        </w:tc>
      </w:tr>
      <w:tr w:rsidR="009817A0" w:rsidRPr="006A6444" w14:paraId="100DC29E" w14:textId="77777777" w:rsidTr="000D3EC0">
        <w:tc>
          <w:tcPr>
            <w:tcW w:w="534" w:type="dxa"/>
            <w:vMerge/>
            <w:tcBorders>
              <w:left w:val="single" w:sz="4" w:space="0" w:color="auto"/>
              <w:right w:val="single" w:sz="4" w:space="0" w:color="auto"/>
            </w:tcBorders>
          </w:tcPr>
          <w:p w14:paraId="1EB7A608" w14:textId="77777777" w:rsidR="009817A0" w:rsidRPr="009817A0" w:rsidRDefault="009817A0" w:rsidP="00A26866">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tcPr>
          <w:p w14:paraId="06694877" w14:textId="091F88A4" w:rsidR="009817A0" w:rsidRPr="009817A0" w:rsidRDefault="009817A0" w:rsidP="00A268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9817A0">
              <w:rPr>
                <w:rFonts w:ascii="Times New Roman" w:eastAsia="Times New Roman" w:hAnsi="Times New Roman" w:cs="Times New Roman"/>
                <w:sz w:val="24"/>
                <w:szCs w:val="24"/>
                <w:lang w:eastAsia="ru-RU"/>
              </w:rPr>
              <w:t xml:space="preserve">аздел </w:t>
            </w:r>
            <w:r w:rsidRPr="009817A0">
              <w:rPr>
                <w:rFonts w:ascii="Times New Roman" w:eastAsia="Times New Roman" w:hAnsi="Times New Roman" w:cs="Times New Roman"/>
                <w:sz w:val="24"/>
                <w:szCs w:val="24"/>
                <w:lang w:val="en-US" w:eastAsia="ru-RU"/>
              </w:rPr>
              <w:t>I</w:t>
            </w:r>
            <w:r w:rsidRPr="009817A0">
              <w:rPr>
                <w:rFonts w:ascii="Times New Roman" w:eastAsia="Times New Roman" w:hAnsi="Times New Roman" w:cs="Times New Roman"/>
                <w:sz w:val="24"/>
                <w:szCs w:val="24"/>
                <w:lang w:eastAsia="ru-RU"/>
              </w:rPr>
              <w:t xml:space="preserve"> (гл.1, 2, 2.1)</w:t>
            </w:r>
          </w:p>
        </w:tc>
      </w:tr>
      <w:tr w:rsidR="009817A0" w:rsidRPr="006A6444" w14:paraId="077155B5" w14:textId="77777777" w:rsidTr="000D3EC0">
        <w:tc>
          <w:tcPr>
            <w:tcW w:w="534" w:type="dxa"/>
            <w:vMerge/>
            <w:tcBorders>
              <w:left w:val="single" w:sz="4" w:space="0" w:color="auto"/>
              <w:right w:val="single" w:sz="4" w:space="0" w:color="auto"/>
            </w:tcBorders>
          </w:tcPr>
          <w:p w14:paraId="2D468C1B" w14:textId="77777777" w:rsidR="009817A0" w:rsidRPr="009817A0" w:rsidRDefault="009817A0" w:rsidP="00A26866">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tcPr>
          <w:p w14:paraId="0679BDC1" w14:textId="2C117C78" w:rsidR="009817A0" w:rsidRPr="009817A0" w:rsidRDefault="009817A0" w:rsidP="00A268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9817A0">
              <w:rPr>
                <w:rFonts w:ascii="Times New Roman" w:eastAsia="Times New Roman" w:hAnsi="Times New Roman" w:cs="Times New Roman"/>
                <w:sz w:val="24"/>
                <w:szCs w:val="24"/>
                <w:lang w:eastAsia="ru-RU"/>
              </w:rPr>
              <w:t xml:space="preserve">аздел </w:t>
            </w:r>
            <w:r w:rsidRPr="009817A0">
              <w:rPr>
                <w:rFonts w:ascii="Times New Roman" w:eastAsia="Times New Roman" w:hAnsi="Times New Roman" w:cs="Times New Roman"/>
                <w:sz w:val="24"/>
                <w:szCs w:val="24"/>
                <w:lang w:val="en-US" w:eastAsia="ru-RU"/>
              </w:rPr>
              <w:t>II</w:t>
            </w:r>
            <w:r w:rsidRPr="009817A0">
              <w:rPr>
                <w:rFonts w:ascii="Times New Roman" w:eastAsia="Times New Roman" w:hAnsi="Times New Roman" w:cs="Times New Roman"/>
                <w:sz w:val="24"/>
                <w:szCs w:val="24"/>
                <w:lang w:eastAsia="ru-RU"/>
              </w:rPr>
              <w:t xml:space="preserve"> (гл.3)</w:t>
            </w:r>
          </w:p>
        </w:tc>
      </w:tr>
      <w:tr w:rsidR="009817A0" w:rsidRPr="006A6444" w14:paraId="2BE5A279" w14:textId="77777777" w:rsidTr="000D3EC0">
        <w:tc>
          <w:tcPr>
            <w:tcW w:w="534" w:type="dxa"/>
            <w:vMerge/>
            <w:tcBorders>
              <w:left w:val="single" w:sz="4" w:space="0" w:color="auto"/>
              <w:right w:val="single" w:sz="4" w:space="0" w:color="auto"/>
            </w:tcBorders>
          </w:tcPr>
          <w:p w14:paraId="7723945D" w14:textId="77777777" w:rsidR="009817A0" w:rsidRPr="009817A0" w:rsidRDefault="009817A0" w:rsidP="00A26866">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tcPr>
          <w:p w14:paraId="2AFFA18F" w14:textId="53409679" w:rsidR="009817A0" w:rsidRPr="009817A0" w:rsidRDefault="009817A0" w:rsidP="00A268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9817A0">
              <w:rPr>
                <w:rFonts w:ascii="Times New Roman" w:eastAsia="Times New Roman" w:hAnsi="Times New Roman" w:cs="Times New Roman"/>
                <w:sz w:val="24"/>
                <w:szCs w:val="24"/>
                <w:lang w:eastAsia="ru-RU"/>
              </w:rPr>
              <w:t xml:space="preserve">аздел </w:t>
            </w:r>
            <w:r w:rsidRPr="009817A0">
              <w:rPr>
                <w:rFonts w:ascii="Times New Roman" w:eastAsia="Times New Roman" w:hAnsi="Times New Roman" w:cs="Times New Roman"/>
                <w:sz w:val="24"/>
                <w:szCs w:val="24"/>
                <w:lang w:val="en-US" w:eastAsia="ru-RU"/>
              </w:rPr>
              <w:t>III</w:t>
            </w:r>
            <w:r w:rsidRPr="009817A0">
              <w:rPr>
                <w:rFonts w:ascii="Times New Roman" w:eastAsia="Times New Roman" w:hAnsi="Times New Roman" w:cs="Times New Roman"/>
                <w:sz w:val="24"/>
                <w:szCs w:val="24"/>
                <w:lang w:eastAsia="ru-RU"/>
              </w:rPr>
              <w:t xml:space="preserve"> (гл.5)</w:t>
            </w:r>
          </w:p>
        </w:tc>
      </w:tr>
      <w:tr w:rsidR="009817A0" w:rsidRPr="006A6444" w14:paraId="37A95034" w14:textId="77777777" w:rsidTr="000D3EC0">
        <w:tc>
          <w:tcPr>
            <w:tcW w:w="534" w:type="dxa"/>
            <w:vMerge/>
            <w:tcBorders>
              <w:left w:val="single" w:sz="4" w:space="0" w:color="auto"/>
              <w:right w:val="single" w:sz="4" w:space="0" w:color="auto"/>
            </w:tcBorders>
          </w:tcPr>
          <w:p w14:paraId="48C59EB0" w14:textId="77777777" w:rsidR="009817A0" w:rsidRPr="009817A0" w:rsidRDefault="009817A0" w:rsidP="00A26866">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tcPr>
          <w:p w14:paraId="6065ACF6" w14:textId="4819A4E0" w:rsidR="009817A0" w:rsidRPr="009817A0" w:rsidRDefault="009817A0" w:rsidP="00A268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9817A0">
              <w:rPr>
                <w:rFonts w:ascii="Times New Roman" w:eastAsia="Times New Roman" w:hAnsi="Times New Roman" w:cs="Times New Roman"/>
                <w:sz w:val="24"/>
                <w:szCs w:val="24"/>
                <w:lang w:eastAsia="ru-RU"/>
              </w:rPr>
              <w:t xml:space="preserve">аздел </w:t>
            </w:r>
            <w:r w:rsidRPr="009817A0">
              <w:rPr>
                <w:rFonts w:ascii="Times New Roman" w:eastAsia="Times New Roman" w:hAnsi="Times New Roman" w:cs="Times New Roman"/>
                <w:sz w:val="24"/>
                <w:szCs w:val="24"/>
                <w:lang w:val="en-US" w:eastAsia="ru-RU"/>
              </w:rPr>
              <w:t>IV</w:t>
            </w:r>
            <w:r w:rsidRPr="009817A0">
              <w:rPr>
                <w:rFonts w:ascii="Times New Roman" w:eastAsia="Times New Roman" w:hAnsi="Times New Roman" w:cs="Times New Roman"/>
                <w:sz w:val="24"/>
                <w:szCs w:val="24"/>
                <w:lang w:eastAsia="ru-RU"/>
              </w:rPr>
              <w:t xml:space="preserve"> (гл.7; гл.8 ст.44, 45, 52-58; гл. 11, 12)</w:t>
            </w:r>
          </w:p>
        </w:tc>
      </w:tr>
      <w:tr w:rsidR="009817A0" w:rsidRPr="006A6444" w14:paraId="230201D0" w14:textId="77777777" w:rsidTr="000D3EC0">
        <w:tc>
          <w:tcPr>
            <w:tcW w:w="534" w:type="dxa"/>
            <w:vMerge/>
            <w:tcBorders>
              <w:left w:val="single" w:sz="4" w:space="0" w:color="auto"/>
              <w:right w:val="single" w:sz="4" w:space="0" w:color="auto"/>
            </w:tcBorders>
          </w:tcPr>
          <w:p w14:paraId="765486C8" w14:textId="77777777" w:rsidR="009817A0" w:rsidRPr="009817A0" w:rsidRDefault="009817A0" w:rsidP="00A26866">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tcPr>
          <w:p w14:paraId="23C3A0F1" w14:textId="20CE6781" w:rsidR="009817A0" w:rsidRPr="009817A0" w:rsidRDefault="009817A0" w:rsidP="00A268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9817A0">
              <w:rPr>
                <w:rFonts w:ascii="Times New Roman" w:eastAsia="Times New Roman" w:hAnsi="Times New Roman" w:cs="Times New Roman"/>
                <w:sz w:val="24"/>
                <w:szCs w:val="24"/>
                <w:lang w:eastAsia="ru-RU"/>
              </w:rPr>
              <w:t xml:space="preserve">аздел </w:t>
            </w:r>
            <w:r w:rsidRPr="009817A0">
              <w:rPr>
                <w:rFonts w:ascii="Times New Roman" w:eastAsia="Times New Roman" w:hAnsi="Times New Roman" w:cs="Times New Roman"/>
                <w:sz w:val="24"/>
                <w:szCs w:val="24"/>
                <w:lang w:val="en-US" w:eastAsia="ru-RU"/>
              </w:rPr>
              <w:t>V</w:t>
            </w:r>
            <w:r w:rsidRPr="009817A0">
              <w:rPr>
                <w:rFonts w:ascii="Times New Roman" w:eastAsia="Times New Roman" w:hAnsi="Times New Roman" w:cs="Times New Roman"/>
                <w:sz w:val="24"/>
                <w:szCs w:val="24"/>
                <w:lang w:eastAsia="ru-RU"/>
              </w:rPr>
              <w:t xml:space="preserve"> (гл.13, 14, кроме ст. 86.1, 87.1, 89.1-90, 94-99, 104-105)</w:t>
            </w:r>
          </w:p>
        </w:tc>
      </w:tr>
      <w:tr w:rsidR="009817A0" w:rsidRPr="006A6444" w14:paraId="0E288316" w14:textId="77777777" w:rsidTr="000D3EC0">
        <w:tc>
          <w:tcPr>
            <w:tcW w:w="534" w:type="dxa"/>
            <w:vMerge/>
            <w:tcBorders>
              <w:left w:val="single" w:sz="4" w:space="0" w:color="auto"/>
              <w:bottom w:val="single" w:sz="4" w:space="0" w:color="auto"/>
              <w:right w:val="single" w:sz="4" w:space="0" w:color="auto"/>
            </w:tcBorders>
          </w:tcPr>
          <w:p w14:paraId="36A6095A" w14:textId="77777777" w:rsidR="009817A0" w:rsidRPr="009817A0" w:rsidRDefault="009817A0" w:rsidP="00A26866">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tcPr>
          <w:p w14:paraId="1AC18C1A" w14:textId="1C4AFDB1" w:rsidR="009817A0" w:rsidRPr="009817A0" w:rsidRDefault="009817A0" w:rsidP="00A268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9817A0">
              <w:rPr>
                <w:rFonts w:ascii="Times New Roman" w:eastAsia="Times New Roman" w:hAnsi="Times New Roman" w:cs="Times New Roman"/>
                <w:sz w:val="24"/>
                <w:szCs w:val="24"/>
                <w:lang w:eastAsia="ru-RU"/>
              </w:rPr>
              <w:t xml:space="preserve">аздел </w:t>
            </w:r>
            <w:r w:rsidRPr="009817A0">
              <w:rPr>
                <w:rFonts w:ascii="Times New Roman" w:eastAsia="Times New Roman" w:hAnsi="Times New Roman" w:cs="Times New Roman"/>
                <w:sz w:val="24"/>
                <w:szCs w:val="24"/>
                <w:lang w:val="en-US" w:eastAsia="ru-RU"/>
              </w:rPr>
              <w:t>V</w:t>
            </w:r>
            <w:r w:rsidRPr="009817A0">
              <w:rPr>
                <w:rFonts w:ascii="Times New Roman" w:eastAsia="Times New Roman" w:hAnsi="Times New Roman" w:cs="Times New Roman"/>
                <w:sz w:val="24"/>
                <w:szCs w:val="24"/>
                <w:lang w:eastAsia="ru-RU"/>
              </w:rPr>
              <w:t>.2 (гл.14.7, 14.8)</w:t>
            </w:r>
          </w:p>
        </w:tc>
      </w:tr>
      <w:tr w:rsidR="00F06F9C" w:rsidRPr="00F06F9C" w14:paraId="4E1592EF" w14:textId="77777777" w:rsidTr="000D3EC0">
        <w:tc>
          <w:tcPr>
            <w:tcW w:w="534" w:type="dxa"/>
            <w:tcBorders>
              <w:top w:val="single" w:sz="4" w:space="0" w:color="auto"/>
              <w:left w:val="single" w:sz="4" w:space="0" w:color="auto"/>
              <w:bottom w:val="single" w:sz="4" w:space="0" w:color="auto"/>
              <w:right w:val="single" w:sz="4" w:space="0" w:color="auto"/>
            </w:tcBorders>
          </w:tcPr>
          <w:p w14:paraId="47356573" w14:textId="77777777" w:rsidR="00BC637F" w:rsidRPr="00F06F9C" w:rsidRDefault="00BC637F" w:rsidP="006F501E">
            <w:pPr>
              <w:pStyle w:val="1"/>
              <w:spacing w:before="0" w:line="240" w:lineRule="auto"/>
              <w:rPr>
                <w:rFonts w:ascii="Times New Roman" w:hAnsi="Times New Roman" w:cs="Times New Roman"/>
                <w:color w:val="auto"/>
              </w:rPr>
            </w:pPr>
          </w:p>
        </w:tc>
        <w:tc>
          <w:tcPr>
            <w:tcW w:w="9497" w:type="dxa"/>
            <w:tcBorders>
              <w:top w:val="single" w:sz="4" w:space="0" w:color="auto"/>
              <w:left w:val="single" w:sz="4" w:space="0" w:color="auto"/>
              <w:bottom w:val="single" w:sz="4" w:space="0" w:color="auto"/>
              <w:right w:val="single" w:sz="4" w:space="0" w:color="auto"/>
            </w:tcBorders>
          </w:tcPr>
          <w:p w14:paraId="5399CB35" w14:textId="4D3D6415" w:rsidR="00BC637F" w:rsidRPr="00F06F9C" w:rsidRDefault="00BC637F" w:rsidP="006F501E">
            <w:pPr>
              <w:pStyle w:val="1"/>
              <w:spacing w:before="0" w:line="240" w:lineRule="auto"/>
              <w:rPr>
                <w:rFonts w:ascii="Times New Roman" w:eastAsia="Times New Roman" w:hAnsi="Times New Roman" w:cs="Times New Roman"/>
                <w:color w:val="auto"/>
                <w:sz w:val="24"/>
                <w:szCs w:val="24"/>
                <w:lang w:eastAsia="ru-RU"/>
              </w:rPr>
            </w:pPr>
            <w:r w:rsidRPr="00F06F9C">
              <w:rPr>
                <w:rFonts w:ascii="Times New Roman" w:hAnsi="Times New Roman" w:cs="Times New Roman"/>
                <w:color w:val="auto"/>
              </w:rPr>
              <w:t>Раздел 2. Основы исчисления и уплаты налогов и страховых взносов</w:t>
            </w:r>
          </w:p>
        </w:tc>
      </w:tr>
      <w:tr w:rsidR="009817A0" w:rsidRPr="009817A0" w14:paraId="600E80D0" w14:textId="77777777" w:rsidTr="000D3EC0">
        <w:tc>
          <w:tcPr>
            <w:tcW w:w="534" w:type="dxa"/>
            <w:vMerge w:val="restart"/>
            <w:tcBorders>
              <w:top w:val="single" w:sz="4" w:space="0" w:color="auto"/>
              <w:left w:val="single" w:sz="4" w:space="0" w:color="auto"/>
              <w:right w:val="single" w:sz="4" w:space="0" w:color="auto"/>
            </w:tcBorders>
          </w:tcPr>
          <w:p w14:paraId="1DDDF3DB" w14:textId="789243AD" w:rsidR="009817A0" w:rsidRPr="009817A0" w:rsidRDefault="009817A0" w:rsidP="00A26866">
            <w:pPr>
              <w:spacing w:after="0" w:line="240" w:lineRule="auto"/>
              <w:rPr>
                <w:rFonts w:ascii="Times New Roman" w:eastAsia="Times New Roman" w:hAnsi="Times New Roman" w:cs="Times New Roman"/>
                <w:sz w:val="24"/>
                <w:szCs w:val="24"/>
                <w:lang w:eastAsia="ru-RU"/>
              </w:rPr>
            </w:pPr>
            <w:r w:rsidRPr="009817A0">
              <w:rPr>
                <w:rFonts w:ascii="Times New Roman" w:eastAsia="Times New Roman" w:hAnsi="Times New Roman" w:cs="Times New Roman"/>
                <w:sz w:val="24"/>
                <w:szCs w:val="24"/>
                <w:lang w:eastAsia="ru-RU"/>
              </w:rPr>
              <w:t>3</w:t>
            </w:r>
          </w:p>
        </w:tc>
        <w:tc>
          <w:tcPr>
            <w:tcW w:w="9497" w:type="dxa"/>
            <w:tcBorders>
              <w:top w:val="single" w:sz="4" w:space="0" w:color="auto"/>
              <w:left w:val="single" w:sz="4" w:space="0" w:color="auto"/>
              <w:bottom w:val="single" w:sz="4" w:space="0" w:color="auto"/>
              <w:right w:val="single" w:sz="4" w:space="0" w:color="auto"/>
            </w:tcBorders>
            <w:hideMark/>
          </w:tcPr>
          <w:p w14:paraId="2CB2BD22" w14:textId="0313160A" w:rsidR="009817A0" w:rsidRPr="009817A0" w:rsidRDefault="009817A0" w:rsidP="00A26866">
            <w:pPr>
              <w:spacing w:after="0" w:line="240" w:lineRule="auto"/>
              <w:rPr>
                <w:rFonts w:ascii="Times New Roman" w:eastAsia="Times New Roman" w:hAnsi="Times New Roman" w:cs="Times New Roman"/>
                <w:sz w:val="24"/>
                <w:szCs w:val="24"/>
                <w:lang w:eastAsia="ru-RU"/>
              </w:rPr>
            </w:pPr>
            <w:r w:rsidRPr="009817A0">
              <w:rPr>
                <w:rFonts w:ascii="Times New Roman" w:eastAsia="Times New Roman" w:hAnsi="Times New Roman" w:cs="Times New Roman"/>
                <w:sz w:val="24"/>
                <w:szCs w:val="24"/>
                <w:lang w:eastAsia="ru-RU"/>
              </w:rPr>
              <w:t>Налоговый кодекс Российской Федерации (часть вторая) от 05.08.2000 № 117-ФЗ:</w:t>
            </w:r>
          </w:p>
        </w:tc>
      </w:tr>
      <w:tr w:rsidR="009817A0" w:rsidRPr="006A6444" w14:paraId="279CF9D6" w14:textId="77777777" w:rsidTr="000D3EC0">
        <w:tc>
          <w:tcPr>
            <w:tcW w:w="534" w:type="dxa"/>
            <w:vMerge/>
            <w:tcBorders>
              <w:left w:val="single" w:sz="4" w:space="0" w:color="auto"/>
              <w:right w:val="single" w:sz="4" w:space="0" w:color="auto"/>
            </w:tcBorders>
          </w:tcPr>
          <w:p w14:paraId="593CA439" w14:textId="77777777" w:rsidR="009817A0" w:rsidRPr="006A6444" w:rsidRDefault="009817A0" w:rsidP="00A26866">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hideMark/>
          </w:tcPr>
          <w:p w14:paraId="2770A5FF" w14:textId="317FD9B4" w:rsidR="009817A0" w:rsidRPr="006A6444" w:rsidRDefault="009817A0" w:rsidP="007E0131">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Раздел </w:t>
            </w:r>
            <w:r w:rsidRPr="006A6444">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III</w:t>
            </w:r>
            <w:r w:rsidRPr="006A6444">
              <w:rPr>
                <w:rFonts w:ascii="Times New Roman" w:eastAsia="Times New Roman" w:hAnsi="Times New Roman" w:cs="Times New Roman"/>
                <w:sz w:val="24"/>
                <w:szCs w:val="24"/>
                <w:lang w:eastAsia="ru-RU"/>
              </w:rPr>
              <w:t>, Глава 21 «Налог на добавленную стоимость» (кроме ст.150, 151, 157, 158, 160, 162, 162.1, 162</w:t>
            </w:r>
            <w:r>
              <w:rPr>
                <w:rFonts w:ascii="Times New Roman" w:eastAsia="Times New Roman" w:hAnsi="Times New Roman" w:cs="Times New Roman"/>
                <w:sz w:val="24"/>
                <w:szCs w:val="24"/>
                <w:lang w:eastAsia="ru-RU"/>
              </w:rPr>
              <w:t>.2, 169.1, 174.1, 174.2, 177</w:t>
            </w:r>
            <w:r w:rsidRPr="006A6444">
              <w:rPr>
                <w:rFonts w:ascii="Times New Roman" w:eastAsia="Times New Roman" w:hAnsi="Times New Roman" w:cs="Times New Roman"/>
                <w:sz w:val="24"/>
                <w:szCs w:val="24"/>
                <w:lang w:eastAsia="ru-RU"/>
              </w:rPr>
              <w:t>)</w:t>
            </w:r>
          </w:p>
        </w:tc>
      </w:tr>
      <w:tr w:rsidR="009817A0" w:rsidRPr="006A6444" w14:paraId="662996D0" w14:textId="77777777" w:rsidTr="000D3EC0">
        <w:tc>
          <w:tcPr>
            <w:tcW w:w="534" w:type="dxa"/>
            <w:vMerge/>
            <w:tcBorders>
              <w:left w:val="single" w:sz="4" w:space="0" w:color="auto"/>
              <w:right w:val="single" w:sz="4" w:space="0" w:color="auto"/>
            </w:tcBorders>
          </w:tcPr>
          <w:p w14:paraId="54A5D408" w14:textId="77777777" w:rsidR="009817A0" w:rsidRPr="006A6444" w:rsidRDefault="009817A0" w:rsidP="00A26866">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hideMark/>
          </w:tcPr>
          <w:p w14:paraId="4C29442F" w14:textId="7994A6BB" w:rsidR="009817A0" w:rsidRPr="006A6444" w:rsidRDefault="009817A0" w:rsidP="007E0131">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Раздел </w:t>
            </w:r>
            <w:r w:rsidRPr="006A6444">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III</w:t>
            </w:r>
            <w:r w:rsidRPr="006A6444">
              <w:rPr>
                <w:rFonts w:ascii="Times New Roman" w:eastAsia="Times New Roman" w:hAnsi="Times New Roman" w:cs="Times New Roman"/>
                <w:sz w:val="24"/>
                <w:szCs w:val="24"/>
                <w:lang w:eastAsia="ru-RU"/>
              </w:rPr>
              <w:t>, Глава 22 «Акцизы» (кроме ст.</w:t>
            </w:r>
            <w:r>
              <w:rPr>
                <w:rFonts w:ascii="Times New Roman" w:eastAsia="Times New Roman" w:hAnsi="Times New Roman" w:cs="Times New Roman"/>
                <w:sz w:val="24"/>
                <w:szCs w:val="24"/>
                <w:lang w:eastAsia="ru-RU"/>
              </w:rPr>
              <w:t xml:space="preserve"> </w:t>
            </w:r>
            <w:r w:rsidRPr="006A6444">
              <w:rPr>
                <w:rFonts w:ascii="Times New Roman" w:eastAsia="Times New Roman" w:hAnsi="Times New Roman" w:cs="Times New Roman"/>
                <w:sz w:val="24"/>
                <w:szCs w:val="24"/>
                <w:lang w:eastAsia="ru-RU"/>
              </w:rPr>
              <w:t>184, 185, 186, 186.1, 191</w:t>
            </w:r>
            <w:r>
              <w:rPr>
                <w:rFonts w:ascii="Times New Roman" w:eastAsia="Times New Roman" w:hAnsi="Times New Roman" w:cs="Times New Roman"/>
                <w:sz w:val="24"/>
                <w:szCs w:val="24"/>
                <w:lang w:eastAsia="ru-RU"/>
              </w:rPr>
              <w:t>, 200, 201, 205, 205.1, 206.1</w:t>
            </w:r>
            <w:r w:rsidRPr="006A6444">
              <w:rPr>
                <w:rFonts w:ascii="Times New Roman" w:eastAsia="Times New Roman" w:hAnsi="Times New Roman" w:cs="Times New Roman"/>
                <w:sz w:val="24"/>
                <w:szCs w:val="24"/>
                <w:lang w:eastAsia="ru-RU"/>
              </w:rPr>
              <w:t>)</w:t>
            </w:r>
          </w:p>
        </w:tc>
      </w:tr>
      <w:tr w:rsidR="009817A0" w:rsidRPr="006A6444" w14:paraId="5B44C9A9" w14:textId="77777777" w:rsidTr="000D3EC0">
        <w:tc>
          <w:tcPr>
            <w:tcW w:w="534" w:type="dxa"/>
            <w:vMerge/>
            <w:tcBorders>
              <w:left w:val="single" w:sz="4" w:space="0" w:color="auto"/>
              <w:right w:val="single" w:sz="4" w:space="0" w:color="auto"/>
            </w:tcBorders>
          </w:tcPr>
          <w:p w14:paraId="18D0F260" w14:textId="77777777" w:rsidR="009817A0" w:rsidRPr="006A6444" w:rsidRDefault="009817A0" w:rsidP="0083627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hideMark/>
          </w:tcPr>
          <w:p w14:paraId="648B9E4D" w14:textId="76941E94" w:rsidR="009817A0" w:rsidRPr="006A6444" w:rsidRDefault="009817A0" w:rsidP="0083627F">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Раздел </w:t>
            </w:r>
            <w:r w:rsidRPr="00621AB2">
              <w:rPr>
                <w:rFonts w:ascii="Times New Roman" w:eastAsia="Times New Roman" w:hAnsi="Times New Roman" w:cs="Times New Roman"/>
                <w:sz w:val="24"/>
                <w:szCs w:val="24"/>
                <w:lang w:eastAsia="ru-RU"/>
              </w:rPr>
              <w:t>V</w:t>
            </w:r>
            <w:r>
              <w:rPr>
                <w:rFonts w:ascii="Times New Roman" w:eastAsia="Times New Roman" w:hAnsi="Times New Roman" w:cs="Times New Roman"/>
                <w:sz w:val="24"/>
                <w:szCs w:val="24"/>
                <w:lang w:val="en-US" w:eastAsia="ru-RU"/>
              </w:rPr>
              <w:t>III</w:t>
            </w:r>
            <w:r w:rsidRPr="006A6444">
              <w:rPr>
                <w:rFonts w:ascii="Times New Roman" w:eastAsia="Times New Roman" w:hAnsi="Times New Roman" w:cs="Times New Roman"/>
                <w:sz w:val="24"/>
                <w:szCs w:val="24"/>
                <w:lang w:eastAsia="ru-RU"/>
              </w:rPr>
              <w:t>, Глава 23 «Налог на доходы физических лиц» (кроме ст. 211,</w:t>
            </w:r>
            <w:r w:rsidR="003D212C">
              <w:rPr>
                <w:rFonts w:ascii="Times New Roman" w:eastAsia="Times New Roman" w:hAnsi="Times New Roman" w:cs="Times New Roman"/>
                <w:sz w:val="24"/>
                <w:szCs w:val="24"/>
                <w:lang w:eastAsia="ru-RU"/>
              </w:rPr>
              <w:t xml:space="preserve"> </w:t>
            </w:r>
            <w:r w:rsidRPr="006A6444">
              <w:rPr>
                <w:rFonts w:ascii="Times New Roman" w:eastAsia="Times New Roman" w:hAnsi="Times New Roman" w:cs="Times New Roman"/>
                <w:sz w:val="24"/>
                <w:szCs w:val="24"/>
                <w:lang w:eastAsia="ru-RU"/>
              </w:rPr>
              <w:t>212,</w:t>
            </w:r>
            <w:r>
              <w:rPr>
                <w:rFonts w:ascii="Times New Roman" w:eastAsia="Times New Roman" w:hAnsi="Times New Roman" w:cs="Times New Roman"/>
                <w:sz w:val="24"/>
                <w:szCs w:val="24"/>
                <w:lang w:eastAsia="ru-RU"/>
              </w:rPr>
              <w:t xml:space="preserve"> 213, 213.1, 214.1-214.9,</w:t>
            </w:r>
            <w:r w:rsidRPr="006A6444">
              <w:rPr>
                <w:rFonts w:ascii="Times New Roman" w:eastAsia="Times New Roman" w:hAnsi="Times New Roman" w:cs="Times New Roman"/>
                <w:sz w:val="24"/>
                <w:szCs w:val="24"/>
                <w:lang w:eastAsia="ru-RU"/>
              </w:rPr>
              <w:t xml:space="preserve"> 218-22</w:t>
            </w:r>
            <w:r>
              <w:rPr>
                <w:rFonts w:ascii="Times New Roman" w:eastAsia="Times New Roman" w:hAnsi="Times New Roman" w:cs="Times New Roman"/>
                <w:sz w:val="24"/>
                <w:szCs w:val="24"/>
                <w:lang w:eastAsia="ru-RU"/>
              </w:rPr>
              <w:t>2, 226.1-227.1</w:t>
            </w:r>
            <w:r w:rsidRPr="006A6444">
              <w:rPr>
                <w:rFonts w:ascii="Times New Roman" w:eastAsia="Times New Roman" w:hAnsi="Times New Roman" w:cs="Times New Roman"/>
                <w:sz w:val="24"/>
                <w:szCs w:val="24"/>
                <w:lang w:eastAsia="ru-RU"/>
              </w:rPr>
              <w:t>)</w:t>
            </w:r>
          </w:p>
        </w:tc>
      </w:tr>
      <w:tr w:rsidR="009817A0" w:rsidRPr="006A6444" w14:paraId="0D78BD69" w14:textId="77777777" w:rsidTr="000D3EC0">
        <w:tc>
          <w:tcPr>
            <w:tcW w:w="534" w:type="dxa"/>
            <w:vMerge/>
            <w:tcBorders>
              <w:left w:val="single" w:sz="4" w:space="0" w:color="auto"/>
              <w:right w:val="single" w:sz="4" w:space="0" w:color="auto"/>
            </w:tcBorders>
          </w:tcPr>
          <w:p w14:paraId="4723C066" w14:textId="77777777" w:rsidR="009817A0" w:rsidRPr="006A6444" w:rsidRDefault="009817A0" w:rsidP="00A26866">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hideMark/>
          </w:tcPr>
          <w:p w14:paraId="78F9427D" w14:textId="5C01F6A6" w:rsidR="009817A0" w:rsidRPr="006A6444" w:rsidRDefault="009817A0" w:rsidP="003D212C">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Раздел </w:t>
            </w:r>
            <w:r w:rsidRPr="00621AB2">
              <w:rPr>
                <w:rFonts w:ascii="Times New Roman" w:eastAsia="Times New Roman" w:hAnsi="Times New Roman" w:cs="Times New Roman"/>
                <w:sz w:val="24"/>
                <w:szCs w:val="24"/>
                <w:lang w:eastAsia="ru-RU"/>
              </w:rPr>
              <w:t>V</w:t>
            </w:r>
            <w:r>
              <w:rPr>
                <w:rFonts w:ascii="Times New Roman" w:eastAsia="Times New Roman" w:hAnsi="Times New Roman" w:cs="Times New Roman"/>
                <w:sz w:val="24"/>
                <w:szCs w:val="24"/>
                <w:lang w:val="en-US" w:eastAsia="ru-RU"/>
              </w:rPr>
              <w:t>III</w:t>
            </w:r>
            <w:r w:rsidRPr="006A6444">
              <w:rPr>
                <w:rFonts w:ascii="Times New Roman" w:eastAsia="Times New Roman" w:hAnsi="Times New Roman" w:cs="Times New Roman"/>
                <w:sz w:val="24"/>
                <w:szCs w:val="24"/>
                <w:lang w:eastAsia="ru-RU"/>
              </w:rPr>
              <w:t>, Глава</w:t>
            </w:r>
            <w:r w:rsidR="003D212C">
              <w:rPr>
                <w:rFonts w:ascii="Times New Roman" w:eastAsia="Times New Roman" w:hAnsi="Times New Roman" w:cs="Times New Roman"/>
                <w:sz w:val="24"/>
                <w:szCs w:val="24"/>
                <w:lang w:eastAsia="ru-RU"/>
              </w:rPr>
              <w:t xml:space="preserve"> </w:t>
            </w:r>
            <w:r w:rsidRPr="006A6444">
              <w:rPr>
                <w:rFonts w:ascii="Times New Roman" w:eastAsia="Times New Roman" w:hAnsi="Times New Roman" w:cs="Times New Roman"/>
                <w:sz w:val="24"/>
                <w:szCs w:val="24"/>
                <w:lang w:eastAsia="ru-RU"/>
              </w:rPr>
              <w:t xml:space="preserve">25 «Налог на прибыль организаций» (кроме ст.246.1, 246.2, 261, 262, 263, 264.1, 267.1, 267.2, 267.3, 267.4, 268.1, 275.1, 275.2, 276, 277, 278, 278.1, 278.2, 279, 280, 281, 282, 282.1, 284.1-284.6, </w:t>
            </w:r>
            <w:r>
              <w:rPr>
                <w:rFonts w:ascii="Times New Roman" w:eastAsia="Times New Roman" w:hAnsi="Times New Roman" w:cs="Times New Roman"/>
                <w:sz w:val="24"/>
                <w:szCs w:val="24"/>
                <w:lang w:eastAsia="ru-RU"/>
              </w:rPr>
              <w:t xml:space="preserve">286.1, </w:t>
            </w:r>
            <w:r w:rsidRPr="006A6444">
              <w:rPr>
                <w:rFonts w:ascii="Times New Roman" w:eastAsia="Times New Roman" w:hAnsi="Times New Roman" w:cs="Times New Roman"/>
                <w:sz w:val="24"/>
                <w:szCs w:val="24"/>
                <w:lang w:eastAsia="ru-RU"/>
              </w:rPr>
              <w:t>288, 288.1-288.3, 290-312, 32</w:t>
            </w:r>
            <w:r w:rsidR="003D212C">
              <w:rPr>
                <w:rFonts w:ascii="Times New Roman" w:eastAsia="Times New Roman" w:hAnsi="Times New Roman" w:cs="Times New Roman"/>
                <w:sz w:val="24"/>
                <w:szCs w:val="24"/>
                <w:lang w:eastAsia="ru-RU"/>
              </w:rPr>
              <w:t>1-333</w:t>
            </w:r>
            <w:r w:rsidRPr="006A6444">
              <w:rPr>
                <w:rFonts w:ascii="Times New Roman" w:eastAsia="Times New Roman" w:hAnsi="Times New Roman" w:cs="Times New Roman"/>
                <w:sz w:val="24"/>
                <w:szCs w:val="24"/>
                <w:lang w:eastAsia="ru-RU"/>
              </w:rPr>
              <w:t>)</w:t>
            </w:r>
          </w:p>
        </w:tc>
      </w:tr>
      <w:tr w:rsidR="009817A0" w:rsidRPr="006A6444" w14:paraId="6570F2A4" w14:textId="77777777" w:rsidTr="000D3EC0">
        <w:tc>
          <w:tcPr>
            <w:tcW w:w="534" w:type="dxa"/>
            <w:vMerge/>
            <w:tcBorders>
              <w:left w:val="single" w:sz="4" w:space="0" w:color="auto"/>
              <w:right w:val="single" w:sz="4" w:space="0" w:color="auto"/>
            </w:tcBorders>
          </w:tcPr>
          <w:p w14:paraId="237E6342" w14:textId="77777777" w:rsidR="009817A0" w:rsidRPr="006A6444" w:rsidRDefault="009817A0" w:rsidP="00A26866">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hideMark/>
          </w:tcPr>
          <w:p w14:paraId="6C070C54" w14:textId="4198F1BB" w:rsidR="009817A0" w:rsidRPr="006A6444" w:rsidRDefault="009817A0" w:rsidP="00A26866">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Раздел </w:t>
            </w:r>
            <w:r w:rsidRPr="006A6444">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III</w:t>
            </w:r>
            <w:r w:rsidRPr="006A6444">
              <w:rPr>
                <w:rFonts w:ascii="Times New Roman" w:eastAsia="Times New Roman" w:hAnsi="Times New Roman" w:cs="Times New Roman"/>
                <w:sz w:val="24"/>
                <w:szCs w:val="24"/>
                <w:lang w:eastAsia="ru-RU"/>
              </w:rPr>
              <w:t xml:space="preserve">, Глава 26 «Налог на добычу полезных ископаемых» </w:t>
            </w:r>
            <w:r>
              <w:rPr>
                <w:rFonts w:ascii="Times New Roman" w:eastAsia="Times New Roman" w:hAnsi="Times New Roman" w:cs="Times New Roman"/>
                <w:sz w:val="24"/>
                <w:szCs w:val="24"/>
                <w:lang w:eastAsia="ru-RU"/>
              </w:rPr>
              <w:t>(кроме 335</w:t>
            </w:r>
            <w:r w:rsidRPr="00711A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339</w:t>
            </w:r>
            <w:r w:rsidRPr="00711AC9">
              <w:rPr>
                <w:rFonts w:ascii="Times New Roman" w:eastAsia="Times New Roman" w:hAnsi="Times New Roman" w:cs="Times New Roman"/>
                <w:sz w:val="24"/>
                <w:szCs w:val="24"/>
                <w:lang w:eastAsia="ru-RU"/>
              </w:rPr>
              <w:t>, 340</w:t>
            </w:r>
            <w:r>
              <w:rPr>
                <w:rFonts w:ascii="Times New Roman" w:eastAsia="Times New Roman" w:hAnsi="Times New Roman" w:cs="Times New Roman"/>
                <w:sz w:val="24"/>
                <w:szCs w:val="24"/>
                <w:lang w:eastAsia="ru-RU"/>
              </w:rPr>
              <w:t>-340.1</w:t>
            </w:r>
            <w:r w:rsidRPr="00711A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342.1-342.6, 343.1-343.4, 344-345.1)</w:t>
            </w:r>
          </w:p>
        </w:tc>
      </w:tr>
      <w:tr w:rsidR="009817A0" w:rsidRPr="006A6444" w14:paraId="1FBC4D32" w14:textId="77777777" w:rsidTr="000D3EC0">
        <w:tc>
          <w:tcPr>
            <w:tcW w:w="534" w:type="dxa"/>
            <w:vMerge/>
            <w:tcBorders>
              <w:left w:val="single" w:sz="4" w:space="0" w:color="auto"/>
              <w:right w:val="single" w:sz="4" w:space="0" w:color="auto"/>
            </w:tcBorders>
          </w:tcPr>
          <w:p w14:paraId="5B319A38" w14:textId="77777777" w:rsidR="009817A0" w:rsidRDefault="009817A0" w:rsidP="00A26866">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hideMark/>
          </w:tcPr>
          <w:p w14:paraId="39196ECC" w14:textId="42B2AA07" w:rsidR="009817A0" w:rsidRPr="006A6444" w:rsidRDefault="009817A0" w:rsidP="00A268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w:t>
            </w:r>
            <w:r>
              <w:rPr>
                <w:rFonts w:ascii="Times New Roman" w:eastAsia="Times New Roman" w:hAnsi="Times New Roman" w:cs="Times New Roman"/>
                <w:sz w:val="24"/>
                <w:szCs w:val="24"/>
                <w:lang w:val="en-US" w:eastAsia="ru-RU"/>
              </w:rPr>
              <w:t>I</w:t>
            </w:r>
            <w:r w:rsidRPr="006A6444">
              <w:rPr>
                <w:rFonts w:ascii="Times New Roman" w:eastAsia="Times New Roman" w:hAnsi="Times New Roman" w:cs="Times New Roman"/>
                <w:sz w:val="24"/>
                <w:szCs w:val="24"/>
                <w:lang w:eastAsia="ru-RU"/>
              </w:rPr>
              <w:t>Х, Глава 28 «Транспортный налог»</w:t>
            </w:r>
          </w:p>
        </w:tc>
      </w:tr>
      <w:tr w:rsidR="009817A0" w:rsidRPr="006A6444" w14:paraId="562A47F4" w14:textId="77777777" w:rsidTr="000D3EC0">
        <w:tc>
          <w:tcPr>
            <w:tcW w:w="534" w:type="dxa"/>
            <w:vMerge/>
            <w:tcBorders>
              <w:left w:val="single" w:sz="4" w:space="0" w:color="auto"/>
              <w:right w:val="single" w:sz="4" w:space="0" w:color="auto"/>
            </w:tcBorders>
          </w:tcPr>
          <w:p w14:paraId="3A43EE7C" w14:textId="77777777" w:rsidR="009817A0" w:rsidRDefault="009817A0" w:rsidP="00A26866">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hideMark/>
          </w:tcPr>
          <w:p w14:paraId="15EA3CC6" w14:textId="144EECAA" w:rsidR="009817A0" w:rsidRPr="006A6444" w:rsidRDefault="009817A0" w:rsidP="00A268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w:t>
            </w:r>
            <w:r>
              <w:rPr>
                <w:rFonts w:ascii="Times New Roman" w:eastAsia="Times New Roman" w:hAnsi="Times New Roman" w:cs="Times New Roman"/>
                <w:sz w:val="24"/>
                <w:szCs w:val="24"/>
                <w:lang w:val="en-US" w:eastAsia="ru-RU"/>
              </w:rPr>
              <w:t>I</w:t>
            </w:r>
            <w:r w:rsidRPr="006A6444">
              <w:rPr>
                <w:rFonts w:ascii="Times New Roman" w:eastAsia="Times New Roman" w:hAnsi="Times New Roman" w:cs="Times New Roman"/>
                <w:sz w:val="24"/>
                <w:szCs w:val="24"/>
                <w:lang w:eastAsia="ru-RU"/>
              </w:rPr>
              <w:t>Х, Глава 30 «Налог на имущество организаций» (кроме ст.377-378.</w:t>
            </w:r>
            <w:r w:rsidR="003D212C">
              <w:rPr>
                <w:rFonts w:ascii="Times New Roman" w:eastAsia="Times New Roman" w:hAnsi="Times New Roman" w:cs="Times New Roman"/>
                <w:sz w:val="24"/>
                <w:szCs w:val="24"/>
                <w:lang w:eastAsia="ru-RU"/>
              </w:rPr>
              <w:t>1, 384-386.1</w:t>
            </w:r>
            <w:r w:rsidRPr="006A6444">
              <w:rPr>
                <w:rFonts w:ascii="Times New Roman" w:eastAsia="Times New Roman" w:hAnsi="Times New Roman" w:cs="Times New Roman"/>
                <w:sz w:val="24"/>
                <w:szCs w:val="24"/>
                <w:lang w:eastAsia="ru-RU"/>
              </w:rPr>
              <w:t>)</w:t>
            </w:r>
          </w:p>
        </w:tc>
      </w:tr>
      <w:tr w:rsidR="009817A0" w:rsidRPr="006A6444" w14:paraId="286001E0" w14:textId="77777777" w:rsidTr="000D3EC0">
        <w:tc>
          <w:tcPr>
            <w:tcW w:w="534" w:type="dxa"/>
            <w:vMerge/>
            <w:tcBorders>
              <w:left w:val="single" w:sz="4" w:space="0" w:color="auto"/>
              <w:right w:val="single" w:sz="4" w:space="0" w:color="auto"/>
            </w:tcBorders>
          </w:tcPr>
          <w:p w14:paraId="171F33F8" w14:textId="77777777" w:rsidR="009817A0" w:rsidRPr="006A6444" w:rsidRDefault="009817A0" w:rsidP="00A26866">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hideMark/>
          </w:tcPr>
          <w:p w14:paraId="2F17352E" w14:textId="5B20DF31" w:rsidR="009817A0" w:rsidRPr="006A6444" w:rsidRDefault="009817A0" w:rsidP="00A26866">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Раздел Х, Глава 31 «Земельный налог» (кроме ст.392) </w:t>
            </w:r>
          </w:p>
        </w:tc>
      </w:tr>
      <w:tr w:rsidR="009817A0" w:rsidRPr="006A6444" w14:paraId="2E991E31" w14:textId="77777777" w:rsidTr="000D3EC0">
        <w:tc>
          <w:tcPr>
            <w:tcW w:w="534" w:type="dxa"/>
            <w:vMerge/>
            <w:tcBorders>
              <w:left w:val="single" w:sz="4" w:space="0" w:color="auto"/>
              <w:bottom w:val="single" w:sz="4" w:space="0" w:color="auto"/>
              <w:right w:val="single" w:sz="4" w:space="0" w:color="auto"/>
            </w:tcBorders>
          </w:tcPr>
          <w:p w14:paraId="21143CA0" w14:textId="77777777" w:rsidR="009817A0" w:rsidRPr="006A6444" w:rsidRDefault="009817A0" w:rsidP="00A26866">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hideMark/>
          </w:tcPr>
          <w:p w14:paraId="0634B1E4" w14:textId="5FEABDEE" w:rsidR="009817A0" w:rsidRPr="006A6444" w:rsidRDefault="009817A0" w:rsidP="003D212C">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Раздел Х</w:t>
            </w:r>
            <w:r>
              <w:rPr>
                <w:rFonts w:ascii="Times New Roman" w:eastAsia="Times New Roman" w:hAnsi="Times New Roman" w:cs="Times New Roman"/>
                <w:sz w:val="24"/>
                <w:szCs w:val="24"/>
                <w:lang w:val="en-US" w:eastAsia="ru-RU"/>
              </w:rPr>
              <w:t>I</w:t>
            </w:r>
            <w:r w:rsidRPr="006A6444">
              <w:rPr>
                <w:rFonts w:ascii="Times New Roman" w:eastAsia="Times New Roman" w:hAnsi="Times New Roman" w:cs="Times New Roman"/>
                <w:sz w:val="24"/>
                <w:szCs w:val="24"/>
                <w:lang w:eastAsia="ru-RU"/>
              </w:rPr>
              <w:t>, Глава 34 «Стр</w:t>
            </w:r>
            <w:r w:rsidR="003D212C">
              <w:rPr>
                <w:rFonts w:ascii="Times New Roman" w:eastAsia="Times New Roman" w:hAnsi="Times New Roman" w:cs="Times New Roman"/>
                <w:sz w:val="24"/>
                <w:szCs w:val="24"/>
                <w:lang w:eastAsia="ru-RU"/>
              </w:rPr>
              <w:t>аховые взносы (кроме ст.428-432</w:t>
            </w:r>
            <w:r w:rsidRPr="006A6444">
              <w:rPr>
                <w:rFonts w:ascii="Times New Roman" w:eastAsia="Times New Roman" w:hAnsi="Times New Roman" w:cs="Times New Roman"/>
                <w:sz w:val="24"/>
                <w:szCs w:val="24"/>
                <w:lang w:eastAsia="ru-RU"/>
              </w:rPr>
              <w:t>)</w:t>
            </w:r>
          </w:p>
        </w:tc>
      </w:tr>
      <w:tr w:rsidR="00BC637F" w:rsidRPr="006A6444" w14:paraId="2499D1E1" w14:textId="77777777" w:rsidTr="000D3EC0">
        <w:tc>
          <w:tcPr>
            <w:tcW w:w="534" w:type="dxa"/>
            <w:tcBorders>
              <w:top w:val="single" w:sz="4" w:space="0" w:color="auto"/>
              <w:left w:val="single" w:sz="4" w:space="0" w:color="auto"/>
              <w:bottom w:val="single" w:sz="4" w:space="0" w:color="auto"/>
              <w:right w:val="single" w:sz="4" w:space="0" w:color="auto"/>
            </w:tcBorders>
          </w:tcPr>
          <w:p w14:paraId="7E1DAADE" w14:textId="278FCADC" w:rsidR="00BC637F" w:rsidRPr="006A6444" w:rsidRDefault="003D212C" w:rsidP="00A268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497" w:type="dxa"/>
            <w:tcBorders>
              <w:top w:val="single" w:sz="4" w:space="0" w:color="auto"/>
              <w:left w:val="single" w:sz="4" w:space="0" w:color="auto"/>
              <w:bottom w:val="single" w:sz="4" w:space="0" w:color="auto"/>
              <w:right w:val="single" w:sz="4" w:space="0" w:color="auto"/>
            </w:tcBorders>
            <w:hideMark/>
          </w:tcPr>
          <w:p w14:paraId="011F30A5" w14:textId="0FC7C6AE" w:rsidR="00BC637F" w:rsidRPr="006A6444" w:rsidRDefault="00BC637F" w:rsidP="00A26866">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Федеральный закон от 29.11.2010 № 326-ФЗ «Об обязательном медицинском страховании в Российской Федерации»</w:t>
            </w:r>
          </w:p>
        </w:tc>
      </w:tr>
      <w:tr w:rsidR="00BC637F" w:rsidRPr="006A6444" w14:paraId="1E94BD3A" w14:textId="77777777" w:rsidTr="000D3EC0">
        <w:tc>
          <w:tcPr>
            <w:tcW w:w="534" w:type="dxa"/>
            <w:tcBorders>
              <w:top w:val="single" w:sz="4" w:space="0" w:color="auto"/>
              <w:left w:val="single" w:sz="4" w:space="0" w:color="auto"/>
              <w:bottom w:val="single" w:sz="4" w:space="0" w:color="auto"/>
              <w:right w:val="single" w:sz="4" w:space="0" w:color="auto"/>
            </w:tcBorders>
          </w:tcPr>
          <w:p w14:paraId="1AD52B76" w14:textId="1A4FC6C6" w:rsidR="00BC637F" w:rsidRPr="006A6444" w:rsidRDefault="003D212C" w:rsidP="00A268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497" w:type="dxa"/>
            <w:tcBorders>
              <w:top w:val="single" w:sz="4" w:space="0" w:color="auto"/>
              <w:left w:val="single" w:sz="4" w:space="0" w:color="auto"/>
              <w:bottom w:val="single" w:sz="4" w:space="0" w:color="auto"/>
              <w:right w:val="single" w:sz="4" w:space="0" w:color="auto"/>
            </w:tcBorders>
            <w:hideMark/>
          </w:tcPr>
          <w:p w14:paraId="3C157776" w14:textId="5331068D" w:rsidR="00BC637F" w:rsidRPr="006A6444" w:rsidRDefault="00BC637F" w:rsidP="00A26866">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Федеральный закон от 29.12.2006 № 255-ФЗ</w:t>
            </w:r>
            <w:r>
              <w:rPr>
                <w:rFonts w:ascii="Times New Roman" w:eastAsia="Times New Roman" w:hAnsi="Times New Roman" w:cs="Times New Roman"/>
                <w:sz w:val="24"/>
                <w:szCs w:val="24"/>
                <w:lang w:eastAsia="ru-RU"/>
              </w:rPr>
              <w:t xml:space="preserve"> </w:t>
            </w:r>
            <w:r w:rsidRPr="006A6444">
              <w:rPr>
                <w:rFonts w:ascii="Times New Roman" w:eastAsia="Times New Roman" w:hAnsi="Times New Roman" w:cs="Times New Roman"/>
                <w:sz w:val="24"/>
                <w:szCs w:val="24"/>
                <w:lang w:eastAsia="ru-RU"/>
              </w:rPr>
              <w:t>«Об обязательном социальном страховании на случай временной нетрудоспособности и в связи с материнством»</w:t>
            </w:r>
          </w:p>
        </w:tc>
      </w:tr>
      <w:tr w:rsidR="00BC637F" w:rsidRPr="006A6444" w14:paraId="77607F61" w14:textId="77777777" w:rsidTr="000D3EC0">
        <w:tc>
          <w:tcPr>
            <w:tcW w:w="534" w:type="dxa"/>
            <w:tcBorders>
              <w:top w:val="single" w:sz="4" w:space="0" w:color="auto"/>
              <w:left w:val="single" w:sz="4" w:space="0" w:color="auto"/>
              <w:bottom w:val="single" w:sz="4" w:space="0" w:color="auto"/>
              <w:right w:val="single" w:sz="4" w:space="0" w:color="auto"/>
            </w:tcBorders>
          </w:tcPr>
          <w:p w14:paraId="023FD6F1" w14:textId="0E817E97" w:rsidR="00BC637F" w:rsidRPr="006A6444" w:rsidRDefault="003D212C" w:rsidP="00A268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497" w:type="dxa"/>
            <w:tcBorders>
              <w:top w:val="single" w:sz="4" w:space="0" w:color="auto"/>
              <w:left w:val="single" w:sz="4" w:space="0" w:color="auto"/>
              <w:bottom w:val="single" w:sz="4" w:space="0" w:color="auto"/>
              <w:right w:val="single" w:sz="4" w:space="0" w:color="auto"/>
            </w:tcBorders>
            <w:hideMark/>
          </w:tcPr>
          <w:p w14:paraId="4B2C23A6" w14:textId="7EF11858" w:rsidR="00BC637F" w:rsidRPr="006A6444" w:rsidRDefault="00BC637F" w:rsidP="00A26866">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Федеральный закон от 15.12.2001 № 167-ФЗ</w:t>
            </w:r>
            <w:r>
              <w:rPr>
                <w:rFonts w:ascii="Times New Roman" w:eastAsia="Times New Roman" w:hAnsi="Times New Roman" w:cs="Times New Roman"/>
                <w:sz w:val="24"/>
                <w:szCs w:val="24"/>
                <w:lang w:eastAsia="ru-RU"/>
              </w:rPr>
              <w:t xml:space="preserve"> </w:t>
            </w:r>
            <w:r w:rsidRPr="006A6444">
              <w:rPr>
                <w:rFonts w:ascii="Times New Roman" w:eastAsia="Times New Roman" w:hAnsi="Times New Roman" w:cs="Times New Roman"/>
                <w:sz w:val="24"/>
                <w:szCs w:val="24"/>
                <w:lang w:eastAsia="ru-RU"/>
              </w:rPr>
              <w:t>«Об обязательном пенсионном страховании в Российской Федерации»</w:t>
            </w:r>
          </w:p>
        </w:tc>
      </w:tr>
      <w:tr w:rsidR="003D212C" w:rsidRPr="006A6444" w14:paraId="56CFA288" w14:textId="77777777" w:rsidTr="000D3EC0">
        <w:tc>
          <w:tcPr>
            <w:tcW w:w="534" w:type="dxa"/>
            <w:tcBorders>
              <w:top w:val="single" w:sz="4" w:space="0" w:color="auto"/>
              <w:left w:val="single" w:sz="4" w:space="0" w:color="auto"/>
              <w:bottom w:val="single" w:sz="4" w:space="0" w:color="auto"/>
              <w:right w:val="single" w:sz="4" w:space="0" w:color="auto"/>
            </w:tcBorders>
          </w:tcPr>
          <w:p w14:paraId="6C7A77B7" w14:textId="38598513" w:rsidR="003D212C" w:rsidRPr="006A6444" w:rsidRDefault="003D212C" w:rsidP="00F16F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497" w:type="dxa"/>
            <w:tcBorders>
              <w:top w:val="single" w:sz="4" w:space="0" w:color="auto"/>
              <w:left w:val="single" w:sz="4" w:space="0" w:color="auto"/>
              <w:bottom w:val="single" w:sz="4" w:space="0" w:color="auto"/>
              <w:right w:val="single" w:sz="4" w:space="0" w:color="auto"/>
            </w:tcBorders>
            <w:hideMark/>
          </w:tcPr>
          <w:p w14:paraId="314FA091" w14:textId="77777777" w:rsidR="003D212C" w:rsidRPr="006A6444" w:rsidRDefault="003D212C" w:rsidP="00F16F22">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Постановление Правите</w:t>
            </w:r>
            <w:r>
              <w:rPr>
                <w:rFonts w:ascii="Times New Roman" w:eastAsia="Times New Roman" w:hAnsi="Times New Roman" w:cs="Times New Roman"/>
                <w:sz w:val="24"/>
                <w:szCs w:val="24"/>
                <w:lang w:eastAsia="ru-RU"/>
              </w:rPr>
              <w:t>льства Российской Федерации от 26.12.2011 № 1137 «</w:t>
            </w:r>
            <w:r w:rsidRPr="006A6444">
              <w:rPr>
                <w:rFonts w:ascii="Times New Roman" w:eastAsia="Times New Roman" w:hAnsi="Times New Roman" w:cs="Times New Roman"/>
                <w:sz w:val="24"/>
                <w:szCs w:val="24"/>
                <w:lang w:eastAsia="ru-RU"/>
              </w:rPr>
              <w:t xml:space="preserve">О формах и правилах заполнения (ведения) документов, применяемых при расчетах по </w:t>
            </w:r>
            <w:r>
              <w:rPr>
                <w:rFonts w:ascii="Times New Roman" w:eastAsia="Times New Roman" w:hAnsi="Times New Roman" w:cs="Times New Roman"/>
                <w:sz w:val="24"/>
                <w:szCs w:val="24"/>
                <w:lang w:eastAsia="ru-RU"/>
              </w:rPr>
              <w:t>налогу на добавленную стоимость»</w:t>
            </w:r>
          </w:p>
        </w:tc>
      </w:tr>
      <w:tr w:rsidR="00F06F9C" w:rsidRPr="00F06F9C" w14:paraId="34B08C25" w14:textId="77777777" w:rsidTr="000D3EC0">
        <w:tc>
          <w:tcPr>
            <w:tcW w:w="534" w:type="dxa"/>
            <w:tcBorders>
              <w:top w:val="single" w:sz="4" w:space="0" w:color="auto"/>
              <w:left w:val="single" w:sz="4" w:space="0" w:color="auto"/>
              <w:bottom w:val="single" w:sz="4" w:space="0" w:color="auto"/>
              <w:right w:val="single" w:sz="4" w:space="0" w:color="auto"/>
            </w:tcBorders>
          </w:tcPr>
          <w:p w14:paraId="49FE1071" w14:textId="77777777" w:rsidR="00BC637F" w:rsidRPr="00F06F9C" w:rsidRDefault="00BC637F" w:rsidP="006F501E">
            <w:pPr>
              <w:pStyle w:val="1"/>
              <w:spacing w:before="0" w:line="240" w:lineRule="auto"/>
              <w:rPr>
                <w:rFonts w:ascii="Times New Roman" w:hAnsi="Times New Roman" w:cs="Times New Roman"/>
                <w:color w:val="auto"/>
              </w:rPr>
            </w:pPr>
          </w:p>
        </w:tc>
        <w:tc>
          <w:tcPr>
            <w:tcW w:w="9497" w:type="dxa"/>
            <w:tcBorders>
              <w:top w:val="single" w:sz="4" w:space="0" w:color="auto"/>
              <w:left w:val="single" w:sz="4" w:space="0" w:color="auto"/>
              <w:bottom w:val="single" w:sz="4" w:space="0" w:color="auto"/>
              <w:right w:val="single" w:sz="4" w:space="0" w:color="auto"/>
            </w:tcBorders>
            <w:hideMark/>
          </w:tcPr>
          <w:p w14:paraId="39CAD094" w14:textId="66258F79" w:rsidR="00BC637F" w:rsidRPr="00F06F9C" w:rsidRDefault="00BC637F" w:rsidP="006F501E">
            <w:pPr>
              <w:pStyle w:val="1"/>
              <w:spacing w:before="0" w:line="240" w:lineRule="auto"/>
              <w:rPr>
                <w:rFonts w:ascii="Times New Roman" w:eastAsia="Times New Roman" w:hAnsi="Times New Roman" w:cs="Times New Roman"/>
                <w:color w:val="auto"/>
                <w:sz w:val="24"/>
                <w:szCs w:val="24"/>
                <w:lang w:eastAsia="ru-RU"/>
              </w:rPr>
            </w:pPr>
            <w:r w:rsidRPr="00F06F9C">
              <w:rPr>
                <w:rFonts w:ascii="Times New Roman" w:hAnsi="Times New Roman" w:cs="Times New Roman"/>
                <w:color w:val="auto"/>
              </w:rPr>
              <w:t xml:space="preserve">Раздел 3. Ответственность за несоблюдение законодательства о налогах и сборах </w:t>
            </w:r>
          </w:p>
        </w:tc>
      </w:tr>
      <w:tr w:rsidR="00BC637F" w:rsidRPr="006A6444" w14:paraId="536B3399" w14:textId="77777777" w:rsidTr="000D3EC0">
        <w:tc>
          <w:tcPr>
            <w:tcW w:w="534" w:type="dxa"/>
            <w:tcBorders>
              <w:top w:val="single" w:sz="4" w:space="0" w:color="auto"/>
              <w:left w:val="single" w:sz="4" w:space="0" w:color="auto"/>
              <w:bottom w:val="single" w:sz="4" w:space="0" w:color="auto"/>
              <w:right w:val="single" w:sz="4" w:space="0" w:color="auto"/>
            </w:tcBorders>
          </w:tcPr>
          <w:p w14:paraId="7AA7D83F" w14:textId="40FC2EB1" w:rsidR="00BC637F" w:rsidRPr="006A6444" w:rsidRDefault="00BC637F" w:rsidP="00A268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497" w:type="dxa"/>
            <w:tcBorders>
              <w:top w:val="single" w:sz="4" w:space="0" w:color="auto"/>
              <w:left w:val="single" w:sz="4" w:space="0" w:color="auto"/>
              <w:bottom w:val="single" w:sz="4" w:space="0" w:color="auto"/>
              <w:right w:val="single" w:sz="4" w:space="0" w:color="auto"/>
            </w:tcBorders>
            <w:hideMark/>
          </w:tcPr>
          <w:p w14:paraId="73FD31C4" w14:textId="2844FDA6" w:rsidR="00BC637F" w:rsidRPr="003D212C" w:rsidRDefault="00BC637F" w:rsidP="00A26866">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Налоговый кодекс Р</w:t>
            </w:r>
            <w:r w:rsidR="007E0131">
              <w:rPr>
                <w:rFonts w:ascii="Times New Roman" w:eastAsia="Times New Roman" w:hAnsi="Times New Roman" w:cs="Times New Roman"/>
                <w:sz w:val="24"/>
                <w:szCs w:val="24"/>
                <w:lang w:eastAsia="ru-RU"/>
              </w:rPr>
              <w:t xml:space="preserve">оссийской </w:t>
            </w:r>
            <w:r w:rsidRPr="006A6444">
              <w:rPr>
                <w:rFonts w:ascii="Times New Roman" w:eastAsia="Times New Roman" w:hAnsi="Times New Roman" w:cs="Times New Roman"/>
                <w:sz w:val="24"/>
                <w:szCs w:val="24"/>
                <w:lang w:eastAsia="ru-RU"/>
              </w:rPr>
              <w:t>Ф</w:t>
            </w:r>
            <w:r w:rsidR="007E0131">
              <w:rPr>
                <w:rFonts w:ascii="Times New Roman" w:eastAsia="Times New Roman" w:hAnsi="Times New Roman" w:cs="Times New Roman"/>
                <w:sz w:val="24"/>
                <w:szCs w:val="24"/>
                <w:lang w:eastAsia="ru-RU"/>
              </w:rPr>
              <w:t>едерации</w:t>
            </w:r>
            <w:r w:rsidRPr="006A6444">
              <w:rPr>
                <w:rFonts w:ascii="Times New Roman" w:eastAsia="Times New Roman" w:hAnsi="Times New Roman" w:cs="Times New Roman"/>
                <w:sz w:val="24"/>
                <w:szCs w:val="24"/>
                <w:lang w:eastAsia="ru-RU"/>
              </w:rPr>
              <w:t xml:space="preserve"> (часть</w:t>
            </w:r>
            <w:r w:rsidR="003D212C">
              <w:rPr>
                <w:rFonts w:ascii="Times New Roman" w:eastAsia="Times New Roman" w:hAnsi="Times New Roman" w:cs="Times New Roman"/>
                <w:sz w:val="24"/>
                <w:szCs w:val="24"/>
                <w:lang w:eastAsia="ru-RU"/>
              </w:rPr>
              <w:t xml:space="preserve"> первая) от 31.07.1998 № 146-ФЗ</w:t>
            </w:r>
            <w:r w:rsidRPr="006A6444">
              <w:rPr>
                <w:rFonts w:ascii="Times New Roman" w:eastAsia="Times New Roman" w:hAnsi="Times New Roman" w:cs="Times New Roman"/>
                <w:sz w:val="24"/>
                <w:szCs w:val="24"/>
                <w:lang w:eastAsia="ru-RU"/>
              </w:rPr>
              <w:t xml:space="preserve"> </w:t>
            </w:r>
            <w:r w:rsidR="003D212C" w:rsidRPr="003D212C">
              <w:rPr>
                <w:rFonts w:ascii="Times New Roman" w:eastAsia="Times New Roman" w:hAnsi="Times New Roman" w:cs="Times New Roman"/>
                <w:sz w:val="24"/>
                <w:szCs w:val="24"/>
                <w:lang w:eastAsia="ru-RU"/>
              </w:rPr>
              <w:t>(</w:t>
            </w:r>
            <w:r w:rsidRPr="006A6444">
              <w:rPr>
                <w:rFonts w:ascii="Times New Roman" w:eastAsia="Times New Roman" w:hAnsi="Times New Roman" w:cs="Times New Roman"/>
                <w:sz w:val="24"/>
                <w:szCs w:val="24"/>
                <w:lang w:eastAsia="ru-RU"/>
              </w:rPr>
              <w:t xml:space="preserve">Раздел </w:t>
            </w:r>
            <w:r w:rsidRPr="006A6444">
              <w:rPr>
                <w:rFonts w:ascii="Times New Roman" w:eastAsia="Times New Roman" w:hAnsi="Times New Roman" w:cs="Times New Roman"/>
                <w:sz w:val="24"/>
                <w:szCs w:val="24"/>
                <w:lang w:val="en-US" w:eastAsia="ru-RU"/>
              </w:rPr>
              <w:t>V</w:t>
            </w:r>
            <w:r w:rsidRPr="006F501E">
              <w:rPr>
                <w:rFonts w:ascii="Times New Roman" w:eastAsia="Times New Roman" w:hAnsi="Times New Roman" w:cs="Times New Roman"/>
                <w:sz w:val="24"/>
                <w:szCs w:val="24"/>
                <w:lang w:eastAsia="ru-RU"/>
              </w:rPr>
              <w:t xml:space="preserve">1 </w:t>
            </w:r>
            <w:r w:rsidRPr="006A6444">
              <w:rPr>
                <w:rFonts w:ascii="Times New Roman" w:eastAsia="Times New Roman" w:hAnsi="Times New Roman" w:cs="Times New Roman"/>
                <w:sz w:val="24"/>
                <w:szCs w:val="24"/>
                <w:lang w:eastAsia="ru-RU"/>
              </w:rPr>
              <w:t>главы 15, 16</w:t>
            </w:r>
            <w:r w:rsidR="003D212C" w:rsidRPr="003D212C">
              <w:rPr>
                <w:rFonts w:ascii="Times New Roman" w:eastAsia="Times New Roman" w:hAnsi="Times New Roman" w:cs="Times New Roman"/>
                <w:sz w:val="24"/>
                <w:szCs w:val="24"/>
                <w:lang w:eastAsia="ru-RU"/>
              </w:rPr>
              <w:t>)</w:t>
            </w:r>
          </w:p>
        </w:tc>
      </w:tr>
      <w:tr w:rsidR="00BC637F" w:rsidRPr="006A6444" w14:paraId="5A4E7B4E" w14:textId="77777777" w:rsidTr="000D3EC0">
        <w:tc>
          <w:tcPr>
            <w:tcW w:w="534" w:type="dxa"/>
            <w:tcBorders>
              <w:top w:val="single" w:sz="4" w:space="0" w:color="auto"/>
              <w:left w:val="single" w:sz="4" w:space="0" w:color="auto"/>
              <w:bottom w:val="single" w:sz="4" w:space="0" w:color="auto"/>
              <w:right w:val="single" w:sz="4" w:space="0" w:color="auto"/>
            </w:tcBorders>
          </w:tcPr>
          <w:p w14:paraId="27D6422D" w14:textId="259824AE" w:rsidR="00BC637F" w:rsidRPr="006A6444" w:rsidRDefault="00BC637F" w:rsidP="00A26866">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497" w:type="dxa"/>
            <w:tcBorders>
              <w:top w:val="single" w:sz="4" w:space="0" w:color="auto"/>
              <w:left w:val="single" w:sz="4" w:space="0" w:color="auto"/>
              <w:bottom w:val="single" w:sz="4" w:space="0" w:color="auto"/>
              <w:right w:val="single" w:sz="4" w:space="0" w:color="auto"/>
            </w:tcBorders>
            <w:hideMark/>
          </w:tcPr>
          <w:p w14:paraId="5692D6FD" w14:textId="555A80CA" w:rsidR="00BC637F" w:rsidRPr="006A6444" w:rsidRDefault="00BC637F" w:rsidP="000D407E">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Кодекс Р</w:t>
            </w:r>
            <w:r w:rsidR="007E0131">
              <w:rPr>
                <w:rFonts w:ascii="Times New Roman" w:eastAsia="Times New Roman" w:hAnsi="Times New Roman" w:cs="Times New Roman"/>
                <w:sz w:val="24"/>
                <w:szCs w:val="24"/>
                <w:lang w:eastAsia="ru-RU"/>
              </w:rPr>
              <w:t xml:space="preserve">оссийской </w:t>
            </w:r>
            <w:r w:rsidRPr="006A6444">
              <w:rPr>
                <w:rFonts w:ascii="Times New Roman" w:eastAsia="Times New Roman" w:hAnsi="Times New Roman" w:cs="Times New Roman"/>
                <w:sz w:val="24"/>
                <w:szCs w:val="24"/>
                <w:lang w:eastAsia="ru-RU"/>
              </w:rPr>
              <w:t>Ф</w:t>
            </w:r>
            <w:r w:rsidR="007E0131">
              <w:rPr>
                <w:rFonts w:ascii="Times New Roman" w:eastAsia="Times New Roman" w:hAnsi="Times New Roman" w:cs="Times New Roman"/>
                <w:sz w:val="24"/>
                <w:szCs w:val="24"/>
                <w:lang w:eastAsia="ru-RU"/>
              </w:rPr>
              <w:t>едерации</w:t>
            </w:r>
            <w:r w:rsidRPr="006A6444">
              <w:rPr>
                <w:rFonts w:ascii="Times New Roman" w:eastAsia="Times New Roman" w:hAnsi="Times New Roman" w:cs="Times New Roman"/>
                <w:sz w:val="24"/>
                <w:szCs w:val="24"/>
                <w:lang w:eastAsia="ru-RU"/>
              </w:rPr>
              <w:t xml:space="preserve"> об административных правонарушениях от 30.12.2001 № 195-ФЗ</w:t>
            </w:r>
            <w:r w:rsidR="000D407E">
              <w:rPr>
                <w:rFonts w:ascii="Times New Roman" w:eastAsia="Times New Roman" w:hAnsi="Times New Roman" w:cs="Times New Roman"/>
                <w:sz w:val="24"/>
                <w:szCs w:val="24"/>
                <w:lang w:eastAsia="ru-RU"/>
              </w:rPr>
              <w:t xml:space="preserve"> (ст.</w:t>
            </w:r>
            <w:r w:rsidRPr="006A6444">
              <w:rPr>
                <w:rFonts w:ascii="Times New Roman" w:eastAsia="Times New Roman" w:hAnsi="Times New Roman" w:cs="Times New Roman"/>
                <w:sz w:val="24"/>
                <w:szCs w:val="24"/>
                <w:lang w:eastAsia="ru-RU"/>
              </w:rPr>
              <w:t xml:space="preserve"> 15.1, 15.5, 15.6, 15.11, 15.12</w:t>
            </w:r>
            <w:r w:rsidR="000D407E">
              <w:rPr>
                <w:rFonts w:ascii="Times New Roman" w:eastAsia="Times New Roman" w:hAnsi="Times New Roman" w:cs="Times New Roman"/>
                <w:sz w:val="24"/>
                <w:szCs w:val="24"/>
                <w:lang w:eastAsia="ru-RU"/>
              </w:rPr>
              <w:t>)</w:t>
            </w:r>
          </w:p>
        </w:tc>
      </w:tr>
      <w:tr w:rsidR="00BC637F" w:rsidRPr="006A6444" w14:paraId="44B0D2EA" w14:textId="77777777" w:rsidTr="000D3EC0">
        <w:tc>
          <w:tcPr>
            <w:tcW w:w="534" w:type="dxa"/>
            <w:tcBorders>
              <w:top w:val="single" w:sz="4" w:space="0" w:color="auto"/>
              <w:left w:val="single" w:sz="4" w:space="0" w:color="auto"/>
              <w:bottom w:val="single" w:sz="4" w:space="0" w:color="auto"/>
              <w:right w:val="single" w:sz="4" w:space="0" w:color="auto"/>
            </w:tcBorders>
          </w:tcPr>
          <w:p w14:paraId="09A85BCD" w14:textId="58C3DBA9" w:rsidR="00BC637F" w:rsidRPr="006A6444" w:rsidRDefault="00BC637F" w:rsidP="00A26866">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497" w:type="dxa"/>
            <w:tcBorders>
              <w:top w:val="single" w:sz="4" w:space="0" w:color="auto"/>
              <w:left w:val="single" w:sz="4" w:space="0" w:color="auto"/>
              <w:bottom w:val="single" w:sz="4" w:space="0" w:color="auto"/>
              <w:right w:val="single" w:sz="4" w:space="0" w:color="auto"/>
            </w:tcBorders>
            <w:hideMark/>
          </w:tcPr>
          <w:p w14:paraId="35DB9A07" w14:textId="1BBD9012" w:rsidR="00BC637F" w:rsidRPr="003D212C" w:rsidRDefault="00BC637F" w:rsidP="003D212C">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Уголовный кодекс Российской Федерации от 13.06.1996 № 63-ФЗ</w:t>
            </w:r>
            <w:r w:rsidR="003D212C" w:rsidRPr="003D212C">
              <w:rPr>
                <w:rFonts w:ascii="Times New Roman" w:eastAsia="Times New Roman" w:hAnsi="Times New Roman" w:cs="Times New Roman"/>
                <w:sz w:val="24"/>
                <w:szCs w:val="24"/>
                <w:lang w:eastAsia="ru-RU"/>
              </w:rPr>
              <w:t xml:space="preserve"> (</w:t>
            </w:r>
            <w:r w:rsidRPr="006A6444">
              <w:rPr>
                <w:rFonts w:ascii="Times New Roman" w:eastAsia="Times New Roman" w:hAnsi="Times New Roman" w:cs="Times New Roman"/>
                <w:sz w:val="24"/>
                <w:szCs w:val="24"/>
                <w:lang w:eastAsia="ru-RU"/>
              </w:rPr>
              <w:t>глава 22, ст.198-199.4</w:t>
            </w:r>
            <w:r w:rsidR="003D212C" w:rsidRPr="003D212C">
              <w:rPr>
                <w:rFonts w:ascii="Times New Roman" w:eastAsia="Times New Roman" w:hAnsi="Times New Roman" w:cs="Times New Roman"/>
                <w:sz w:val="24"/>
                <w:szCs w:val="24"/>
                <w:lang w:eastAsia="ru-RU"/>
              </w:rPr>
              <w:t>)</w:t>
            </w:r>
          </w:p>
        </w:tc>
      </w:tr>
    </w:tbl>
    <w:p w14:paraId="15DF11DE" w14:textId="027E41E1" w:rsidR="006A6444" w:rsidRPr="0068430D" w:rsidRDefault="00012F8A" w:rsidP="00F93D20">
      <w:pPr>
        <w:pStyle w:val="1"/>
        <w:spacing w:before="0" w:after="120" w:line="240" w:lineRule="auto"/>
        <w:jc w:val="center"/>
        <w:rPr>
          <w:rFonts w:ascii="Times New Roman" w:hAnsi="Times New Roman" w:cs="Times New Roman"/>
          <w:b w:val="0"/>
          <w:bCs w:val="0"/>
          <w:color w:val="000000" w:themeColor="text1"/>
          <w:sz w:val="32"/>
          <w:szCs w:val="32"/>
        </w:rPr>
      </w:pPr>
      <w:r w:rsidRPr="006A6444">
        <w:rPr>
          <w:rFonts w:ascii="Times New Roman" w:eastAsia="Calibri" w:hAnsi="Times New Roman" w:cs="Times New Roman"/>
          <w:lang w:eastAsia="ru-RU"/>
        </w:rPr>
        <w:br w:type="page"/>
      </w:r>
      <w:r w:rsidR="006A6444" w:rsidRPr="0068430D">
        <w:rPr>
          <w:rFonts w:ascii="Times New Roman" w:hAnsi="Times New Roman" w:cs="Times New Roman"/>
          <w:color w:val="000000" w:themeColor="text1"/>
          <w:sz w:val="32"/>
          <w:szCs w:val="32"/>
        </w:rPr>
        <w:lastRenderedPageBreak/>
        <w:t>II ЭТАП</w:t>
      </w:r>
    </w:p>
    <w:p w14:paraId="29BD299F" w14:textId="77777777" w:rsidR="006A6444" w:rsidRPr="006A6444" w:rsidRDefault="006A6444" w:rsidP="006A6444">
      <w:pPr>
        <w:tabs>
          <w:tab w:val="left" w:pos="8555"/>
        </w:tabs>
        <w:spacing w:after="0" w:line="240" w:lineRule="auto"/>
        <w:jc w:val="center"/>
        <w:rPr>
          <w:rFonts w:ascii="Times New Roman" w:eastAsia="Times New Roman" w:hAnsi="Times New Roman" w:cs="Times New Roman"/>
          <w:b/>
          <w:sz w:val="28"/>
          <w:szCs w:val="28"/>
          <w:lang w:eastAsia="ru-RU"/>
        </w:rPr>
      </w:pPr>
    </w:p>
    <w:p w14:paraId="3D247338" w14:textId="71F5AD86" w:rsidR="005A4220" w:rsidRPr="00F06F9C" w:rsidRDefault="005A4220" w:rsidP="005A4220">
      <w:pPr>
        <w:pStyle w:val="1"/>
        <w:spacing w:before="0" w:after="120" w:line="240" w:lineRule="auto"/>
        <w:rPr>
          <w:rFonts w:ascii="Times New Roman" w:hAnsi="Times New Roman" w:cs="Times New Roman"/>
          <w:sz w:val="32"/>
          <w:szCs w:val="32"/>
          <w:u w:val="single"/>
        </w:rPr>
      </w:pPr>
      <w:r w:rsidRPr="00F06F9C">
        <w:rPr>
          <w:rFonts w:ascii="Times New Roman" w:hAnsi="Times New Roman" w:cs="Times New Roman"/>
          <w:sz w:val="32"/>
          <w:szCs w:val="32"/>
          <w:u w:val="single"/>
        </w:rPr>
        <w:t>Модуль: «Аудиторская деятельнос</w:t>
      </w:r>
      <w:r w:rsidR="00884763" w:rsidRPr="00F06F9C">
        <w:rPr>
          <w:rFonts w:ascii="Times New Roman" w:hAnsi="Times New Roman" w:cs="Times New Roman"/>
          <w:sz w:val="32"/>
          <w:szCs w:val="32"/>
          <w:u w:val="single"/>
        </w:rPr>
        <w:t>ть и профессиональные ценности»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F06F9C" w:rsidRPr="00F06F9C" w14:paraId="02FDBD5D" w14:textId="77777777" w:rsidTr="00BC637F">
        <w:tc>
          <w:tcPr>
            <w:tcW w:w="534" w:type="dxa"/>
          </w:tcPr>
          <w:p w14:paraId="266FFE4C" w14:textId="77777777" w:rsidR="00BC637F" w:rsidRPr="00F06F9C" w:rsidRDefault="00BC637F" w:rsidP="006F501E">
            <w:pPr>
              <w:pStyle w:val="1"/>
              <w:spacing w:before="0" w:line="240" w:lineRule="auto"/>
              <w:rPr>
                <w:rFonts w:ascii="Times New Roman" w:hAnsi="Times New Roman" w:cs="Times New Roman"/>
                <w:color w:val="auto"/>
              </w:rPr>
            </w:pPr>
          </w:p>
        </w:tc>
        <w:tc>
          <w:tcPr>
            <w:tcW w:w="9037" w:type="dxa"/>
            <w:shd w:val="clear" w:color="auto" w:fill="auto"/>
          </w:tcPr>
          <w:p w14:paraId="1197AE13" w14:textId="778AE494" w:rsidR="00BC637F" w:rsidRPr="00F06F9C" w:rsidRDefault="00BC637F" w:rsidP="006F501E">
            <w:pPr>
              <w:pStyle w:val="1"/>
              <w:spacing w:before="0" w:line="240" w:lineRule="auto"/>
              <w:rPr>
                <w:rFonts w:ascii="Times New Roman" w:eastAsia="Times New Roman" w:hAnsi="Times New Roman" w:cs="Times New Roman"/>
                <w:color w:val="auto"/>
                <w:sz w:val="24"/>
                <w:szCs w:val="24"/>
                <w:lang w:eastAsia="ru-RU"/>
              </w:rPr>
            </w:pPr>
            <w:r w:rsidRPr="00F06F9C">
              <w:rPr>
                <w:rFonts w:ascii="Times New Roman" w:hAnsi="Times New Roman" w:cs="Times New Roman"/>
                <w:color w:val="auto"/>
              </w:rPr>
              <w:t>Раздел 1. Профессиональная этика и независимость</w:t>
            </w:r>
          </w:p>
        </w:tc>
      </w:tr>
      <w:tr w:rsidR="00BC637F" w:rsidRPr="00DB326E" w14:paraId="1685115D" w14:textId="77777777" w:rsidTr="00BC637F">
        <w:tc>
          <w:tcPr>
            <w:tcW w:w="534" w:type="dxa"/>
          </w:tcPr>
          <w:p w14:paraId="69CDABB0" w14:textId="3CE154A0"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037" w:type="dxa"/>
            <w:shd w:val="clear" w:color="auto" w:fill="auto"/>
          </w:tcPr>
          <w:p w14:paraId="5B563D93" w14:textId="317B7F41" w:rsidR="00BC637F" w:rsidRPr="00DB326E" w:rsidRDefault="00BC637F"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Федеральный закон от 30.12.2008 № 307-ФЗ «Об аудиторской деятельности» (ст. 8)</w:t>
            </w:r>
          </w:p>
        </w:tc>
      </w:tr>
      <w:tr w:rsidR="00BC637F" w:rsidRPr="00EB5D4E" w14:paraId="06AF2178" w14:textId="77777777" w:rsidTr="00BC637F">
        <w:tc>
          <w:tcPr>
            <w:tcW w:w="534" w:type="dxa"/>
          </w:tcPr>
          <w:p w14:paraId="4F60197E" w14:textId="43F2E378" w:rsidR="00BC637F" w:rsidRPr="00EB5D4E" w:rsidRDefault="007E236E" w:rsidP="00DB326E">
            <w:pPr>
              <w:tabs>
                <w:tab w:val="left" w:pos="8555"/>
              </w:tabs>
              <w:spacing w:after="0" w:line="240" w:lineRule="auto"/>
              <w:rPr>
                <w:rFonts w:ascii="Times New Roman" w:eastAsia="Times New Roman" w:hAnsi="Times New Roman" w:cs="Times New Roman"/>
                <w:sz w:val="24"/>
                <w:szCs w:val="24"/>
                <w:lang w:eastAsia="ru-RU"/>
              </w:rPr>
            </w:pPr>
            <w:r w:rsidRPr="00EB5D4E">
              <w:rPr>
                <w:rFonts w:ascii="Times New Roman" w:eastAsia="Times New Roman" w:hAnsi="Times New Roman" w:cs="Times New Roman"/>
                <w:sz w:val="24"/>
                <w:szCs w:val="24"/>
                <w:lang w:eastAsia="ru-RU"/>
              </w:rPr>
              <w:t>2</w:t>
            </w:r>
          </w:p>
        </w:tc>
        <w:tc>
          <w:tcPr>
            <w:tcW w:w="9037" w:type="dxa"/>
            <w:shd w:val="clear" w:color="auto" w:fill="auto"/>
          </w:tcPr>
          <w:p w14:paraId="09F7E8EA" w14:textId="7201DFBB" w:rsidR="00BC637F" w:rsidRPr="00EB5D4E" w:rsidRDefault="00067DAD" w:rsidP="00DB326E">
            <w:pPr>
              <w:tabs>
                <w:tab w:val="left" w:pos="8555"/>
              </w:tabs>
              <w:spacing w:after="0" w:line="240" w:lineRule="auto"/>
              <w:rPr>
                <w:rFonts w:ascii="Times New Roman" w:eastAsia="Times New Roman" w:hAnsi="Times New Roman" w:cs="Times New Roman"/>
                <w:sz w:val="24"/>
                <w:szCs w:val="24"/>
                <w:lang w:eastAsia="ru-RU"/>
              </w:rPr>
            </w:pPr>
            <w:r w:rsidRPr="00EB5D4E">
              <w:rPr>
                <w:rFonts w:ascii="Times New Roman" w:eastAsia="Times New Roman" w:hAnsi="Times New Roman" w:cs="Times New Roman"/>
                <w:sz w:val="24"/>
                <w:szCs w:val="24"/>
                <w:lang w:eastAsia="ru-RU"/>
              </w:rPr>
              <w:t>Кодекс профессиональной этики аудиторов (одобрен Советом по аудиторской деятел</w:t>
            </w:r>
            <w:r w:rsidR="00EB5D4E" w:rsidRPr="00EB5D4E">
              <w:rPr>
                <w:rFonts w:ascii="Times New Roman" w:eastAsia="Times New Roman" w:hAnsi="Times New Roman" w:cs="Times New Roman"/>
                <w:sz w:val="24"/>
                <w:szCs w:val="24"/>
                <w:lang w:eastAsia="ru-RU"/>
              </w:rPr>
              <w:t>ьности, протокол от 21.05.2019 №</w:t>
            </w:r>
            <w:r w:rsidRPr="00EB5D4E">
              <w:rPr>
                <w:rFonts w:ascii="Times New Roman" w:eastAsia="Times New Roman" w:hAnsi="Times New Roman" w:cs="Times New Roman"/>
                <w:sz w:val="24"/>
                <w:szCs w:val="24"/>
                <w:lang w:eastAsia="ru-RU"/>
              </w:rPr>
              <w:t xml:space="preserve"> 47)</w:t>
            </w:r>
          </w:p>
        </w:tc>
      </w:tr>
      <w:tr w:rsidR="00F06F9C" w:rsidRPr="00DB326E" w14:paraId="2B04B79F" w14:textId="77777777" w:rsidTr="00BC637F">
        <w:tc>
          <w:tcPr>
            <w:tcW w:w="534" w:type="dxa"/>
          </w:tcPr>
          <w:p w14:paraId="160877B6" w14:textId="12A43FB4" w:rsidR="00F06F9C" w:rsidRPr="00EB5D4E" w:rsidRDefault="00F06F9C" w:rsidP="00DB326E">
            <w:pPr>
              <w:tabs>
                <w:tab w:val="left" w:pos="8555"/>
              </w:tabs>
              <w:spacing w:after="0" w:line="240" w:lineRule="auto"/>
              <w:rPr>
                <w:rFonts w:ascii="Times New Roman" w:eastAsia="Times New Roman" w:hAnsi="Times New Roman" w:cs="Times New Roman"/>
                <w:sz w:val="24"/>
                <w:szCs w:val="24"/>
                <w:lang w:eastAsia="ru-RU"/>
              </w:rPr>
            </w:pPr>
            <w:r w:rsidRPr="00EB5D4E">
              <w:rPr>
                <w:rFonts w:ascii="Times New Roman" w:eastAsia="Times New Roman" w:hAnsi="Times New Roman" w:cs="Times New Roman"/>
                <w:sz w:val="24"/>
                <w:szCs w:val="24"/>
                <w:lang w:eastAsia="ru-RU"/>
              </w:rPr>
              <w:t>3</w:t>
            </w:r>
          </w:p>
        </w:tc>
        <w:tc>
          <w:tcPr>
            <w:tcW w:w="9037" w:type="dxa"/>
            <w:shd w:val="clear" w:color="auto" w:fill="auto"/>
          </w:tcPr>
          <w:p w14:paraId="07A39E83" w14:textId="02D41919" w:rsidR="00F06F9C" w:rsidRPr="00DB326E" w:rsidRDefault="00F06F9C" w:rsidP="00DB326E">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Правила независимости </w:t>
            </w:r>
            <w:r w:rsidRPr="006A6444">
              <w:rPr>
                <w:rFonts w:ascii="Times New Roman" w:hAnsi="Times New Roman" w:cs="Times New Roman"/>
                <w:sz w:val="24"/>
                <w:szCs w:val="24"/>
              </w:rPr>
              <w:t xml:space="preserve">аудиторов и аудиторских организаций </w:t>
            </w:r>
            <w:r w:rsidRPr="006F501E">
              <w:rPr>
                <w:rFonts w:ascii="Times New Roman" w:hAnsi="Times New Roman" w:cs="Times New Roman"/>
                <w:sz w:val="24"/>
                <w:szCs w:val="24"/>
              </w:rPr>
              <w:t>(одобрены Советом по аудиторской д</w:t>
            </w:r>
            <w:r>
              <w:rPr>
                <w:rFonts w:ascii="Times New Roman" w:hAnsi="Times New Roman" w:cs="Times New Roman"/>
                <w:sz w:val="24"/>
                <w:szCs w:val="24"/>
              </w:rPr>
              <w:t>еятельности при Минфине России, протокол от 19</w:t>
            </w:r>
            <w:r w:rsidRPr="006F501E">
              <w:rPr>
                <w:rFonts w:ascii="Times New Roman" w:hAnsi="Times New Roman" w:cs="Times New Roman"/>
                <w:sz w:val="24"/>
                <w:szCs w:val="24"/>
              </w:rPr>
              <w:t>.</w:t>
            </w:r>
            <w:r>
              <w:rPr>
                <w:rFonts w:ascii="Times New Roman" w:hAnsi="Times New Roman" w:cs="Times New Roman"/>
                <w:sz w:val="24"/>
                <w:szCs w:val="24"/>
              </w:rPr>
              <w:t>12</w:t>
            </w:r>
            <w:r w:rsidRPr="006F501E">
              <w:rPr>
                <w:rFonts w:ascii="Times New Roman" w:hAnsi="Times New Roman" w:cs="Times New Roman"/>
                <w:sz w:val="24"/>
                <w:szCs w:val="24"/>
              </w:rPr>
              <w:t>.201</w:t>
            </w:r>
            <w:r>
              <w:rPr>
                <w:rFonts w:ascii="Times New Roman" w:hAnsi="Times New Roman" w:cs="Times New Roman"/>
                <w:sz w:val="24"/>
                <w:szCs w:val="24"/>
              </w:rPr>
              <w:t>9 № 51</w:t>
            </w:r>
            <w:r w:rsidRPr="006F501E">
              <w:rPr>
                <w:rFonts w:ascii="Times New Roman" w:hAnsi="Times New Roman" w:cs="Times New Roman"/>
                <w:sz w:val="24"/>
                <w:szCs w:val="24"/>
              </w:rPr>
              <w:t>)</w:t>
            </w:r>
          </w:p>
        </w:tc>
      </w:tr>
      <w:tr w:rsidR="00F06F9C" w:rsidRPr="00F06F9C" w14:paraId="6659E332" w14:textId="77777777" w:rsidTr="00BC637F">
        <w:tc>
          <w:tcPr>
            <w:tcW w:w="534" w:type="dxa"/>
          </w:tcPr>
          <w:p w14:paraId="3FB49F25" w14:textId="77777777" w:rsidR="00BC637F" w:rsidRPr="00F06F9C" w:rsidRDefault="00BC637F" w:rsidP="006F501E">
            <w:pPr>
              <w:pStyle w:val="1"/>
              <w:spacing w:before="0" w:line="240" w:lineRule="auto"/>
              <w:rPr>
                <w:rFonts w:ascii="Times New Roman" w:hAnsi="Times New Roman" w:cs="Times New Roman"/>
                <w:color w:val="auto"/>
              </w:rPr>
            </w:pPr>
          </w:p>
        </w:tc>
        <w:tc>
          <w:tcPr>
            <w:tcW w:w="9037" w:type="dxa"/>
            <w:shd w:val="clear" w:color="auto" w:fill="auto"/>
          </w:tcPr>
          <w:p w14:paraId="29E236B7" w14:textId="5DE545D3" w:rsidR="00BC637F" w:rsidRPr="00F06F9C" w:rsidRDefault="00BC637F" w:rsidP="006F501E">
            <w:pPr>
              <w:pStyle w:val="1"/>
              <w:spacing w:before="0" w:line="240" w:lineRule="auto"/>
              <w:rPr>
                <w:rFonts w:ascii="Times New Roman" w:eastAsia="Times New Roman" w:hAnsi="Times New Roman" w:cs="Times New Roman"/>
                <w:color w:val="auto"/>
                <w:sz w:val="24"/>
                <w:szCs w:val="24"/>
                <w:lang w:eastAsia="ru-RU"/>
              </w:rPr>
            </w:pPr>
            <w:r w:rsidRPr="00F06F9C">
              <w:rPr>
                <w:rFonts w:ascii="Times New Roman" w:hAnsi="Times New Roman" w:cs="Times New Roman"/>
                <w:color w:val="auto"/>
              </w:rPr>
              <w:t>Раздел 2. Принятие и планирование аудиторского задания</w:t>
            </w:r>
          </w:p>
        </w:tc>
      </w:tr>
      <w:tr w:rsidR="00BC637F" w:rsidRPr="00DB326E" w14:paraId="0D0726E6" w14:textId="77777777" w:rsidTr="00BC637F">
        <w:tc>
          <w:tcPr>
            <w:tcW w:w="534" w:type="dxa"/>
          </w:tcPr>
          <w:p w14:paraId="2C961135" w14:textId="4532EB51"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037" w:type="dxa"/>
            <w:shd w:val="clear" w:color="auto" w:fill="auto"/>
          </w:tcPr>
          <w:p w14:paraId="216DD167" w14:textId="0F4A3313" w:rsidR="00BC637F" w:rsidRPr="00DB326E" w:rsidRDefault="00BC637F"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Федеральный закон от 30.12.2008 № 307-ФЗ «Об аудиторской деятельности» (ст. 13, 14)</w:t>
            </w:r>
          </w:p>
        </w:tc>
      </w:tr>
      <w:tr w:rsidR="00BC637F" w:rsidRPr="00DB326E" w14:paraId="5A68151B" w14:textId="77777777" w:rsidTr="00BC637F">
        <w:tc>
          <w:tcPr>
            <w:tcW w:w="534" w:type="dxa"/>
          </w:tcPr>
          <w:p w14:paraId="005D6235" w14:textId="6A9429FA"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037" w:type="dxa"/>
            <w:shd w:val="clear" w:color="auto" w:fill="auto"/>
          </w:tcPr>
          <w:p w14:paraId="666C0E28" w14:textId="6985911D" w:rsidR="00BC637F" w:rsidRPr="00DB326E" w:rsidRDefault="00DA1566" w:rsidP="00BC3FA0">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BC3FA0">
              <w:rPr>
                <w:rFonts w:ascii="Times New Roman" w:eastAsia="Times New Roman" w:hAnsi="Times New Roman" w:cs="Times New Roman"/>
                <w:sz w:val="24"/>
                <w:szCs w:val="24"/>
                <w:lang w:eastAsia="ru-RU"/>
              </w:rPr>
              <w:t>еждународный стандарт аудита</w:t>
            </w:r>
            <w:r>
              <w:rPr>
                <w:rFonts w:ascii="Times New Roman" w:eastAsia="Times New Roman" w:hAnsi="Times New Roman" w:cs="Times New Roman"/>
                <w:sz w:val="24"/>
                <w:szCs w:val="24"/>
                <w:lang w:eastAsia="ru-RU"/>
              </w:rPr>
              <w:t xml:space="preserve"> 200 «</w:t>
            </w:r>
            <w:r w:rsidR="00BC637F" w:rsidRPr="00DB326E">
              <w:rPr>
                <w:rFonts w:ascii="Times New Roman" w:eastAsia="Times New Roman" w:hAnsi="Times New Roman" w:cs="Times New Roman"/>
                <w:sz w:val="24"/>
                <w:szCs w:val="24"/>
                <w:lang w:eastAsia="ru-RU"/>
              </w:rPr>
              <w:t>Основные цели независимого аудитора и проведение аудита в соответствии с ме</w:t>
            </w:r>
            <w:r>
              <w:rPr>
                <w:rFonts w:ascii="Times New Roman" w:eastAsia="Times New Roman" w:hAnsi="Times New Roman" w:cs="Times New Roman"/>
                <w:sz w:val="24"/>
                <w:szCs w:val="24"/>
                <w:lang w:eastAsia="ru-RU"/>
              </w:rPr>
              <w:t>ждународными стандартами аудита»</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747FB1EF" w14:textId="77777777" w:rsidTr="00BC637F">
        <w:tc>
          <w:tcPr>
            <w:tcW w:w="534" w:type="dxa"/>
          </w:tcPr>
          <w:p w14:paraId="5D0DC230" w14:textId="1DD4CFD3"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037" w:type="dxa"/>
            <w:shd w:val="clear" w:color="auto" w:fill="auto"/>
          </w:tcPr>
          <w:p w14:paraId="65FEA152" w14:textId="759049EE"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210 «</w:t>
            </w:r>
            <w:r w:rsidR="00BC637F" w:rsidRPr="00DB326E">
              <w:rPr>
                <w:rFonts w:ascii="Times New Roman" w:eastAsia="Times New Roman" w:hAnsi="Times New Roman" w:cs="Times New Roman"/>
                <w:sz w:val="24"/>
                <w:szCs w:val="24"/>
                <w:lang w:eastAsia="ru-RU"/>
              </w:rPr>
              <w:t>Согласова</w:t>
            </w:r>
            <w:r w:rsidR="00DA1566">
              <w:rPr>
                <w:rFonts w:ascii="Times New Roman" w:eastAsia="Times New Roman" w:hAnsi="Times New Roman" w:cs="Times New Roman"/>
                <w:sz w:val="24"/>
                <w:szCs w:val="24"/>
                <w:lang w:eastAsia="ru-RU"/>
              </w:rPr>
              <w:t>ние условий аудиторских заданий»</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0649151B" w14:textId="77777777" w:rsidTr="00BC637F">
        <w:tc>
          <w:tcPr>
            <w:tcW w:w="534" w:type="dxa"/>
          </w:tcPr>
          <w:p w14:paraId="646C2775" w14:textId="0B3232C8"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037" w:type="dxa"/>
            <w:shd w:val="clear" w:color="auto" w:fill="auto"/>
          </w:tcPr>
          <w:p w14:paraId="61DA1449" w14:textId="7D4A6070"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BC637F" w:rsidRPr="00DB326E">
              <w:rPr>
                <w:rFonts w:ascii="Times New Roman" w:eastAsia="Times New Roman" w:hAnsi="Times New Roman" w:cs="Times New Roman"/>
                <w:sz w:val="24"/>
                <w:szCs w:val="24"/>
                <w:lang w:eastAsia="ru-RU"/>
              </w:rPr>
              <w:t xml:space="preserve"> 260 </w:t>
            </w:r>
            <w:r w:rsidR="007E0131">
              <w:rPr>
                <w:rFonts w:ascii="Times New Roman" w:eastAsia="Times New Roman" w:hAnsi="Times New Roman" w:cs="Times New Roman"/>
                <w:sz w:val="24"/>
                <w:szCs w:val="24"/>
                <w:lang w:eastAsia="ru-RU"/>
              </w:rPr>
              <w:t xml:space="preserve">(пересмотренный) </w:t>
            </w:r>
            <w:r w:rsidR="00BC637F" w:rsidRPr="00DB326E">
              <w:rPr>
                <w:rFonts w:ascii="Times New Roman" w:eastAsia="Times New Roman" w:hAnsi="Times New Roman" w:cs="Times New Roman"/>
                <w:sz w:val="24"/>
                <w:szCs w:val="24"/>
                <w:lang w:eastAsia="ru-RU"/>
              </w:rPr>
              <w:t>«Информационное взаимодействие с лицами, отвечающими за корпоративное управление»</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7C2FF944" w14:textId="77777777" w:rsidTr="00BC637F">
        <w:tc>
          <w:tcPr>
            <w:tcW w:w="534" w:type="dxa"/>
          </w:tcPr>
          <w:p w14:paraId="45F75184" w14:textId="7587B25E"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037" w:type="dxa"/>
            <w:shd w:val="clear" w:color="auto" w:fill="auto"/>
          </w:tcPr>
          <w:p w14:paraId="3CBB6574" w14:textId="4A5794BE"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300 «</w:t>
            </w:r>
            <w:r w:rsidR="00BC637F" w:rsidRPr="00DB326E">
              <w:rPr>
                <w:rFonts w:ascii="Times New Roman" w:eastAsia="Times New Roman" w:hAnsi="Times New Roman" w:cs="Times New Roman"/>
                <w:sz w:val="24"/>
                <w:szCs w:val="24"/>
                <w:lang w:eastAsia="ru-RU"/>
              </w:rPr>
              <w:t>Планирован</w:t>
            </w:r>
            <w:r w:rsidR="00DA1566">
              <w:rPr>
                <w:rFonts w:ascii="Times New Roman" w:eastAsia="Times New Roman" w:hAnsi="Times New Roman" w:cs="Times New Roman"/>
                <w:sz w:val="24"/>
                <w:szCs w:val="24"/>
                <w:lang w:eastAsia="ru-RU"/>
              </w:rPr>
              <w:t>ие аудита финансовой отчетности»</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14CBC32B" w14:textId="77777777" w:rsidTr="00BC637F">
        <w:tc>
          <w:tcPr>
            <w:tcW w:w="534" w:type="dxa"/>
          </w:tcPr>
          <w:p w14:paraId="41EA5ECC" w14:textId="629C60E1" w:rsidR="00BC637F" w:rsidRPr="00DB326E" w:rsidRDefault="007E236E" w:rsidP="007E23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037" w:type="dxa"/>
            <w:shd w:val="clear" w:color="auto" w:fill="auto"/>
          </w:tcPr>
          <w:p w14:paraId="577A95A5" w14:textId="0F3004C7"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315 </w:t>
            </w:r>
            <w:r w:rsidR="007E0131">
              <w:rPr>
                <w:rFonts w:ascii="Times New Roman" w:eastAsia="Times New Roman" w:hAnsi="Times New Roman" w:cs="Times New Roman"/>
                <w:sz w:val="24"/>
                <w:szCs w:val="24"/>
                <w:lang w:eastAsia="ru-RU"/>
              </w:rPr>
              <w:t xml:space="preserve">(пересмотренный) </w:t>
            </w:r>
            <w:r w:rsidR="00DA1566">
              <w:rPr>
                <w:rFonts w:ascii="Times New Roman" w:eastAsia="Times New Roman" w:hAnsi="Times New Roman" w:cs="Times New Roman"/>
                <w:sz w:val="24"/>
                <w:szCs w:val="24"/>
                <w:lang w:eastAsia="ru-RU"/>
              </w:rPr>
              <w:t>«</w:t>
            </w:r>
            <w:r w:rsidR="00BC637F" w:rsidRPr="00DB326E">
              <w:rPr>
                <w:rFonts w:ascii="Times New Roman" w:eastAsia="Times New Roman" w:hAnsi="Times New Roman" w:cs="Times New Roman"/>
                <w:sz w:val="24"/>
                <w:szCs w:val="24"/>
                <w:lang w:eastAsia="ru-RU"/>
              </w:rPr>
              <w:t>Выявление и оценка рисков существенного искажения посредством изуч</w:t>
            </w:r>
            <w:r w:rsidR="00DA1566">
              <w:rPr>
                <w:rFonts w:ascii="Times New Roman" w:eastAsia="Times New Roman" w:hAnsi="Times New Roman" w:cs="Times New Roman"/>
                <w:sz w:val="24"/>
                <w:szCs w:val="24"/>
                <w:lang w:eastAsia="ru-RU"/>
              </w:rPr>
              <w:t>ения организации и ее окружения»</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0C4490EA" w14:textId="77777777" w:rsidTr="00BC637F">
        <w:tc>
          <w:tcPr>
            <w:tcW w:w="534" w:type="dxa"/>
          </w:tcPr>
          <w:p w14:paraId="58CC8BB8" w14:textId="68263F4D" w:rsidR="00BC637F" w:rsidRPr="00DB326E" w:rsidRDefault="00BC637F" w:rsidP="007E23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E236E">
              <w:rPr>
                <w:rFonts w:ascii="Times New Roman" w:eastAsia="Times New Roman" w:hAnsi="Times New Roman" w:cs="Times New Roman"/>
                <w:sz w:val="24"/>
                <w:szCs w:val="24"/>
                <w:lang w:eastAsia="ru-RU"/>
              </w:rPr>
              <w:t>0</w:t>
            </w:r>
          </w:p>
        </w:tc>
        <w:tc>
          <w:tcPr>
            <w:tcW w:w="9037" w:type="dxa"/>
            <w:shd w:val="clear" w:color="auto" w:fill="auto"/>
          </w:tcPr>
          <w:p w14:paraId="680B157F" w14:textId="27159451"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320 «</w:t>
            </w:r>
            <w:r w:rsidR="00BC637F" w:rsidRPr="00DB326E">
              <w:rPr>
                <w:rFonts w:ascii="Times New Roman" w:eastAsia="Times New Roman" w:hAnsi="Times New Roman" w:cs="Times New Roman"/>
                <w:sz w:val="24"/>
                <w:szCs w:val="24"/>
                <w:lang w:eastAsia="ru-RU"/>
              </w:rPr>
              <w:t>Существенность при п</w:t>
            </w:r>
            <w:r w:rsidR="00DA1566">
              <w:rPr>
                <w:rFonts w:ascii="Times New Roman" w:eastAsia="Times New Roman" w:hAnsi="Times New Roman" w:cs="Times New Roman"/>
                <w:sz w:val="24"/>
                <w:szCs w:val="24"/>
                <w:lang w:eastAsia="ru-RU"/>
              </w:rPr>
              <w:t>ланировании и проведении аудита»</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4600E4D4" w14:textId="77777777" w:rsidTr="00BC637F">
        <w:tc>
          <w:tcPr>
            <w:tcW w:w="534" w:type="dxa"/>
          </w:tcPr>
          <w:p w14:paraId="6D2CBB2B" w14:textId="54F6304E"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037" w:type="dxa"/>
            <w:shd w:val="clear" w:color="auto" w:fill="auto"/>
          </w:tcPr>
          <w:p w14:paraId="3D782A70" w14:textId="2DD7F9F6"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330 «</w:t>
            </w:r>
            <w:r w:rsidR="00BC637F" w:rsidRPr="00DB326E">
              <w:rPr>
                <w:rFonts w:ascii="Times New Roman" w:eastAsia="Times New Roman" w:hAnsi="Times New Roman" w:cs="Times New Roman"/>
                <w:sz w:val="24"/>
                <w:szCs w:val="24"/>
                <w:lang w:eastAsia="ru-RU"/>
              </w:rPr>
              <w:t>Аудиторские проце</w:t>
            </w:r>
            <w:r w:rsidR="00DA1566">
              <w:rPr>
                <w:rFonts w:ascii="Times New Roman" w:eastAsia="Times New Roman" w:hAnsi="Times New Roman" w:cs="Times New Roman"/>
                <w:sz w:val="24"/>
                <w:szCs w:val="24"/>
                <w:lang w:eastAsia="ru-RU"/>
              </w:rPr>
              <w:t>дуры в ответ на оцененные риски»</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F06F9C" w:rsidRPr="00F06F9C" w14:paraId="7AF21029" w14:textId="77777777" w:rsidTr="00BC637F">
        <w:tc>
          <w:tcPr>
            <w:tcW w:w="534" w:type="dxa"/>
          </w:tcPr>
          <w:p w14:paraId="168997E7" w14:textId="77777777" w:rsidR="00BC637F" w:rsidRPr="00F06F9C" w:rsidRDefault="00BC637F" w:rsidP="006F501E">
            <w:pPr>
              <w:pStyle w:val="1"/>
              <w:spacing w:before="0" w:line="240" w:lineRule="auto"/>
              <w:rPr>
                <w:rFonts w:ascii="Times New Roman" w:hAnsi="Times New Roman" w:cs="Times New Roman"/>
                <w:color w:val="auto"/>
              </w:rPr>
            </w:pPr>
          </w:p>
        </w:tc>
        <w:tc>
          <w:tcPr>
            <w:tcW w:w="9037" w:type="dxa"/>
            <w:shd w:val="clear" w:color="auto" w:fill="auto"/>
          </w:tcPr>
          <w:p w14:paraId="593C5768" w14:textId="68155C7A" w:rsidR="00BC637F" w:rsidRPr="00F06F9C" w:rsidRDefault="00BC637F" w:rsidP="006F501E">
            <w:pPr>
              <w:pStyle w:val="1"/>
              <w:spacing w:before="0" w:line="240" w:lineRule="auto"/>
              <w:rPr>
                <w:rFonts w:ascii="Times New Roman" w:eastAsia="Times New Roman" w:hAnsi="Times New Roman" w:cs="Times New Roman"/>
                <w:color w:val="auto"/>
                <w:sz w:val="24"/>
                <w:szCs w:val="24"/>
                <w:lang w:eastAsia="ru-RU"/>
              </w:rPr>
            </w:pPr>
            <w:r w:rsidRPr="00F06F9C">
              <w:rPr>
                <w:rFonts w:ascii="Times New Roman" w:hAnsi="Times New Roman" w:cs="Times New Roman"/>
                <w:color w:val="auto"/>
              </w:rPr>
              <w:t>Раздел 3. Выполнение аудиторского задания: сбор аудиторских доказательств</w:t>
            </w:r>
          </w:p>
        </w:tc>
      </w:tr>
      <w:tr w:rsidR="00BC637F" w:rsidRPr="00DB326E" w14:paraId="77B1E29F" w14:textId="77777777" w:rsidTr="00BC637F">
        <w:tc>
          <w:tcPr>
            <w:tcW w:w="534" w:type="dxa"/>
          </w:tcPr>
          <w:p w14:paraId="732235D9" w14:textId="1B65E8B6"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037" w:type="dxa"/>
            <w:shd w:val="clear" w:color="auto" w:fill="auto"/>
          </w:tcPr>
          <w:p w14:paraId="3362FDDD" w14:textId="13B34D15" w:rsidR="00BC637F" w:rsidRPr="00DB326E" w:rsidRDefault="00BC3FA0" w:rsidP="00DA1566">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230 «</w:t>
            </w:r>
            <w:r w:rsidR="00BC637F" w:rsidRPr="00DB326E">
              <w:rPr>
                <w:rFonts w:ascii="Times New Roman" w:eastAsia="Times New Roman" w:hAnsi="Times New Roman" w:cs="Times New Roman"/>
                <w:sz w:val="24"/>
                <w:szCs w:val="24"/>
                <w:lang w:eastAsia="ru-RU"/>
              </w:rPr>
              <w:t>Аудиторская документация</w:t>
            </w:r>
            <w:r w:rsidR="00DA1566">
              <w:rPr>
                <w:rFonts w:ascii="Times New Roman" w:eastAsia="Times New Roman" w:hAnsi="Times New Roman" w:cs="Times New Roman"/>
                <w:sz w:val="24"/>
                <w:szCs w:val="24"/>
                <w:lang w:eastAsia="ru-RU"/>
              </w:rPr>
              <w:t>»</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581334F6" w14:textId="77777777" w:rsidTr="00BC637F">
        <w:tc>
          <w:tcPr>
            <w:tcW w:w="534" w:type="dxa"/>
          </w:tcPr>
          <w:p w14:paraId="6E213B4A" w14:textId="3986B3AF"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037" w:type="dxa"/>
            <w:shd w:val="clear" w:color="auto" w:fill="auto"/>
          </w:tcPr>
          <w:p w14:paraId="7E4FD7B5" w14:textId="148C68C7"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240 </w:t>
            </w:r>
            <w:r>
              <w:rPr>
                <w:rFonts w:ascii="Times New Roman" w:eastAsia="Times New Roman" w:hAnsi="Times New Roman" w:cs="Times New Roman"/>
                <w:sz w:val="24"/>
                <w:szCs w:val="24"/>
                <w:lang w:eastAsia="ru-RU"/>
              </w:rPr>
              <w:t xml:space="preserve">(пересмотренный) </w:t>
            </w:r>
            <w:r w:rsidR="00DA1566">
              <w:rPr>
                <w:rFonts w:ascii="Times New Roman" w:eastAsia="Times New Roman" w:hAnsi="Times New Roman" w:cs="Times New Roman"/>
                <w:sz w:val="24"/>
                <w:szCs w:val="24"/>
                <w:lang w:eastAsia="ru-RU"/>
              </w:rPr>
              <w:t>«</w:t>
            </w:r>
            <w:r w:rsidR="00BC637F" w:rsidRPr="00DB326E">
              <w:rPr>
                <w:rFonts w:ascii="Times New Roman" w:eastAsia="Times New Roman" w:hAnsi="Times New Roman" w:cs="Times New Roman"/>
                <w:sz w:val="24"/>
                <w:szCs w:val="24"/>
                <w:lang w:eastAsia="ru-RU"/>
              </w:rPr>
              <w:t>Обязанности аудитора в отношении недобросовестных действий при проведен</w:t>
            </w:r>
            <w:r w:rsidR="00DA1566">
              <w:rPr>
                <w:rFonts w:ascii="Times New Roman" w:eastAsia="Times New Roman" w:hAnsi="Times New Roman" w:cs="Times New Roman"/>
                <w:sz w:val="24"/>
                <w:szCs w:val="24"/>
                <w:lang w:eastAsia="ru-RU"/>
              </w:rPr>
              <w:t>ии аудита финансовой отчетности»</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7F4180DA" w14:textId="77777777" w:rsidTr="00BC637F">
        <w:tc>
          <w:tcPr>
            <w:tcW w:w="534" w:type="dxa"/>
          </w:tcPr>
          <w:p w14:paraId="0726B931" w14:textId="05403F52"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037" w:type="dxa"/>
            <w:shd w:val="clear" w:color="auto" w:fill="auto"/>
          </w:tcPr>
          <w:p w14:paraId="73E3A518" w14:textId="2CBC4C1A"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250 </w:t>
            </w:r>
            <w:r>
              <w:rPr>
                <w:rFonts w:ascii="Times New Roman" w:eastAsia="Times New Roman" w:hAnsi="Times New Roman" w:cs="Times New Roman"/>
                <w:sz w:val="24"/>
                <w:szCs w:val="24"/>
                <w:lang w:eastAsia="ru-RU"/>
              </w:rPr>
              <w:t xml:space="preserve">(пересмотренный) </w:t>
            </w:r>
            <w:r w:rsidR="00DA1566">
              <w:rPr>
                <w:rFonts w:ascii="Times New Roman" w:eastAsia="Times New Roman" w:hAnsi="Times New Roman" w:cs="Times New Roman"/>
                <w:sz w:val="24"/>
                <w:szCs w:val="24"/>
                <w:lang w:eastAsia="ru-RU"/>
              </w:rPr>
              <w:t>«</w:t>
            </w:r>
            <w:r w:rsidR="00BC637F" w:rsidRPr="00DB326E">
              <w:rPr>
                <w:rFonts w:ascii="Times New Roman" w:eastAsia="Times New Roman" w:hAnsi="Times New Roman" w:cs="Times New Roman"/>
                <w:sz w:val="24"/>
                <w:szCs w:val="24"/>
                <w:lang w:eastAsia="ru-RU"/>
              </w:rPr>
              <w:t>Рассмотрение законов и нормативных актов в хо</w:t>
            </w:r>
            <w:r w:rsidR="00DA1566">
              <w:rPr>
                <w:rFonts w:ascii="Times New Roman" w:eastAsia="Times New Roman" w:hAnsi="Times New Roman" w:cs="Times New Roman"/>
                <w:sz w:val="24"/>
                <w:szCs w:val="24"/>
                <w:lang w:eastAsia="ru-RU"/>
              </w:rPr>
              <w:t>де аудита финансовой отчетности»</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06EEC638" w14:textId="77777777" w:rsidTr="00BC637F">
        <w:tc>
          <w:tcPr>
            <w:tcW w:w="534" w:type="dxa"/>
          </w:tcPr>
          <w:p w14:paraId="26E68AFE" w14:textId="21576B35"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9037" w:type="dxa"/>
            <w:shd w:val="clear" w:color="auto" w:fill="auto"/>
          </w:tcPr>
          <w:p w14:paraId="0EF92435" w14:textId="41E5AEF0"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402 «</w:t>
            </w:r>
            <w:r w:rsidR="00BC637F" w:rsidRPr="00DB326E">
              <w:rPr>
                <w:rFonts w:ascii="Times New Roman" w:eastAsia="Times New Roman" w:hAnsi="Times New Roman" w:cs="Times New Roman"/>
                <w:sz w:val="24"/>
                <w:szCs w:val="24"/>
                <w:lang w:eastAsia="ru-RU"/>
              </w:rPr>
              <w:t>Особенности аудита организации, пользующейся усл</w:t>
            </w:r>
            <w:r w:rsidR="00DA1566">
              <w:rPr>
                <w:rFonts w:ascii="Times New Roman" w:eastAsia="Times New Roman" w:hAnsi="Times New Roman" w:cs="Times New Roman"/>
                <w:sz w:val="24"/>
                <w:szCs w:val="24"/>
                <w:lang w:eastAsia="ru-RU"/>
              </w:rPr>
              <w:t>угами обслуживающей организации»</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09AD1B05" w14:textId="77777777" w:rsidTr="00BC637F">
        <w:tc>
          <w:tcPr>
            <w:tcW w:w="534" w:type="dxa"/>
          </w:tcPr>
          <w:p w14:paraId="3C1A3548" w14:textId="1259D557"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037" w:type="dxa"/>
            <w:shd w:val="clear" w:color="auto" w:fill="auto"/>
          </w:tcPr>
          <w:p w14:paraId="11371854" w14:textId="59DAFD63"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500 «Аудиторские доказательства»</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7B83CAC8" w14:textId="77777777" w:rsidTr="00BC637F">
        <w:tc>
          <w:tcPr>
            <w:tcW w:w="534" w:type="dxa"/>
          </w:tcPr>
          <w:p w14:paraId="0A39D61B" w14:textId="2C075188"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037" w:type="dxa"/>
            <w:shd w:val="clear" w:color="auto" w:fill="auto"/>
          </w:tcPr>
          <w:p w14:paraId="50F253C0" w14:textId="1137F71C"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501 «</w:t>
            </w:r>
            <w:r w:rsidR="00BC637F" w:rsidRPr="00DB326E">
              <w:rPr>
                <w:rFonts w:ascii="Times New Roman" w:eastAsia="Times New Roman" w:hAnsi="Times New Roman" w:cs="Times New Roman"/>
                <w:sz w:val="24"/>
                <w:szCs w:val="24"/>
                <w:lang w:eastAsia="ru-RU"/>
              </w:rPr>
              <w:t>Особенности получения аудиторских доказательств в конкр</w:t>
            </w:r>
            <w:r w:rsidR="00DA1566">
              <w:rPr>
                <w:rFonts w:ascii="Times New Roman" w:eastAsia="Times New Roman" w:hAnsi="Times New Roman" w:cs="Times New Roman"/>
                <w:sz w:val="24"/>
                <w:szCs w:val="24"/>
                <w:lang w:eastAsia="ru-RU"/>
              </w:rPr>
              <w:t>етных случаях»</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56F91E75" w14:textId="77777777" w:rsidTr="00BC637F">
        <w:tc>
          <w:tcPr>
            <w:tcW w:w="534" w:type="dxa"/>
          </w:tcPr>
          <w:p w14:paraId="4FF6F650" w14:textId="541357F4"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037" w:type="dxa"/>
            <w:shd w:val="clear" w:color="auto" w:fill="auto"/>
          </w:tcPr>
          <w:p w14:paraId="0A07594A" w14:textId="114DD515"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505 «Внешние подтверждения»</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11EC216C" w14:textId="77777777" w:rsidTr="00BC637F">
        <w:tc>
          <w:tcPr>
            <w:tcW w:w="534" w:type="dxa"/>
          </w:tcPr>
          <w:p w14:paraId="4ACBC496" w14:textId="0DD67B27"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037" w:type="dxa"/>
            <w:shd w:val="clear" w:color="auto" w:fill="auto"/>
          </w:tcPr>
          <w:p w14:paraId="2E125FA6" w14:textId="44A789FA"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510 «</w:t>
            </w:r>
            <w:r w:rsidR="00BC637F" w:rsidRPr="00DB326E">
              <w:rPr>
                <w:rFonts w:ascii="Times New Roman" w:eastAsia="Times New Roman" w:hAnsi="Times New Roman" w:cs="Times New Roman"/>
                <w:sz w:val="24"/>
                <w:szCs w:val="24"/>
                <w:lang w:eastAsia="ru-RU"/>
              </w:rPr>
              <w:t>Аудиторские задания, выполняемые впе</w:t>
            </w:r>
            <w:r w:rsidR="00DA1566">
              <w:rPr>
                <w:rFonts w:ascii="Times New Roman" w:eastAsia="Times New Roman" w:hAnsi="Times New Roman" w:cs="Times New Roman"/>
                <w:sz w:val="24"/>
                <w:szCs w:val="24"/>
                <w:lang w:eastAsia="ru-RU"/>
              </w:rPr>
              <w:t>рвые: остатки на начало периода»</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474AD461" w14:textId="77777777" w:rsidTr="00BC637F">
        <w:tc>
          <w:tcPr>
            <w:tcW w:w="534" w:type="dxa"/>
          </w:tcPr>
          <w:p w14:paraId="1E2013A3" w14:textId="0AF63E67"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037" w:type="dxa"/>
            <w:shd w:val="clear" w:color="auto" w:fill="auto"/>
          </w:tcPr>
          <w:p w14:paraId="2ACAF5F7" w14:textId="420B50EE"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520 «Аналитические процедуры»</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6974D660" w14:textId="77777777" w:rsidTr="00BC637F">
        <w:tc>
          <w:tcPr>
            <w:tcW w:w="534" w:type="dxa"/>
          </w:tcPr>
          <w:p w14:paraId="7C82E401" w14:textId="78812CE7"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037" w:type="dxa"/>
            <w:shd w:val="clear" w:color="auto" w:fill="auto"/>
          </w:tcPr>
          <w:p w14:paraId="1CC26A4D" w14:textId="14535EDF"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530 «Аудиторская выборка»</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39CE57B6" w14:textId="77777777" w:rsidTr="00BC637F">
        <w:tc>
          <w:tcPr>
            <w:tcW w:w="534" w:type="dxa"/>
          </w:tcPr>
          <w:p w14:paraId="62C62882" w14:textId="1EC7BD34"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037" w:type="dxa"/>
            <w:shd w:val="clear" w:color="auto" w:fill="auto"/>
          </w:tcPr>
          <w:p w14:paraId="425108E0" w14:textId="79292A51"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540 «</w:t>
            </w:r>
            <w:r w:rsidR="00BC637F" w:rsidRPr="00DB326E">
              <w:rPr>
                <w:rFonts w:ascii="Times New Roman" w:eastAsia="Times New Roman" w:hAnsi="Times New Roman" w:cs="Times New Roman"/>
                <w:sz w:val="24"/>
                <w:szCs w:val="24"/>
                <w:lang w:eastAsia="ru-RU"/>
              </w:rPr>
              <w:t>Аудит оценочных значений, включая оценку справедливой стоимости, и соотве</w:t>
            </w:r>
            <w:r w:rsidR="00DA1566">
              <w:rPr>
                <w:rFonts w:ascii="Times New Roman" w:eastAsia="Times New Roman" w:hAnsi="Times New Roman" w:cs="Times New Roman"/>
                <w:sz w:val="24"/>
                <w:szCs w:val="24"/>
                <w:lang w:eastAsia="ru-RU"/>
              </w:rPr>
              <w:t>тствующего раскрытия информации»</w:t>
            </w:r>
            <w:r w:rsidR="007E0131">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0DCD4F80" w14:textId="77777777" w:rsidTr="00BC637F">
        <w:tc>
          <w:tcPr>
            <w:tcW w:w="534" w:type="dxa"/>
          </w:tcPr>
          <w:p w14:paraId="76B16281" w14:textId="508F6E46"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037" w:type="dxa"/>
            <w:shd w:val="clear" w:color="auto" w:fill="auto"/>
          </w:tcPr>
          <w:p w14:paraId="3C07AEE5" w14:textId="0A455DCF"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550 «Связанные стороны»</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0D53D9BE" w14:textId="77777777" w:rsidTr="00BC637F">
        <w:tc>
          <w:tcPr>
            <w:tcW w:w="534" w:type="dxa"/>
          </w:tcPr>
          <w:p w14:paraId="05E9DE10" w14:textId="0C71E8FC"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037" w:type="dxa"/>
            <w:shd w:val="clear" w:color="auto" w:fill="auto"/>
          </w:tcPr>
          <w:p w14:paraId="186F9FD8" w14:textId="1E809227"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560 «События после отчетной даты»</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5D05E1E2" w14:textId="77777777" w:rsidTr="00BC637F">
        <w:tc>
          <w:tcPr>
            <w:tcW w:w="534" w:type="dxa"/>
          </w:tcPr>
          <w:p w14:paraId="1DF75E3D" w14:textId="3F300928"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037" w:type="dxa"/>
            <w:shd w:val="clear" w:color="auto" w:fill="auto"/>
          </w:tcPr>
          <w:p w14:paraId="64D5114F" w14:textId="02C71880"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BC637F" w:rsidRPr="00DB326E">
              <w:rPr>
                <w:rFonts w:ascii="Times New Roman" w:eastAsia="Times New Roman" w:hAnsi="Times New Roman" w:cs="Times New Roman"/>
                <w:sz w:val="24"/>
                <w:szCs w:val="24"/>
                <w:lang w:eastAsia="ru-RU"/>
              </w:rPr>
              <w:t xml:space="preserve"> </w:t>
            </w:r>
            <w:r w:rsidR="00DA1566">
              <w:rPr>
                <w:rFonts w:ascii="Times New Roman" w:eastAsia="Times New Roman" w:hAnsi="Times New Roman" w:cs="Times New Roman"/>
                <w:sz w:val="24"/>
                <w:szCs w:val="24"/>
                <w:lang w:eastAsia="ru-RU"/>
              </w:rPr>
              <w:t xml:space="preserve">570 </w:t>
            </w:r>
            <w:r>
              <w:rPr>
                <w:rFonts w:ascii="Times New Roman" w:eastAsia="Times New Roman" w:hAnsi="Times New Roman" w:cs="Times New Roman"/>
                <w:sz w:val="24"/>
                <w:szCs w:val="24"/>
                <w:lang w:eastAsia="ru-RU"/>
              </w:rPr>
              <w:t xml:space="preserve">(пересмотренный) </w:t>
            </w:r>
            <w:r w:rsidR="00DA1566">
              <w:rPr>
                <w:rFonts w:ascii="Times New Roman" w:eastAsia="Times New Roman" w:hAnsi="Times New Roman" w:cs="Times New Roman"/>
                <w:sz w:val="24"/>
                <w:szCs w:val="24"/>
                <w:lang w:eastAsia="ru-RU"/>
              </w:rPr>
              <w:t>«Непрерывность деятельности»</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2BE85DE3" w14:textId="77777777" w:rsidTr="00BC637F">
        <w:tc>
          <w:tcPr>
            <w:tcW w:w="534" w:type="dxa"/>
          </w:tcPr>
          <w:p w14:paraId="792FECCC" w14:textId="2EC1D91D"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037" w:type="dxa"/>
            <w:shd w:val="clear" w:color="auto" w:fill="auto"/>
          </w:tcPr>
          <w:p w14:paraId="45B7814E" w14:textId="4279518A"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580 «Письменные заявления»</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54F17DC3" w14:textId="77777777" w:rsidTr="00BC637F">
        <w:tc>
          <w:tcPr>
            <w:tcW w:w="534" w:type="dxa"/>
          </w:tcPr>
          <w:p w14:paraId="0DDCA028" w14:textId="552F2A7A"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9037" w:type="dxa"/>
            <w:shd w:val="clear" w:color="auto" w:fill="auto"/>
          </w:tcPr>
          <w:p w14:paraId="0C668B0F" w14:textId="22D6765A"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600 «</w:t>
            </w:r>
            <w:r w:rsidR="00BC637F" w:rsidRPr="00DB326E">
              <w:rPr>
                <w:rFonts w:ascii="Times New Roman" w:eastAsia="Times New Roman" w:hAnsi="Times New Roman" w:cs="Times New Roman"/>
                <w:sz w:val="24"/>
                <w:szCs w:val="24"/>
                <w:lang w:eastAsia="ru-RU"/>
              </w:rPr>
              <w:t>Особенности аудита финансовой отчетности группы (включа</w:t>
            </w:r>
            <w:r w:rsidR="00DA1566">
              <w:rPr>
                <w:rFonts w:ascii="Times New Roman" w:eastAsia="Times New Roman" w:hAnsi="Times New Roman" w:cs="Times New Roman"/>
                <w:sz w:val="24"/>
                <w:szCs w:val="24"/>
                <w:lang w:eastAsia="ru-RU"/>
              </w:rPr>
              <w:t>я работу аудиторов компонентов)»</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78CB53AD" w14:textId="77777777" w:rsidTr="00BC637F">
        <w:tc>
          <w:tcPr>
            <w:tcW w:w="534" w:type="dxa"/>
          </w:tcPr>
          <w:p w14:paraId="5D5AF45A" w14:textId="406EA933"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9037" w:type="dxa"/>
            <w:shd w:val="clear" w:color="auto" w:fill="auto"/>
          </w:tcPr>
          <w:p w14:paraId="4F728E56" w14:textId="707C1FFF"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610 </w:t>
            </w:r>
            <w:r>
              <w:rPr>
                <w:rFonts w:ascii="Times New Roman" w:eastAsia="Times New Roman" w:hAnsi="Times New Roman" w:cs="Times New Roman"/>
                <w:sz w:val="24"/>
                <w:szCs w:val="24"/>
                <w:lang w:eastAsia="ru-RU"/>
              </w:rPr>
              <w:t xml:space="preserve">(пересмотренный, 2013 г.) </w:t>
            </w:r>
            <w:r w:rsidR="00DA1566">
              <w:rPr>
                <w:rFonts w:ascii="Times New Roman" w:eastAsia="Times New Roman" w:hAnsi="Times New Roman" w:cs="Times New Roman"/>
                <w:sz w:val="24"/>
                <w:szCs w:val="24"/>
                <w:lang w:eastAsia="ru-RU"/>
              </w:rPr>
              <w:t>«</w:t>
            </w:r>
            <w:r w:rsidR="00BC637F" w:rsidRPr="00DB326E">
              <w:rPr>
                <w:rFonts w:ascii="Times New Roman" w:eastAsia="Times New Roman" w:hAnsi="Times New Roman" w:cs="Times New Roman"/>
                <w:sz w:val="24"/>
                <w:szCs w:val="24"/>
                <w:lang w:eastAsia="ru-RU"/>
              </w:rPr>
              <w:t>Использова</w:t>
            </w:r>
            <w:r w:rsidR="00DA1566">
              <w:rPr>
                <w:rFonts w:ascii="Times New Roman" w:eastAsia="Times New Roman" w:hAnsi="Times New Roman" w:cs="Times New Roman"/>
                <w:sz w:val="24"/>
                <w:szCs w:val="24"/>
                <w:lang w:eastAsia="ru-RU"/>
              </w:rPr>
              <w:t>ние работы внутренних аудиторов»</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21AD98A4" w14:textId="77777777" w:rsidTr="00BC637F">
        <w:tc>
          <w:tcPr>
            <w:tcW w:w="534" w:type="dxa"/>
          </w:tcPr>
          <w:p w14:paraId="5CF57511" w14:textId="012928E7"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037" w:type="dxa"/>
            <w:shd w:val="clear" w:color="auto" w:fill="auto"/>
          </w:tcPr>
          <w:p w14:paraId="2B561D45" w14:textId="2CC6D768"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620 «</w:t>
            </w:r>
            <w:r w:rsidR="00BC637F" w:rsidRPr="00DB326E">
              <w:rPr>
                <w:rFonts w:ascii="Times New Roman" w:eastAsia="Times New Roman" w:hAnsi="Times New Roman" w:cs="Times New Roman"/>
                <w:sz w:val="24"/>
                <w:szCs w:val="24"/>
                <w:lang w:eastAsia="ru-RU"/>
              </w:rPr>
              <w:t>Использ</w:t>
            </w:r>
            <w:r w:rsidR="00DA1566">
              <w:rPr>
                <w:rFonts w:ascii="Times New Roman" w:eastAsia="Times New Roman" w:hAnsi="Times New Roman" w:cs="Times New Roman"/>
                <w:sz w:val="24"/>
                <w:szCs w:val="24"/>
                <w:lang w:eastAsia="ru-RU"/>
              </w:rPr>
              <w:t>ование работы эксперта аудитора»</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03742494" w14:textId="77777777" w:rsidTr="00BC637F">
        <w:tc>
          <w:tcPr>
            <w:tcW w:w="534" w:type="dxa"/>
          </w:tcPr>
          <w:p w14:paraId="3A365B5B" w14:textId="469F5513"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037" w:type="dxa"/>
            <w:shd w:val="clear" w:color="auto" w:fill="auto"/>
          </w:tcPr>
          <w:p w14:paraId="1BC58460" w14:textId="0A06705C"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710 «</w:t>
            </w:r>
            <w:r w:rsidR="00BC637F" w:rsidRPr="00DB326E">
              <w:rPr>
                <w:rFonts w:ascii="Times New Roman" w:eastAsia="Times New Roman" w:hAnsi="Times New Roman" w:cs="Times New Roman"/>
                <w:sz w:val="24"/>
                <w:szCs w:val="24"/>
                <w:lang w:eastAsia="ru-RU"/>
              </w:rPr>
              <w:t>Сравнительная информация - сопоставимые показатели и сравнительная фина</w:t>
            </w:r>
            <w:r w:rsidR="00DA1566">
              <w:rPr>
                <w:rFonts w:ascii="Times New Roman" w:eastAsia="Times New Roman" w:hAnsi="Times New Roman" w:cs="Times New Roman"/>
                <w:sz w:val="24"/>
                <w:szCs w:val="24"/>
                <w:lang w:eastAsia="ru-RU"/>
              </w:rPr>
              <w:t>нсовая отчетность»</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2664DB53" w14:textId="77777777" w:rsidTr="00BC637F">
        <w:tc>
          <w:tcPr>
            <w:tcW w:w="534" w:type="dxa"/>
          </w:tcPr>
          <w:p w14:paraId="1BA5B8A7" w14:textId="49E01CB8"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9037" w:type="dxa"/>
            <w:shd w:val="clear" w:color="auto" w:fill="auto"/>
          </w:tcPr>
          <w:p w14:paraId="1A616B7A" w14:textId="525B8262" w:rsidR="00BC637F" w:rsidRPr="00DB326E" w:rsidRDefault="00BC637F"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Федеральный закон от 30.12.2008 № 307-ФЗ «Об аудиторской деятельности» (ст. 13, 14)</w:t>
            </w:r>
          </w:p>
        </w:tc>
      </w:tr>
      <w:tr w:rsidR="00BC637F" w:rsidRPr="00DB326E" w14:paraId="2EADD848" w14:textId="77777777" w:rsidTr="00BC637F">
        <w:tc>
          <w:tcPr>
            <w:tcW w:w="534" w:type="dxa"/>
          </w:tcPr>
          <w:p w14:paraId="6AF8DD57" w14:textId="1F68683C" w:rsidR="00BC637F" w:rsidRPr="00DB326E" w:rsidRDefault="007E236E" w:rsidP="00DB3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9037" w:type="dxa"/>
            <w:shd w:val="clear" w:color="auto" w:fill="auto"/>
          </w:tcPr>
          <w:p w14:paraId="063EB4E1" w14:textId="206F03B6" w:rsidR="00BC637F" w:rsidRPr="00DB326E" w:rsidRDefault="00BC637F" w:rsidP="00DA1566">
            <w:pPr>
              <w:autoSpaceDE w:val="0"/>
              <w:autoSpaceDN w:val="0"/>
              <w:adjustRightInd w:val="0"/>
              <w:spacing w:after="0" w:line="240" w:lineRule="auto"/>
              <w:jc w:val="both"/>
              <w:rPr>
                <w:rStyle w:val="af1"/>
                <w:rFonts w:ascii="Times New Roman" w:hAnsi="Times New Roman" w:cs="Times New Roman"/>
                <w:sz w:val="24"/>
                <w:szCs w:val="24"/>
              </w:rPr>
            </w:pPr>
            <w:r w:rsidRPr="00DB326E">
              <w:rPr>
                <w:rFonts w:ascii="Times New Roman" w:hAnsi="Times New Roman" w:cs="Times New Roman"/>
                <w:sz w:val="24"/>
                <w:szCs w:val="24"/>
              </w:rPr>
              <w:t>Ф</w:t>
            </w:r>
            <w:r>
              <w:rPr>
                <w:rFonts w:ascii="Times New Roman" w:hAnsi="Times New Roman" w:cs="Times New Roman"/>
                <w:sz w:val="24"/>
                <w:szCs w:val="24"/>
              </w:rPr>
              <w:t>едеральный закон от 07.08.2001 №</w:t>
            </w:r>
            <w:r w:rsidR="00DA1566">
              <w:rPr>
                <w:rFonts w:ascii="Times New Roman" w:hAnsi="Times New Roman" w:cs="Times New Roman"/>
                <w:sz w:val="24"/>
                <w:szCs w:val="24"/>
              </w:rPr>
              <w:t xml:space="preserve"> 115-ФЗ «</w:t>
            </w:r>
            <w:r w:rsidRPr="00DB326E">
              <w:rPr>
                <w:rFonts w:ascii="Times New Roman" w:hAnsi="Times New Roman" w:cs="Times New Roman"/>
                <w:sz w:val="24"/>
                <w:szCs w:val="24"/>
              </w:rPr>
              <w:t xml:space="preserve">О противодействии легализации (отмыванию) доходов, полученных преступным путем, и финансированию </w:t>
            </w:r>
            <w:r w:rsidRPr="00DB326E">
              <w:rPr>
                <w:rFonts w:ascii="Times New Roman" w:hAnsi="Times New Roman" w:cs="Times New Roman"/>
                <w:sz w:val="24"/>
                <w:szCs w:val="24"/>
              </w:rPr>
              <w:lastRenderedPageBreak/>
              <w:t>террор</w:t>
            </w:r>
            <w:r w:rsidR="00DA1566">
              <w:rPr>
                <w:rFonts w:ascii="Times New Roman" w:hAnsi="Times New Roman" w:cs="Times New Roman"/>
                <w:sz w:val="24"/>
                <w:szCs w:val="24"/>
              </w:rPr>
              <w:t>изма»</w:t>
            </w:r>
          </w:p>
        </w:tc>
      </w:tr>
      <w:tr w:rsidR="00BC637F" w:rsidRPr="00DB326E" w14:paraId="1A98E6D5" w14:textId="77777777" w:rsidTr="00BC637F">
        <w:tc>
          <w:tcPr>
            <w:tcW w:w="534" w:type="dxa"/>
          </w:tcPr>
          <w:p w14:paraId="68722FD0" w14:textId="69863891" w:rsidR="00BC637F" w:rsidRPr="00DB326E" w:rsidRDefault="007E236E" w:rsidP="00DB32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w:t>
            </w:r>
          </w:p>
        </w:tc>
        <w:tc>
          <w:tcPr>
            <w:tcW w:w="9037" w:type="dxa"/>
            <w:shd w:val="clear" w:color="auto" w:fill="auto"/>
          </w:tcPr>
          <w:p w14:paraId="5E4F1301" w14:textId="6850379B" w:rsidR="00BC637F" w:rsidRPr="00DB326E" w:rsidRDefault="00BC637F" w:rsidP="00DB326E">
            <w:pPr>
              <w:autoSpaceDE w:val="0"/>
              <w:autoSpaceDN w:val="0"/>
              <w:adjustRightInd w:val="0"/>
              <w:spacing w:after="0" w:line="240" w:lineRule="auto"/>
              <w:jc w:val="both"/>
              <w:rPr>
                <w:rFonts w:ascii="Times New Roman" w:hAnsi="Times New Roman" w:cs="Times New Roman"/>
                <w:sz w:val="24"/>
                <w:szCs w:val="24"/>
                <w:lang w:eastAsia="ru-RU"/>
              </w:rPr>
            </w:pPr>
            <w:r w:rsidRPr="00DB326E">
              <w:rPr>
                <w:rFonts w:ascii="Times New Roman" w:hAnsi="Times New Roman" w:cs="Times New Roman"/>
                <w:sz w:val="24"/>
                <w:szCs w:val="24"/>
              </w:rPr>
              <w:t>Федеральный закон от 25.12.2008 № 273-ФЗ «О противодействии коррупции»</w:t>
            </w:r>
          </w:p>
        </w:tc>
      </w:tr>
      <w:tr w:rsidR="00BC637F" w:rsidRPr="003D212C" w14:paraId="76FF673F" w14:textId="77777777" w:rsidTr="00BC637F">
        <w:tc>
          <w:tcPr>
            <w:tcW w:w="534" w:type="dxa"/>
          </w:tcPr>
          <w:p w14:paraId="67D7D809" w14:textId="0BB61C11" w:rsidR="00BC637F" w:rsidRPr="003D212C" w:rsidRDefault="007E236E" w:rsidP="00DB326E">
            <w:pPr>
              <w:autoSpaceDE w:val="0"/>
              <w:autoSpaceDN w:val="0"/>
              <w:adjustRightInd w:val="0"/>
              <w:spacing w:after="0" w:line="240" w:lineRule="auto"/>
              <w:jc w:val="both"/>
              <w:rPr>
                <w:rFonts w:ascii="Times New Roman" w:hAnsi="Times New Roman" w:cs="Times New Roman"/>
                <w:sz w:val="24"/>
                <w:szCs w:val="24"/>
                <w:lang w:eastAsia="ru-RU"/>
              </w:rPr>
            </w:pPr>
            <w:r w:rsidRPr="003D212C">
              <w:rPr>
                <w:rFonts w:ascii="Times New Roman" w:hAnsi="Times New Roman" w:cs="Times New Roman"/>
                <w:sz w:val="24"/>
                <w:szCs w:val="24"/>
                <w:lang w:eastAsia="ru-RU"/>
              </w:rPr>
              <w:t>34</w:t>
            </w:r>
          </w:p>
        </w:tc>
        <w:tc>
          <w:tcPr>
            <w:tcW w:w="9037" w:type="dxa"/>
            <w:shd w:val="clear" w:color="auto" w:fill="auto"/>
          </w:tcPr>
          <w:p w14:paraId="76DC2835" w14:textId="29C76FFC" w:rsidR="00BC637F" w:rsidRPr="003D212C" w:rsidRDefault="00BC637F" w:rsidP="003D21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212C">
              <w:rPr>
                <w:rFonts w:ascii="Times New Roman" w:hAnsi="Times New Roman" w:cs="Times New Roman"/>
                <w:sz w:val="24"/>
                <w:szCs w:val="24"/>
                <w:lang w:eastAsia="ru-RU"/>
              </w:rPr>
              <w:t>Рекомендации по применению результатов национальной оценки рисков легализации (отмывания) доходов, полученных преступным путем, и финансирования терроризма аудиторскими организациями и аудиторами (приложение № 4 к протоколу Совета по аудиторской деятельности при Минфине России от 21.12.2018 № 44)</w:t>
            </w:r>
          </w:p>
        </w:tc>
      </w:tr>
      <w:tr w:rsidR="00BC637F" w:rsidRPr="003D212C" w14:paraId="1B8AC762" w14:textId="77777777" w:rsidTr="00BC637F">
        <w:tc>
          <w:tcPr>
            <w:tcW w:w="534" w:type="dxa"/>
          </w:tcPr>
          <w:p w14:paraId="1B3CA37A" w14:textId="7A5546AF" w:rsidR="00BC637F" w:rsidRPr="003D212C" w:rsidRDefault="007E236E" w:rsidP="00DB326E">
            <w:pPr>
              <w:autoSpaceDE w:val="0"/>
              <w:autoSpaceDN w:val="0"/>
              <w:adjustRightInd w:val="0"/>
              <w:spacing w:after="0" w:line="240" w:lineRule="auto"/>
              <w:jc w:val="both"/>
              <w:rPr>
                <w:rFonts w:ascii="Times New Roman" w:hAnsi="Times New Roman" w:cs="Times New Roman"/>
                <w:sz w:val="24"/>
                <w:szCs w:val="24"/>
                <w:lang w:eastAsia="ru-RU"/>
              </w:rPr>
            </w:pPr>
            <w:r w:rsidRPr="003D212C">
              <w:rPr>
                <w:rFonts w:ascii="Times New Roman" w:hAnsi="Times New Roman" w:cs="Times New Roman"/>
                <w:sz w:val="24"/>
                <w:szCs w:val="24"/>
                <w:lang w:eastAsia="ru-RU"/>
              </w:rPr>
              <w:t>35</w:t>
            </w:r>
          </w:p>
        </w:tc>
        <w:tc>
          <w:tcPr>
            <w:tcW w:w="9037" w:type="dxa"/>
            <w:shd w:val="clear" w:color="auto" w:fill="auto"/>
          </w:tcPr>
          <w:p w14:paraId="3F28CE9A" w14:textId="0403A2ED" w:rsidR="00BC637F" w:rsidRPr="003D212C" w:rsidRDefault="00BC637F" w:rsidP="00DA1566">
            <w:pPr>
              <w:autoSpaceDE w:val="0"/>
              <w:autoSpaceDN w:val="0"/>
              <w:adjustRightInd w:val="0"/>
              <w:spacing w:after="0" w:line="240" w:lineRule="auto"/>
              <w:jc w:val="both"/>
              <w:rPr>
                <w:rFonts w:ascii="Times New Roman" w:hAnsi="Times New Roman" w:cs="Times New Roman"/>
                <w:sz w:val="24"/>
                <w:szCs w:val="24"/>
                <w:lang w:eastAsia="ru-RU"/>
              </w:rPr>
            </w:pPr>
            <w:r w:rsidRPr="003D212C">
              <w:rPr>
                <w:rFonts w:ascii="Times New Roman" w:hAnsi="Times New Roman" w:cs="Times New Roman"/>
                <w:sz w:val="24"/>
                <w:szCs w:val="24"/>
                <w:lang w:eastAsia="ru-RU"/>
              </w:rPr>
              <w:t>Методические рекомендации по рассмотрению аудиторскими организациями и индивидуальными аудиторами при оказании аудиторских услуг рисков легализации (отмывания) доходов, полученных преступным путем, и финансирования терроризма (информационное письмо Росфинмониторинга от 23</w:t>
            </w:r>
            <w:r w:rsidR="00DA1566" w:rsidRPr="003D212C">
              <w:rPr>
                <w:rFonts w:ascii="Times New Roman" w:hAnsi="Times New Roman" w:cs="Times New Roman"/>
                <w:sz w:val="24"/>
                <w:szCs w:val="24"/>
                <w:lang w:eastAsia="ru-RU"/>
              </w:rPr>
              <w:t>.11.</w:t>
            </w:r>
            <w:r w:rsidRPr="003D212C">
              <w:rPr>
                <w:rFonts w:ascii="Times New Roman" w:hAnsi="Times New Roman" w:cs="Times New Roman"/>
                <w:sz w:val="24"/>
                <w:szCs w:val="24"/>
                <w:lang w:eastAsia="ru-RU"/>
              </w:rPr>
              <w:t>2018 № 56)</w:t>
            </w:r>
          </w:p>
        </w:tc>
      </w:tr>
      <w:tr w:rsidR="00BC637F" w:rsidRPr="003D212C" w14:paraId="157E8572" w14:textId="77777777" w:rsidTr="00BC637F">
        <w:tc>
          <w:tcPr>
            <w:tcW w:w="534" w:type="dxa"/>
          </w:tcPr>
          <w:p w14:paraId="54A6F680" w14:textId="072FD984" w:rsidR="00BC637F" w:rsidRPr="003D212C" w:rsidRDefault="007E236E" w:rsidP="00DB326E">
            <w:pPr>
              <w:autoSpaceDE w:val="0"/>
              <w:autoSpaceDN w:val="0"/>
              <w:adjustRightInd w:val="0"/>
              <w:spacing w:after="0" w:line="240" w:lineRule="auto"/>
              <w:rPr>
                <w:rFonts w:ascii="Times New Roman" w:hAnsi="Times New Roman" w:cs="Times New Roman"/>
                <w:sz w:val="24"/>
                <w:szCs w:val="24"/>
                <w:lang w:eastAsia="ru-RU"/>
              </w:rPr>
            </w:pPr>
            <w:r w:rsidRPr="003D212C">
              <w:rPr>
                <w:rFonts w:ascii="Times New Roman" w:hAnsi="Times New Roman" w:cs="Times New Roman"/>
                <w:sz w:val="24"/>
                <w:szCs w:val="24"/>
                <w:lang w:eastAsia="ru-RU"/>
              </w:rPr>
              <w:t>36</w:t>
            </w:r>
          </w:p>
        </w:tc>
        <w:tc>
          <w:tcPr>
            <w:tcW w:w="9037" w:type="dxa"/>
            <w:shd w:val="clear" w:color="auto" w:fill="auto"/>
          </w:tcPr>
          <w:p w14:paraId="360FC17C" w14:textId="4A075DE8" w:rsidR="00BC637F" w:rsidRPr="003D212C" w:rsidRDefault="00BC637F" w:rsidP="003D212C">
            <w:pPr>
              <w:autoSpaceDE w:val="0"/>
              <w:autoSpaceDN w:val="0"/>
              <w:adjustRightInd w:val="0"/>
              <w:spacing w:after="0" w:line="240" w:lineRule="auto"/>
              <w:rPr>
                <w:rFonts w:ascii="Times New Roman" w:hAnsi="Times New Roman" w:cs="Times New Roman"/>
                <w:sz w:val="24"/>
                <w:szCs w:val="24"/>
                <w:lang w:eastAsia="ru-RU"/>
              </w:rPr>
            </w:pPr>
            <w:r w:rsidRPr="003D212C">
              <w:rPr>
                <w:rFonts w:ascii="Times New Roman" w:hAnsi="Times New Roman" w:cs="Times New Roman"/>
                <w:sz w:val="24"/>
                <w:szCs w:val="24"/>
                <w:lang w:eastAsia="ru-RU"/>
              </w:rPr>
              <w:t>Методические рекомендации по организации и осуществлению аудиторскими организациями и индивидуальными аудиторами противодействия коррупции</w:t>
            </w:r>
            <w:r w:rsidRPr="003D212C">
              <w:rPr>
                <w:rFonts w:ascii="Times New Roman" w:hAnsi="Times New Roman" w:cs="Times New Roman"/>
                <w:sz w:val="24"/>
                <w:szCs w:val="24"/>
                <w:lang w:eastAsia="ru-RU"/>
              </w:rPr>
              <w:br/>
              <w:t>(приложение № 1 к протоколу заседания Совета по аудиторской деятельности от 06.06.2017 № 34)</w:t>
            </w:r>
          </w:p>
        </w:tc>
      </w:tr>
      <w:tr w:rsidR="00BC637F" w:rsidRPr="00DB326E" w14:paraId="652C6681" w14:textId="77777777" w:rsidTr="00BC637F">
        <w:tc>
          <w:tcPr>
            <w:tcW w:w="534" w:type="dxa"/>
          </w:tcPr>
          <w:p w14:paraId="7F620C77" w14:textId="09BF0C27" w:rsidR="00BC637F" w:rsidRPr="003D212C" w:rsidRDefault="007E236E" w:rsidP="00DB326E">
            <w:pPr>
              <w:autoSpaceDE w:val="0"/>
              <w:autoSpaceDN w:val="0"/>
              <w:adjustRightInd w:val="0"/>
              <w:spacing w:after="0" w:line="240" w:lineRule="auto"/>
              <w:rPr>
                <w:rFonts w:ascii="Times New Roman" w:hAnsi="Times New Roman" w:cs="Times New Roman"/>
                <w:sz w:val="24"/>
                <w:szCs w:val="24"/>
                <w:lang w:eastAsia="ru-RU"/>
              </w:rPr>
            </w:pPr>
            <w:r w:rsidRPr="003D212C">
              <w:rPr>
                <w:rFonts w:ascii="Times New Roman" w:hAnsi="Times New Roman" w:cs="Times New Roman"/>
                <w:sz w:val="24"/>
                <w:szCs w:val="24"/>
                <w:lang w:eastAsia="ru-RU"/>
              </w:rPr>
              <w:t>37</w:t>
            </w:r>
          </w:p>
        </w:tc>
        <w:tc>
          <w:tcPr>
            <w:tcW w:w="9037" w:type="dxa"/>
            <w:shd w:val="clear" w:color="auto" w:fill="auto"/>
          </w:tcPr>
          <w:p w14:paraId="31D22043" w14:textId="244B7F5E" w:rsidR="00BC637F" w:rsidRPr="00DB326E" w:rsidRDefault="00BC637F" w:rsidP="00DB326E">
            <w:pPr>
              <w:autoSpaceDE w:val="0"/>
              <w:autoSpaceDN w:val="0"/>
              <w:adjustRightInd w:val="0"/>
              <w:spacing w:after="0" w:line="240" w:lineRule="auto"/>
              <w:rPr>
                <w:rFonts w:ascii="Times New Roman" w:hAnsi="Times New Roman" w:cs="Times New Roman"/>
                <w:sz w:val="24"/>
                <w:szCs w:val="24"/>
                <w:lang w:eastAsia="ru-RU"/>
              </w:rPr>
            </w:pPr>
            <w:r w:rsidRPr="003D212C">
              <w:rPr>
                <w:rFonts w:ascii="Times New Roman" w:hAnsi="Times New Roman" w:cs="Times New Roman"/>
                <w:sz w:val="24"/>
                <w:szCs w:val="24"/>
                <w:lang w:eastAsia="ru-RU"/>
              </w:rPr>
              <w:t>Методические рекомендации аудиторским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(приложение № 2 к протоколу заседания Совета по аудиторской деятельности от 06.06.2017 № 34)</w:t>
            </w:r>
          </w:p>
        </w:tc>
      </w:tr>
      <w:tr w:rsidR="00F06F9C" w:rsidRPr="00F06F9C" w14:paraId="4163F9A7" w14:textId="77777777" w:rsidTr="00BC637F">
        <w:tc>
          <w:tcPr>
            <w:tcW w:w="534" w:type="dxa"/>
          </w:tcPr>
          <w:p w14:paraId="63AF421B" w14:textId="77777777" w:rsidR="00BC637F" w:rsidRPr="00F06F9C" w:rsidRDefault="00BC637F" w:rsidP="006F501E">
            <w:pPr>
              <w:pStyle w:val="1"/>
              <w:spacing w:before="0" w:line="240" w:lineRule="auto"/>
              <w:rPr>
                <w:rFonts w:ascii="Times New Roman" w:hAnsi="Times New Roman" w:cs="Times New Roman"/>
                <w:color w:val="auto"/>
              </w:rPr>
            </w:pPr>
          </w:p>
        </w:tc>
        <w:tc>
          <w:tcPr>
            <w:tcW w:w="9037" w:type="dxa"/>
            <w:shd w:val="clear" w:color="auto" w:fill="auto"/>
          </w:tcPr>
          <w:p w14:paraId="6C4C2CEA" w14:textId="6F8530D5" w:rsidR="00BC637F" w:rsidRPr="00F06F9C" w:rsidRDefault="00BC637F" w:rsidP="006F501E">
            <w:pPr>
              <w:pStyle w:val="1"/>
              <w:spacing w:before="0" w:line="240" w:lineRule="auto"/>
              <w:rPr>
                <w:rFonts w:ascii="Times New Roman" w:eastAsia="Times New Roman" w:hAnsi="Times New Roman" w:cs="Times New Roman"/>
                <w:color w:val="auto"/>
                <w:sz w:val="24"/>
                <w:szCs w:val="24"/>
                <w:lang w:eastAsia="ru-RU"/>
              </w:rPr>
            </w:pPr>
            <w:r w:rsidRPr="00F06F9C">
              <w:rPr>
                <w:rFonts w:ascii="Times New Roman" w:hAnsi="Times New Roman" w:cs="Times New Roman"/>
                <w:color w:val="auto"/>
              </w:rPr>
              <w:t>Раздел 4. Выводы и составление заключений по итогам аудита</w:t>
            </w:r>
          </w:p>
        </w:tc>
      </w:tr>
      <w:tr w:rsidR="00BC637F" w:rsidRPr="00DB326E" w14:paraId="06A9948E" w14:textId="77777777" w:rsidTr="00BC637F">
        <w:tc>
          <w:tcPr>
            <w:tcW w:w="534" w:type="dxa"/>
          </w:tcPr>
          <w:p w14:paraId="58C9B2E8" w14:textId="4CD1CFE8"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9037" w:type="dxa"/>
            <w:shd w:val="clear" w:color="auto" w:fill="auto"/>
          </w:tcPr>
          <w:p w14:paraId="336D6432" w14:textId="14418AB8"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BC637F" w:rsidRPr="00DB326E">
              <w:rPr>
                <w:rFonts w:ascii="Times New Roman" w:eastAsia="Times New Roman" w:hAnsi="Times New Roman" w:cs="Times New Roman"/>
                <w:sz w:val="24"/>
                <w:szCs w:val="24"/>
                <w:lang w:eastAsia="ru-RU"/>
              </w:rPr>
              <w:t xml:space="preserve"> 2</w:t>
            </w:r>
            <w:r w:rsidR="00DA1566">
              <w:rPr>
                <w:rFonts w:ascii="Times New Roman" w:eastAsia="Times New Roman" w:hAnsi="Times New Roman" w:cs="Times New Roman"/>
                <w:sz w:val="24"/>
                <w:szCs w:val="24"/>
                <w:lang w:eastAsia="ru-RU"/>
              </w:rPr>
              <w:t xml:space="preserve">60 </w:t>
            </w:r>
            <w:r>
              <w:rPr>
                <w:rFonts w:ascii="Times New Roman" w:eastAsia="Times New Roman" w:hAnsi="Times New Roman" w:cs="Times New Roman"/>
                <w:sz w:val="24"/>
                <w:szCs w:val="24"/>
                <w:lang w:eastAsia="ru-RU"/>
              </w:rPr>
              <w:t xml:space="preserve">(пересмотренный) </w:t>
            </w:r>
            <w:r w:rsidR="00DA1566">
              <w:rPr>
                <w:rFonts w:ascii="Times New Roman" w:eastAsia="Times New Roman" w:hAnsi="Times New Roman" w:cs="Times New Roman"/>
                <w:sz w:val="24"/>
                <w:szCs w:val="24"/>
                <w:lang w:eastAsia="ru-RU"/>
              </w:rPr>
              <w:t>«</w:t>
            </w:r>
            <w:r w:rsidR="00BC637F" w:rsidRPr="00DB326E">
              <w:rPr>
                <w:rFonts w:ascii="Times New Roman" w:eastAsia="Times New Roman" w:hAnsi="Times New Roman" w:cs="Times New Roman"/>
                <w:sz w:val="24"/>
                <w:szCs w:val="24"/>
                <w:lang w:eastAsia="ru-RU"/>
              </w:rPr>
              <w:t>Информационное взаимодействие с лицами, отвечающ</w:t>
            </w:r>
            <w:r w:rsidR="00DA1566">
              <w:rPr>
                <w:rFonts w:ascii="Times New Roman" w:eastAsia="Times New Roman" w:hAnsi="Times New Roman" w:cs="Times New Roman"/>
                <w:sz w:val="24"/>
                <w:szCs w:val="24"/>
                <w:lang w:eastAsia="ru-RU"/>
              </w:rPr>
              <w:t>ими за корпоративное управление»</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5AB0DEE1" w14:textId="77777777" w:rsidTr="00BC637F">
        <w:tc>
          <w:tcPr>
            <w:tcW w:w="534" w:type="dxa"/>
          </w:tcPr>
          <w:p w14:paraId="7B254D15" w14:textId="294AD62A"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9037" w:type="dxa"/>
            <w:shd w:val="clear" w:color="auto" w:fill="auto"/>
          </w:tcPr>
          <w:p w14:paraId="32B4BC84" w14:textId="334505A9"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265 «</w:t>
            </w:r>
            <w:r w:rsidR="00BC637F" w:rsidRPr="00DB326E">
              <w:rPr>
                <w:rFonts w:ascii="Times New Roman" w:eastAsia="Times New Roman" w:hAnsi="Times New Roman" w:cs="Times New Roman"/>
                <w:sz w:val="24"/>
                <w:szCs w:val="24"/>
                <w:lang w:eastAsia="ru-RU"/>
              </w:rPr>
              <w:t>Информирование лиц, отвечающих за корпоративное управление, и руководства о недостатках</w:t>
            </w:r>
            <w:r w:rsidR="00DA1566">
              <w:rPr>
                <w:rFonts w:ascii="Times New Roman" w:eastAsia="Times New Roman" w:hAnsi="Times New Roman" w:cs="Times New Roman"/>
                <w:sz w:val="24"/>
                <w:szCs w:val="24"/>
                <w:lang w:eastAsia="ru-RU"/>
              </w:rPr>
              <w:t xml:space="preserve"> в системе внутреннего контроля»</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5306D005" w14:textId="77777777" w:rsidTr="00BC637F">
        <w:tc>
          <w:tcPr>
            <w:tcW w:w="534" w:type="dxa"/>
          </w:tcPr>
          <w:p w14:paraId="039C1844" w14:textId="2233CBD9"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037" w:type="dxa"/>
            <w:shd w:val="clear" w:color="auto" w:fill="auto"/>
          </w:tcPr>
          <w:p w14:paraId="4E635027" w14:textId="127301C2"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450 «</w:t>
            </w:r>
            <w:r w:rsidR="00BC637F" w:rsidRPr="00DB326E">
              <w:rPr>
                <w:rFonts w:ascii="Times New Roman" w:eastAsia="Times New Roman" w:hAnsi="Times New Roman" w:cs="Times New Roman"/>
                <w:sz w:val="24"/>
                <w:szCs w:val="24"/>
                <w:lang w:eastAsia="ru-RU"/>
              </w:rPr>
              <w:t>Оценка искажений, выявлен</w:t>
            </w:r>
            <w:r w:rsidR="00DA1566">
              <w:rPr>
                <w:rFonts w:ascii="Times New Roman" w:eastAsia="Times New Roman" w:hAnsi="Times New Roman" w:cs="Times New Roman"/>
                <w:sz w:val="24"/>
                <w:szCs w:val="24"/>
                <w:lang w:eastAsia="ru-RU"/>
              </w:rPr>
              <w:t>ных в ходе аудита»</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5A4BB3FF" w14:textId="77777777" w:rsidTr="00BC637F">
        <w:tc>
          <w:tcPr>
            <w:tcW w:w="534" w:type="dxa"/>
          </w:tcPr>
          <w:p w14:paraId="545AF8AF" w14:textId="43E62097"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9037" w:type="dxa"/>
            <w:shd w:val="clear" w:color="auto" w:fill="auto"/>
          </w:tcPr>
          <w:p w14:paraId="47672037" w14:textId="50C42F61"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700 </w:t>
            </w:r>
            <w:r>
              <w:rPr>
                <w:rFonts w:ascii="Times New Roman" w:eastAsia="Times New Roman" w:hAnsi="Times New Roman" w:cs="Times New Roman"/>
                <w:sz w:val="24"/>
                <w:szCs w:val="24"/>
                <w:lang w:eastAsia="ru-RU"/>
              </w:rPr>
              <w:t xml:space="preserve">(пересмотренный) </w:t>
            </w:r>
            <w:r w:rsidR="00DA1566">
              <w:rPr>
                <w:rFonts w:ascii="Times New Roman" w:eastAsia="Times New Roman" w:hAnsi="Times New Roman" w:cs="Times New Roman"/>
                <w:sz w:val="24"/>
                <w:szCs w:val="24"/>
                <w:lang w:eastAsia="ru-RU"/>
              </w:rPr>
              <w:t>«</w:t>
            </w:r>
            <w:r w:rsidR="00BC637F" w:rsidRPr="00DB326E">
              <w:rPr>
                <w:rFonts w:ascii="Times New Roman" w:eastAsia="Times New Roman" w:hAnsi="Times New Roman" w:cs="Times New Roman"/>
                <w:sz w:val="24"/>
                <w:szCs w:val="24"/>
                <w:lang w:eastAsia="ru-RU"/>
              </w:rPr>
              <w:t>Формирование мнения и составление зак</w:t>
            </w:r>
            <w:r w:rsidR="00DA1566">
              <w:rPr>
                <w:rFonts w:ascii="Times New Roman" w:eastAsia="Times New Roman" w:hAnsi="Times New Roman" w:cs="Times New Roman"/>
                <w:sz w:val="24"/>
                <w:szCs w:val="24"/>
                <w:lang w:eastAsia="ru-RU"/>
              </w:rPr>
              <w:t>лючения о финансовой отчетности»</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69A4D255" w14:textId="77777777" w:rsidTr="00BC637F">
        <w:tc>
          <w:tcPr>
            <w:tcW w:w="534" w:type="dxa"/>
          </w:tcPr>
          <w:p w14:paraId="3140B7B5" w14:textId="65DB1215"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9037" w:type="dxa"/>
            <w:shd w:val="clear" w:color="auto" w:fill="auto"/>
          </w:tcPr>
          <w:p w14:paraId="25452B8F" w14:textId="57DADEA4"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701 «</w:t>
            </w:r>
            <w:r w:rsidR="00BC637F" w:rsidRPr="00DB326E">
              <w:rPr>
                <w:rFonts w:ascii="Times New Roman" w:eastAsia="Times New Roman" w:hAnsi="Times New Roman" w:cs="Times New Roman"/>
                <w:sz w:val="24"/>
                <w:szCs w:val="24"/>
                <w:lang w:eastAsia="ru-RU"/>
              </w:rPr>
              <w:t xml:space="preserve">Информирование о ключевых вопросах </w:t>
            </w:r>
            <w:r w:rsidR="00DA1566">
              <w:rPr>
                <w:rFonts w:ascii="Times New Roman" w:eastAsia="Times New Roman" w:hAnsi="Times New Roman" w:cs="Times New Roman"/>
                <w:sz w:val="24"/>
                <w:szCs w:val="24"/>
                <w:lang w:eastAsia="ru-RU"/>
              </w:rPr>
              <w:t>аудита в аудиторском заключении»</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104FF754" w14:textId="77777777" w:rsidTr="00BC637F">
        <w:tc>
          <w:tcPr>
            <w:tcW w:w="534" w:type="dxa"/>
          </w:tcPr>
          <w:p w14:paraId="6216ED92" w14:textId="194EF947"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9037" w:type="dxa"/>
            <w:shd w:val="clear" w:color="auto" w:fill="auto"/>
          </w:tcPr>
          <w:p w14:paraId="7325E85C" w14:textId="3B3CA38A"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705</w:t>
            </w:r>
            <w:r>
              <w:rPr>
                <w:rFonts w:ascii="Times New Roman" w:eastAsia="Times New Roman" w:hAnsi="Times New Roman" w:cs="Times New Roman"/>
                <w:sz w:val="24"/>
                <w:szCs w:val="24"/>
                <w:lang w:eastAsia="ru-RU"/>
              </w:rPr>
              <w:t xml:space="preserve"> (пересмотренный)</w:t>
            </w:r>
            <w:r w:rsidR="00DA1566">
              <w:rPr>
                <w:rFonts w:ascii="Times New Roman" w:eastAsia="Times New Roman" w:hAnsi="Times New Roman" w:cs="Times New Roman"/>
                <w:sz w:val="24"/>
                <w:szCs w:val="24"/>
                <w:lang w:eastAsia="ru-RU"/>
              </w:rPr>
              <w:t xml:space="preserve"> «</w:t>
            </w:r>
            <w:r w:rsidR="00BC637F" w:rsidRPr="00DB326E">
              <w:rPr>
                <w:rFonts w:ascii="Times New Roman" w:eastAsia="Times New Roman" w:hAnsi="Times New Roman" w:cs="Times New Roman"/>
                <w:sz w:val="24"/>
                <w:szCs w:val="24"/>
                <w:lang w:eastAsia="ru-RU"/>
              </w:rPr>
              <w:t xml:space="preserve">Модифицированное </w:t>
            </w:r>
            <w:r w:rsidR="00DA1566">
              <w:rPr>
                <w:rFonts w:ascii="Times New Roman" w:eastAsia="Times New Roman" w:hAnsi="Times New Roman" w:cs="Times New Roman"/>
                <w:sz w:val="24"/>
                <w:szCs w:val="24"/>
                <w:lang w:eastAsia="ru-RU"/>
              </w:rPr>
              <w:t>мнение в аудиторском заключении»</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558A53E0" w14:textId="77777777" w:rsidTr="00BC637F">
        <w:tc>
          <w:tcPr>
            <w:tcW w:w="534" w:type="dxa"/>
          </w:tcPr>
          <w:p w14:paraId="673DD869" w14:textId="4409ACDC"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9037" w:type="dxa"/>
            <w:shd w:val="clear" w:color="auto" w:fill="auto"/>
          </w:tcPr>
          <w:p w14:paraId="66D00630" w14:textId="54BEFABC"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BC637F" w:rsidRPr="00DB326E">
              <w:rPr>
                <w:rFonts w:ascii="Times New Roman" w:eastAsia="Times New Roman" w:hAnsi="Times New Roman" w:cs="Times New Roman"/>
                <w:sz w:val="24"/>
                <w:szCs w:val="24"/>
                <w:lang w:eastAsia="ru-RU"/>
              </w:rPr>
              <w:t xml:space="preserve"> 70</w:t>
            </w:r>
            <w:r w:rsidR="00DA1566">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 xml:space="preserve">(пересмотренный) </w:t>
            </w:r>
            <w:r w:rsidR="00DA1566">
              <w:rPr>
                <w:rFonts w:ascii="Times New Roman" w:eastAsia="Times New Roman" w:hAnsi="Times New Roman" w:cs="Times New Roman"/>
                <w:sz w:val="24"/>
                <w:szCs w:val="24"/>
                <w:lang w:eastAsia="ru-RU"/>
              </w:rPr>
              <w:t>«</w:t>
            </w:r>
            <w:r w:rsidR="00BC637F" w:rsidRPr="00DB326E">
              <w:rPr>
                <w:rFonts w:ascii="Times New Roman" w:eastAsia="Times New Roman" w:hAnsi="Times New Roman" w:cs="Times New Roman"/>
                <w:sz w:val="24"/>
                <w:szCs w:val="24"/>
                <w:lang w:eastAsia="ru-RU"/>
              </w:rPr>
              <w:t>Разделы "Важные обстоятельства" и "Прочие све</w:t>
            </w:r>
            <w:r w:rsidR="00DA1566">
              <w:rPr>
                <w:rFonts w:ascii="Times New Roman" w:eastAsia="Times New Roman" w:hAnsi="Times New Roman" w:cs="Times New Roman"/>
                <w:sz w:val="24"/>
                <w:szCs w:val="24"/>
                <w:lang w:eastAsia="ru-RU"/>
              </w:rPr>
              <w:t>дения" в аудиторском заключении»</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1642C7CF" w14:textId="77777777" w:rsidTr="00BC637F">
        <w:tc>
          <w:tcPr>
            <w:tcW w:w="534" w:type="dxa"/>
          </w:tcPr>
          <w:p w14:paraId="1573CECC" w14:textId="7A673CFF"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9037" w:type="dxa"/>
            <w:shd w:val="clear" w:color="auto" w:fill="auto"/>
          </w:tcPr>
          <w:p w14:paraId="36C09C8E" w14:textId="1EF421CB"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720 </w:t>
            </w:r>
            <w:r>
              <w:rPr>
                <w:rFonts w:ascii="Times New Roman" w:eastAsia="Times New Roman" w:hAnsi="Times New Roman" w:cs="Times New Roman"/>
                <w:sz w:val="24"/>
                <w:szCs w:val="24"/>
                <w:lang w:eastAsia="ru-RU"/>
              </w:rPr>
              <w:t xml:space="preserve">(пересмотренный) </w:t>
            </w:r>
            <w:r w:rsidR="00DA1566">
              <w:rPr>
                <w:rFonts w:ascii="Times New Roman" w:eastAsia="Times New Roman" w:hAnsi="Times New Roman" w:cs="Times New Roman"/>
                <w:sz w:val="24"/>
                <w:szCs w:val="24"/>
                <w:lang w:eastAsia="ru-RU"/>
              </w:rPr>
              <w:t>«</w:t>
            </w:r>
            <w:r w:rsidR="00BC637F" w:rsidRPr="00DB326E">
              <w:rPr>
                <w:rFonts w:ascii="Times New Roman" w:eastAsia="Times New Roman" w:hAnsi="Times New Roman" w:cs="Times New Roman"/>
                <w:sz w:val="24"/>
                <w:szCs w:val="24"/>
                <w:lang w:eastAsia="ru-RU"/>
              </w:rPr>
              <w:t xml:space="preserve">Обязанности аудитора, </w:t>
            </w:r>
            <w:r w:rsidR="00DA1566">
              <w:rPr>
                <w:rFonts w:ascii="Times New Roman" w:eastAsia="Times New Roman" w:hAnsi="Times New Roman" w:cs="Times New Roman"/>
                <w:sz w:val="24"/>
                <w:szCs w:val="24"/>
                <w:lang w:eastAsia="ru-RU"/>
              </w:rPr>
              <w:t>относящиеся к прочей информации»</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F06F9C" w:rsidRPr="00F06F9C" w14:paraId="7EADB862" w14:textId="77777777" w:rsidTr="00BC637F">
        <w:tc>
          <w:tcPr>
            <w:tcW w:w="534" w:type="dxa"/>
          </w:tcPr>
          <w:p w14:paraId="6E7282CB" w14:textId="77777777" w:rsidR="00BC637F" w:rsidRPr="00F06F9C" w:rsidRDefault="00BC637F" w:rsidP="006F501E">
            <w:pPr>
              <w:pStyle w:val="1"/>
              <w:spacing w:before="0" w:line="240" w:lineRule="auto"/>
              <w:rPr>
                <w:rFonts w:ascii="Times New Roman" w:hAnsi="Times New Roman" w:cs="Times New Roman"/>
                <w:color w:val="auto"/>
              </w:rPr>
            </w:pPr>
          </w:p>
        </w:tc>
        <w:tc>
          <w:tcPr>
            <w:tcW w:w="9037" w:type="dxa"/>
            <w:shd w:val="clear" w:color="auto" w:fill="auto"/>
          </w:tcPr>
          <w:p w14:paraId="46C13F7F" w14:textId="16D1172B" w:rsidR="00BC637F" w:rsidRPr="00F06F9C" w:rsidRDefault="00BC637F" w:rsidP="006F501E">
            <w:pPr>
              <w:pStyle w:val="1"/>
              <w:spacing w:before="0" w:line="240" w:lineRule="auto"/>
              <w:rPr>
                <w:rFonts w:ascii="Times New Roman" w:eastAsia="Times New Roman" w:hAnsi="Times New Roman" w:cs="Times New Roman"/>
                <w:color w:val="auto"/>
                <w:sz w:val="24"/>
                <w:szCs w:val="24"/>
                <w:lang w:eastAsia="ru-RU"/>
              </w:rPr>
            </w:pPr>
            <w:r w:rsidRPr="00F06F9C">
              <w:rPr>
                <w:rFonts w:ascii="Times New Roman" w:hAnsi="Times New Roman" w:cs="Times New Roman"/>
                <w:color w:val="auto"/>
              </w:rPr>
              <w:t>Раздел 5. Контроль качества</w:t>
            </w:r>
          </w:p>
        </w:tc>
      </w:tr>
      <w:tr w:rsidR="00BC637F" w:rsidRPr="00DB326E" w14:paraId="110149AF" w14:textId="77777777" w:rsidTr="00BC637F">
        <w:tc>
          <w:tcPr>
            <w:tcW w:w="534" w:type="dxa"/>
          </w:tcPr>
          <w:p w14:paraId="27DB79B8" w14:textId="5DCAD495"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9037" w:type="dxa"/>
            <w:shd w:val="clear" w:color="auto" w:fill="auto"/>
          </w:tcPr>
          <w:p w14:paraId="69879237" w14:textId="36DD285B" w:rsidR="00BC637F" w:rsidRPr="00DB326E" w:rsidRDefault="00DA1566" w:rsidP="00BC3FA0">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BC3FA0">
              <w:rPr>
                <w:rFonts w:ascii="Times New Roman" w:eastAsia="Times New Roman" w:hAnsi="Times New Roman" w:cs="Times New Roman"/>
                <w:sz w:val="24"/>
                <w:szCs w:val="24"/>
                <w:lang w:eastAsia="ru-RU"/>
              </w:rPr>
              <w:t>еждународный стандарт контроля качества</w:t>
            </w:r>
            <w:r>
              <w:rPr>
                <w:rFonts w:ascii="Times New Roman" w:eastAsia="Times New Roman" w:hAnsi="Times New Roman" w:cs="Times New Roman"/>
                <w:sz w:val="24"/>
                <w:szCs w:val="24"/>
                <w:lang w:eastAsia="ru-RU"/>
              </w:rPr>
              <w:t xml:space="preserve"> 1 «</w:t>
            </w:r>
            <w:r w:rsidR="00BC637F" w:rsidRPr="00DB326E">
              <w:rPr>
                <w:rFonts w:ascii="Times New Roman" w:eastAsia="Times New Roman" w:hAnsi="Times New Roman" w:cs="Times New Roman"/>
                <w:sz w:val="24"/>
                <w:szCs w:val="24"/>
                <w:lang w:eastAsia="ru-RU"/>
              </w:rPr>
              <w:t xml:space="preserve">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w:t>
            </w:r>
            <w:r>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lastRenderedPageBreak/>
              <w:t>оказанию сопутствующих услуг»</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05B23298" w14:textId="77777777" w:rsidTr="00BC637F">
        <w:tc>
          <w:tcPr>
            <w:tcW w:w="534" w:type="dxa"/>
          </w:tcPr>
          <w:p w14:paraId="10240F2D" w14:textId="23D405BC"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47</w:t>
            </w:r>
          </w:p>
        </w:tc>
        <w:tc>
          <w:tcPr>
            <w:tcW w:w="9037" w:type="dxa"/>
            <w:shd w:val="clear" w:color="auto" w:fill="auto"/>
          </w:tcPr>
          <w:p w14:paraId="79748228" w14:textId="0C52C6A1"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220 «</w:t>
            </w:r>
            <w:r w:rsidR="00BC637F" w:rsidRPr="00DB326E">
              <w:rPr>
                <w:rFonts w:ascii="Times New Roman" w:eastAsia="Times New Roman" w:hAnsi="Times New Roman" w:cs="Times New Roman"/>
                <w:sz w:val="24"/>
                <w:szCs w:val="24"/>
                <w:lang w:eastAsia="ru-RU"/>
              </w:rPr>
              <w:t>Контроль качества при проведен</w:t>
            </w:r>
            <w:r w:rsidR="00DA1566">
              <w:rPr>
                <w:rFonts w:ascii="Times New Roman" w:eastAsia="Times New Roman" w:hAnsi="Times New Roman" w:cs="Times New Roman"/>
                <w:sz w:val="24"/>
                <w:szCs w:val="24"/>
                <w:lang w:eastAsia="ru-RU"/>
              </w:rPr>
              <w:t>ии аудита финансовой отчетности»</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F06F9C" w:rsidRPr="00F06F9C" w14:paraId="1EF62986" w14:textId="77777777" w:rsidTr="00BC637F">
        <w:tc>
          <w:tcPr>
            <w:tcW w:w="534" w:type="dxa"/>
          </w:tcPr>
          <w:p w14:paraId="523F8EFC" w14:textId="77777777" w:rsidR="00BC637F" w:rsidRPr="00F06F9C" w:rsidRDefault="00BC637F" w:rsidP="006F501E">
            <w:pPr>
              <w:pStyle w:val="1"/>
              <w:spacing w:before="0" w:line="240" w:lineRule="auto"/>
              <w:rPr>
                <w:rFonts w:ascii="Times New Roman" w:hAnsi="Times New Roman" w:cs="Times New Roman"/>
                <w:color w:val="auto"/>
              </w:rPr>
            </w:pPr>
          </w:p>
        </w:tc>
        <w:tc>
          <w:tcPr>
            <w:tcW w:w="9037" w:type="dxa"/>
            <w:shd w:val="clear" w:color="auto" w:fill="auto"/>
          </w:tcPr>
          <w:p w14:paraId="4DCBCFF8" w14:textId="5266F130" w:rsidR="00BC637F" w:rsidRPr="00F06F9C" w:rsidRDefault="00BC637F" w:rsidP="006F501E">
            <w:pPr>
              <w:pStyle w:val="1"/>
              <w:spacing w:before="0" w:line="240" w:lineRule="auto"/>
              <w:rPr>
                <w:rFonts w:ascii="Times New Roman" w:eastAsia="Times New Roman" w:hAnsi="Times New Roman" w:cs="Times New Roman"/>
                <w:color w:val="auto"/>
                <w:sz w:val="24"/>
                <w:szCs w:val="24"/>
                <w:lang w:eastAsia="ru-RU"/>
              </w:rPr>
            </w:pPr>
            <w:r w:rsidRPr="00F06F9C">
              <w:rPr>
                <w:rFonts w:ascii="Times New Roman" w:hAnsi="Times New Roman" w:cs="Times New Roman"/>
                <w:color w:val="auto"/>
              </w:rPr>
              <w:t xml:space="preserve">Раздел 6. </w:t>
            </w:r>
            <w:r w:rsidRPr="00F06F9C">
              <w:rPr>
                <w:rFonts w:ascii="Times New Roman" w:hAnsi="Times New Roman" w:cs="Times New Roman"/>
                <w:color w:val="auto"/>
              </w:rPr>
              <w:tab/>
              <w:t>Виды заданий, обеспечивающих уверенность, отличные от аудита. Сопутствующие услуги. Специальные области аудита.</w:t>
            </w:r>
          </w:p>
        </w:tc>
      </w:tr>
      <w:tr w:rsidR="00BC637F" w:rsidRPr="00DB326E" w14:paraId="77C91718" w14:textId="77777777" w:rsidTr="00BC637F">
        <w:tc>
          <w:tcPr>
            <w:tcW w:w="534" w:type="dxa"/>
          </w:tcPr>
          <w:p w14:paraId="730D3D2D" w14:textId="7EE4CAEB"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9037" w:type="dxa"/>
            <w:shd w:val="clear" w:color="auto" w:fill="auto"/>
          </w:tcPr>
          <w:p w14:paraId="64A3B7A5" w14:textId="14756C98" w:rsidR="00BC637F" w:rsidRPr="00DB326E" w:rsidRDefault="00DA1566" w:rsidP="00BC3FA0">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BC3FA0">
              <w:rPr>
                <w:rFonts w:ascii="Times New Roman" w:eastAsia="Times New Roman" w:hAnsi="Times New Roman" w:cs="Times New Roman"/>
                <w:sz w:val="24"/>
                <w:szCs w:val="24"/>
                <w:lang w:eastAsia="ru-RU"/>
              </w:rPr>
              <w:t>еждународный стандарт обзорных проверок</w:t>
            </w:r>
            <w:r>
              <w:rPr>
                <w:rFonts w:ascii="Times New Roman" w:eastAsia="Times New Roman" w:hAnsi="Times New Roman" w:cs="Times New Roman"/>
                <w:sz w:val="24"/>
                <w:szCs w:val="24"/>
                <w:lang w:eastAsia="ru-RU"/>
              </w:rPr>
              <w:t xml:space="preserve"> 2400 «</w:t>
            </w:r>
            <w:r w:rsidR="00BC637F" w:rsidRPr="00DB326E">
              <w:rPr>
                <w:rFonts w:ascii="Times New Roman" w:eastAsia="Times New Roman" w:hAnsi="Times New Roman" w:cs="Times New Roman"/>
                <w:sz w:val="24"/>
                <w:szCs w:val="24"/>
                <w:lang w:eastAsia="ru-RU"/>
              </w:rPr>
              <w:t>Задания по обзорной проверке финансово</w:t>
            </w:r>
            <w:r>
              <w:rPr>
                <w:rFonts w:ascii="Times New Roman" w:eastAsia="Times New Roman" w:hAnsi="Times New Roman" w:cs="Times New Roman"/>
                <w:sz w:val="24"/>
                <w:szCs w:val="24"/>
                <w:lang w:eastAsia="ru-RU"/>
              </w:rPr>
              <w:t>й отчетности прошедших периодов»</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125AB9D9" w14:textId="77777777" w:rsidTr="00BC637F">
        <w:tc>
          <w:tcPr>
            <w:tcW w:w="534" w:type="dxa"/>
          </w:tcPr>
          <w:p w14:paraId="7AFEBFD9" w14:textId="3A1C1F6D"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9037" w:type="dxa"/>
            <w:shd w:val="clear" w:color="auto" w:fill="auto"/>
          </w:tcPr>
          <w:p w14:paraId="7887F1F8" w14:textId="323C6FFD" w:rsidR="00BC637F" w:rsidRPr="00DB326E" w:rsidRDefault="00BC3FA0"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обзорных проверок</w:t>
            </w:r>
            <w:r w:rsidR="00DA1566">
              <w:rPr>
                <w:rFonts w:ascii="Times New Roman" w:eastAsia="Times New Roman" w:hAnsi="Times New Roman" w:cs="Times New Roman"/>
                <w:sz w:val="24"/>
                <w:szCs w:val="24"/>
                <w:lang w:eastAsia="ru-RU"/>
              </w:rPr>
              <w:t xml:space="preserve"> 2410 «</w:t>
            </w:r>
            <w:r w:rsidR="00BC637F" w:rsidRPr="00DB326E">
              <w:rPr>
                <w:rFonts w:ascii="Times New Roman" w:eastAsia="Times New Roman" w:hAnsi="Times New Roman" w:cs="Times New Roman"/>
                <w:sz w:val="24"/>
                <w:szCs w:val="24"/>
                <w:lang w:eastAsia="ru-RU"/>
              </w:rPr>
              <w:t>Обзорная проверка промежуточной финансовой информации, выполняемая не</w:t>
            </w:r>
            <w:r w:rsidR="00DA1566">
              <w:rPr>
                <w:rFonts w:ascii="Times New Roman" w:eastAsia="Times New Roman" w:hAnsi="Times New Roman" w:cs="Times New Roman"/>
                <w:sz w:val="24"/>
                <w:szCs w:val="24"/>
                <w:lang w:eastAsia="ru-RU"/>
              </w:rPr>
              <w:t>зависимым аудитором организации»</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1B7283B4" w14:textId="77777777" w:rsidTr="00BC637F">
        <w:tc>
          <w:tcPr>
            <w:tcW w:w="534" w:type="dxa"/>
          </w:tcPr>
          <w:p w14:paraId="642B3E1E" w14:textId="152DD476"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037" w:type="dxa"/>
            <w:shd w:val="clear" w:color="auto" w:fill="auto"/>
          </w:tcPr>
          <w:p w14:paraId="3D986BF6" w14:textId="66BF117D" w:rsidR="00BC637F" w:rsidRPr="00DB326E" w:rsidRDefault="00DA1566" w:rsidP="00BC3FA0">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BC3FA0">
              <w:rPr>
                <w:rFonts w:ascii="Times New Roman" w:eastAsia="Times New Roman" w:hAnsi="Times New Roman" w:cs="Times New Roman"/>
                <w:sz w:val="24"/>
                <w:szCs w:val="24"/>
                <w:lang w:eastAsia="ru-RU"/>
              </w:rPr>
              <w:t>еждународный стандарт заданий, обеспечивающих уверенность</w:t>
            </w:r>
            <w:r>
              <w:rPr>
                <w:rFonts w:ascii="Times New Roman" w:eastAsia="Times New Roman" w:hAnsi="Times New Roman" w:cs="Times New Roman"/>
                <w:sz w:val="24"/>
                <w:szCs w:val="24"/>
                <w:lang w:eastAsia="ru-RU"/>
              </w:rPr>
              <w:t xml:space="preserve"> 3000 </w:t>
            </w:r>
            <w:r w:rsidR="00BC3FA0">
              <w:rPr>
                <w:rFonts w:ascii="Times New Roman" w:eastAsia="Times New Roman" w:hAnsi="Times New Roman" w:cs="Times New Roman"/>
                <w:sz w:val="24"/>
                <w:szCs w:val="24"/>
                <w:lang w:eastAsia="ru-RU"/>
              </w:rPr>
              <w:t xml:space="preserve">(пересмотренный) </w:t>
            </w:r>
            <w:r>
              <w:rPr>
                <w:rFonts w:ascii="Times New Roman" w:eastAsia="Times New Roman" w:hAnsi="Times New Roman" w:cs="Times New Roman"/>
                <w:sz w:val="24"/>
                <w:szCs w:val="24"/>
                <w:lang w:eastAsia="ru-RU"/>
              </w:rPr>
              <w:t>«</w:t>
            </w:r>
            <w:r w:rsidR="00BC637F" w:rsidRPr="00DB326E">
              <w:rPr>
                <w:rFonts w:ascii="Times New Roman" w:eastAsia="Times New Roman" w:hAnsi="Times New Roman" w:cs="Times New Roman"/>
                <w:sz w:val="24"/>
                <w:szCs w:val="24"/>
                <w:lang w:eastAsia="ru-RU"/>
              </w:rPr>
              <w:t>Задания, обеспечивающие уверенность, отличные от аудита и обзорной проверки финансово</w:t>
            </w:r>
            <w:r>
              <w:rPr>
                <w:rFonts w:ascii="Times New Roman" w:eastAsia="Times New Roman" w:hAnsi="Times New Roman" w:cs="Times New Roman"/>
                <w:sz w:val="24"/>
                <w:szCs w:val="24"/>
                <w:lang w:eastAsia="ru-RU"/>
              </w:rPr>
              <w:t>й информации прошедших периодов»</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304C727F" w14:textId="77777777" w:rsidTr="00BC637F">
        <w:tc>
          <w:tcPr>
            <w:tcW w:w="534" w:type="dxa"/>
          </w:tcPr>
          <w:p w14:paraId="5C3C3C6B" w14:textId="2A69AF1F"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9037" w:type="dxa"/>
            <w:shd w:val="clear" w:color="auto" w:fill="auto"/>
          </w:tcPr>
          <w:p w14:paraId="133340DF" w14:textId="4EAC4DDB" w:rsidR="00BC637F" w:rsidRPr="00DB326E" w:rsidRDefault="00DA1566" w:rsidP="00C73D06">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C73D06">
              <w:rPr>
                <w:rFonts w:ascii="Times New Roman" w:eastAsia="Times New Roman" w:hAnsi="Times New Roman" w:cs="Times New Roman"/>
                <w:sz w:val="24"/>
                <w:szCs w:val="24"/>
                <w:lang w:eastAsia="ru-RU"/>
              </w:rPr>
              <w:t>еждународный стандарт сопутствующих услуг</w:t>
            </w:r>
            <w:r>
              <w:rPr>
                <w:rFonts w:ascii="Times New Roman" w:eastAsia="Times New Roman" w:hAnsi="Times New Roman" w:cs="Times New Roman"/>
                <w:sz w:val="24"/>
                <w:szCs w:val="24"/>
                <w:lang w:eastAsia="ru-RU"/>
              </w:rPr>
              <w:t xml:space="preserve"> 4400 «</w:t>
            </w:r>
            <w:r w:rsidR="00BC637F" w:rsidRPr="00DB326E">
              <w:rPr>
                <w:rFonts w:ascii="Times New Roman" w:eastAsia="Times New Roman" w:hAnsi="Times New Roman" w:cs="Times New Roman"/>
                <w:sz w:val="24"/>
                <w:szCs w:val="24"/>
                <w:lang w:eastAsia="ru-RU"/>
              </w:rPr>
              <w:t>Задания по выполнению согласованных процедур в отношении финансовой</w:t>
            </w:r>
            <w:r>
              <w:rPr>
                <w:rFonts w:ascii="Times New Roman" w:eastAsia="Times New Roman" w:hAnsi="Times New Roman" w:cs="Times New Roman"/>
                <w:sz w:val="24"/>
                <w:szCs w:val="24"/>
                <w:lang w:eastAsia="ru-RU"/>
              </w:rPr>
              <w:t xml:space="preserve"> информации»</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174076D4" w14:textId="77777777" w:rsidTr="00BC637F">
        <w:tc>
          <w:tcPr>
            <w:tcW w:w="534" w:type="dxa"/>
          </w:tcPr>
          <w:p w14:paraId="6AB17545" w14:textId="1180AC05"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9037" w:type="dxa"/>
            <w:shd w:val="clear" w:color="auto" w:fill="auto"/>
          </w:tcPr>
          <w:p w14:paraId="7FD1308C" w14:textId="6615627A" w:rsidR="00BC637F" w:rsidRPr="00DB326E" w:rsidRDefault="00C73D06"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сопутствующих услуг</w:t>
            </w:r>
            <w:r w:rsidR="00DA1566">
              <w:rPr>
                <w:rFonts w:ascii="Times New Roman" w:eastAsia="Times New Roman" w:hAnsi="Times New Roman" w:cs="Times New Roman"/>
                <w:sz w:val="24"/>
                <w:szCs w:val="24"/>
                <w:lang w:eastAsia="ru-RU"/>
              </w:rPr>
              <w:t xml:space="preserve"> 4410 «Задания по компиляции»</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78925D44" w14:textId="77777777" w:rsidTr="00BC637F">
        <w:tc>
          <w:tcPr>
            <w:tcW w:w="534" w:type="dxa"/>
          </w:tcPr>
          <w:p w14:paraId="7D73BDC3" w14:textId="6BF5D263"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9037" w:type="dxa"/>
            <w:shd w:val="clear" w:color="auto" w:fill="auto"/>
          </w:tcPr>
          <w:p w14:paraId="1F1B622F" w14:textId="3C5F27A2" w:rsidR="00BC637F" w:rsidRPr="00DB326E" w:rsidRDefault="00DA1566" w:rsidP="00C73D06">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C73D06">
              <w:rPr>
                <w:rFonts w:ascii="Times New Roman" w:eastAsia="Times New Roman" w:hAnsi="Times New Roman" w:cs="Times New Roman"/>
                <w:sz w:val="24"/>
                <w:szCs w:val="24"/>
                <w:lang w:eastAsia="ru-RU"/>
              </w:rPr>
              <w:t>еждународный стандарт аудита</w:t>
            </w:r>
            <w:r>
              <w:rPr>
                <w:rFonts w:ascii="Times New Roman" w:eastAsia="Times New Roman" w:hAnsi="Times New Roman" w:cs="Times New Roman"/>
                <w:sz w:val="24"/>
                <w:szCs w:val="24"/>
                <w:lang w:eastAsia="ru-RU"/>
              </w:rPr>
              <w:t xml:space="preserve"> 800 </w:t>
            </w:r>
            <w:r w:rsidR="00BC3FA0">
              <w:rPr>
                <w:rFonts w:ascii="Times New Roman" w:eastAsia="Times New Roman" w:hAnsi="Times New Roman" w:cs="Times New Roman"/>
                <w:sz w:val="24"/>
                <w:szCs w:val="24"/>
                <w:lang w:eastAsia="ru-RU"/>
              </w:rPr>
              <w:t xml:space="preserve">(пересмотренный) </w:t>
            </w:r>
            <w:r>
              <w:rPr>
                <w:rFonts w:ascii="Times New Roman" w:eastAsia="Times New Roman" w:hAnsi="Times New Roman" w:cs="Times New Roman"/>
                <w:sz w:val="24"/>
                <w:szCs w:val="24"/>
                <w:lang w:eastAsia="ru-RU"/>
              </w:rPr>
              <w:t>«</w:t>
            </w:r>
            <w:r w:rsidR="00BC637F" w:rsidRPr="00DB326E">
              <w:rPr>
                <w:rFonts w:ascii="Times New Roman" w:eastAsia="Times New Roman" w:hAnsi="Times New Roman" w:cs="Times New Roman"/>
                <w:sz w:val="24"/>
                <w:szCs w:val="24"/>
                <w:lang w:eastAsia="ru-RU"/>
              </w:rPr>
              <w:t>Особенности аудита финансовой отчетности, подготовленной в соответствии с кон</w:t>
            </w:r>
            <w:r>
              <w:rPr>
                <w:rFonts w:ascii="Times New Roman" w:eastAsia="Times New Roman" w:hAnsi="Times New Roman" w:cs="Times New Roman"/>
                <w:sz w:val="24"/>
                <w:szCs w:val="24"/>
                <w:lang w:eastAsia="ru-RU"/>
              </w:rPr>
              <w:t>цепцией специального назначения»</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01A33BC6" w14:textId="77777777" w:rsidTr="00BC637F">
        <w:tc>
          <w:tcPr>
            <w:tcW w:w="534" w:type="dxa"/>
          </w:tcPr>
          <w:p w14:paraId="307D919D" w14:textId="3A78A6E1"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9037" w:type="dxa"/>
            <w:shd w:val="clear" w:color="auto" w:fill="auto"/>
          </w:tcPr>
          <w:p w14:paraId="221102C0" w14:textId="789DCCA2" w:rsidR="00BC637F" w:rsidRPr="00DB326E" w:rsidRDefault="00C73D06"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805 </w:t>
            </w:r>
            <w:r w:rsidR="00BC3FA0">
              <w:rPr>
                <w:rFonts w:ascii="Times New Roman" w:eastAsia="Times New Roman" w:hAnsi="Times New Roman" w:cs="Times New Roman"/>
                <w:sz w:val="24"/>
                <w:szCs w:val="24"/>
                <w:lang w:eastAsia="ru-RU"/>
              </w:rPr>
              <w:t xml:space="preserve">(пересмотренный) </w:t>
            </w:r>
            <w:r w:rsidR="00DA1566">
              <w:rPr>
                <w:rFonts w:ascii="Times New Roman" w:eastAsia="Times New Roman" w:hAnsi="Times New Roman" w:cs="Times New Roman"/>
                <w:sz w:val="24"/>
                <w:szCs w:val="24"/>
                <w:lang w:eastAsia="ru-RU"/>
              </w:rPr>
              <w:t>«</w:t>
            </w:r>
            <w:r w:rsidR="00BC637F" w:rsidRPr="00DB326E">
              <w:rPr>
                <w:rFonts w:ascii="Times New Roman" w:eastAsia="Times New Roman" w:hAnsi="Times New Roman" w:cs="Times New Roman"/>
                <w:sz w:val="24"/>
                <w:szCs w:val="24"/>
                <w:lang w:eastAsia="ru-RU"/>
              </w:rPr>
              <w:t>Особенности аудита отдельных отчетов финансовой отчетности и отдельных элементов, групп статей и</w:t>
            </w:r>
            <w:r w:rsidR="00DA1566">
              <w:rPr>
                <w:rFonts w:ascii="Times New Roman" w:eastAsia="Times New Roman" w:hAnsi="Times New Roman" w:cs="Times New Roman"/>
                <w:sz w:val="24"/>
                <w:szCs w:val="24"/>
                <w:lang w:eastAsia="ru-RU"/>
              </w:rPr>
              <w:t>ли статей финансовой отчетности»</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BC637F" w:rsidRPr="00DB326E" w14:paraId="116ABEF4" w14:textId="77777777" w:rsidTr="00BC637F">
        <w:tc>
          <w:tcPr>
            <w:tcW w:w="534" w:type="dxa"/>
          </w:tcPr>
          <w:p w14:paraId="5088DBBB" w14:textId="2C9FE4B6" w:rsidR="00BC637F" w:rsidRPr="00DB326E" w:rsidRDefault="007E236E"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9037" w:type="dxa"/>
            <w:shd w:val="clear" w:color="auto" w:fill="auto"/>
          </w:tcPr>
          <w:p w14:paraId="6E38BAFF" w14:textId="693A2F85" w:rsidR="00BC637F" w:rsidRPr="00DB326E" w:rsidRDefault="00C73D06" w:rsidP="00DB326E">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стандарт аудита</w:t>
            </w:r>
            <w:r w:rsidR="00DA1566">
              <w:rPr>
                <w:rFonts w:ascii="Times New Roman" w:eastAsia="Times New Roman" w:hAnsi="Times New Roman" w:cs="Times New Roman"/>
                <w:sz w:val="24"/>
                <w:szCs w:val="24"/>
                <w:lang w:eastAsia="ru-RU"/>
              </w:rPr>
              <w:t xml:space="preserve"> 810 </w:t>
            </w:r>
            <w:r w:rsidR="00BC3FA0">
              <w:rPr>
                <w:rFonts w:ascii="Times New Roman" w:eastAsia="Times New Roman" w:hAnsi="Times New Roman" w:cs="Times New Roman"/>
                <w:sz w:val="24"/>
                <w:szCs w:val="24"/>
                <w:lang w:eastAsia="ru-RU"/>
              </w:rPr>
              <w:t xml:space="preserve">(пересмотренный) </w:t>
            </w:r>
            <w:r w:rsidR="00DA1566">
              <w:rPr>
                <w:rFonts w:ascii="Times New Roman" w:eastAsia="Times New Roman" w:hAnsi="Times New Roman" w:cs="Times New Roman"/>
                <w:sz w:val="24"/>
                <w:szCs w:val="24"/>
                <w:lang w:eastAsia="ru-RU"/>
              </w:rPr>
              <w:t>«</w:t>
            </w:r>
            <w:r w:rsidR="00BC637F" w:rsidRPr="00DB326E">
              <w:rPr>
                <w:rFonts w:ascii="Times New Roman" w:eastAsia="Times New Roman" w:hAnsi="Times New Roman" w:cs="Times New Roman"/>
                <w:sz w:val="24"/>
                <w:szCs w:val="24"/>
                <w:lang w:eastAsia="ru-RU"/>
              </w:rPr>
              <w:t>Задания по предоставлению заключения об о</w:t>
            </w:r>
            <w:r w:rsidR="00DA1566">
              <w:rPr>
                <w:rFonts w:ascii="Times New Roman" w:eastAsia="Times New Roman" w:hAnsi="Times New Roman" w:cs="Times New Roman"/>
                <w:sz w:val="24"/>
                <w:szCs w:val="24"/>
                <w:lang w:eastAsia="ru-RU"/>
              </w:rPr>
              <w:t>бобщенной финансовой отчетности»</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bl>
    <w:p w14:paraId="472C4E76" w14:textId="77777777" w:rsidR="005A4220" w:rsidRPr="00DB326E" w:rsidRDefault="005A4220" w:rsidP="005A4220">
      <w:pPr>
        <w:spacing w:after="0" w:line="240" w:lineRule="auto"/>
        <w:rPr>
          <w:rFonts w:ascii="Times New Roman" w:hAnsi="Times New Roman" w:cs="Times New Roman"/>
          <w:sz w:val="24"/>
          <w:szCs w:val="24"/>
          <w:lang w:eastAsia="ru-RU"/>
        </w:rPr>
      </w:pPr>
    </w:p>
    <w:p w14:paraId="09CAEB13" w14:textId="77777777" w:rsidR="00325516" w:rsidRPr="00DB326E" w:rsidRDefault="00325516">
      <w:pPr>
        <w:rPr>
          <w:rFonts w:ascii="Times New Roman" w:hAnsi="Times New Roman" w:cs="Times New Roman"/>
          <w:sz w:val="24"/>
          <w:szCs w:val="24"/>
        </w:rPr>
      </w:pPr>
      <w:r w:rsidRPr="00DB326E">
        <w:rPr>
          <w:rFonts w:ascii="Times New Roman" w:hAnsi="Times New Roman" w:cs="Times New Roman"/>
          <w:sz w:val="24"/>
          <w:szCs w:val="24"/>
        </w:rPr>
        <w:br w:type="page"/>
      </w:r>
    </w:p>
    <w:p w14:paraId="48A8E216" w14:textId="77777777" w:rsidR="00DB326E" w:rsidRPr="00F06F9C" w:rsidRDefault="00DB326E" w:rsidP="00DB326E">
      <w:pPr>
        <w:pStyle w:val="1"/>
        <w:spacing w:before="0" w:after="120" w:line="240" w:lineRule="auto"/>
        <w:rPr>
          <w:rFonts w:ascii="Times New Roman" w:hAnsi="Times New Roman" w:cs="Times New Roman"/>
          <w:sz w:val="32"/>
          <w:szCs w:val="32"/>
          <w:u w:val="single"/>
        </w:rPr>
      </w:pPr>
      <w:r w:rsidRPr="00F06F9C">
        <w:rPr>
          <w:rFonts w:ascii="Times New Roman" w:hAnsi="Times New Roman" w:cs="Times New Roman"/>
          <w:sz w:val="32"/>
          <w:szCs w:val="32"/>
          <w:u w:val="single"/>
        </w:rPr>
        <w:lastRenderedPageBreak/>
        <w:t>Модуль: «Бухгалтерский учет и бухгалтерская (финансовая) отчетность»</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995"/>
      </w:tblGrid>
      <w:tr w:rsidR="00F06F9C" w:rsidRPr="0068430D" w14:paraId="6997CDEC" w14:textId="77777777" w:rsidTr="00E74FFE">
        <w:tc>
          <w:tcPr>
            <w:tcW w:w="576" w:type="dxa"/>
          </w:tcPr>
          <w:p w14:paraId="458C869B" w14:textId="77777777" w:rsidR="00BC637F" w:rsidRPr="0068430D" w:rsidRDefault="00BC637F" w:rsidP="006F501E">
            <w:pPr>
              <w:pStyle w:val="1"/>
              <w:spacing w:before="0" w:line="240" w:lineRule="auto"/>
              <w:rPr>
                <w:rFonts w:ascii="Times New Roman" w:hAnsi="Times New Roman" w:cs="Times New Roman"/>
                <w:color w:val="auto"/>
              </w:rPr>
            </w:pPr>
          </w:p>
        </w:tc>
        <w:tc>
          <w:tcPr>
            <w:tcW w:w="8995" w:type="dxa"/>
            <w:shd w:val="clear" w:color="auto" w:fill="auto"/>
          </w:tcPr>
          <w:p w14:paraId="2BA810C3" w14:textId="56B3A9F9" w:rsidR="00BC637F" w:rsidRPr="0068430D" w:rsidRDefault="00BC637F" w:rsidP="006F501E">
            <w:pPr>
              <w:pStyle w:val="1"/>
              <w:spacing w:before="0" w:line="240" w:lineRule="auto"/>
              <w:rPr>
                <w:rFonts w:ascii="Times New Roman" w:hAnsi="Times New Roman" w:cs="Times New Roman"/>
                <w:strike/>
                <w:color w:val="auto"/>
              </w:rPr>
            </w:pPr>
            <w:r w:rsidRPr="0068430D">
              <w:rPr>
                <w:rFonts w:ascii="Times New Roman" w:hAnsi="Times New Roman" w:cs="Times New Roman"/>
                <w:color w:val="auto"/>
              </w:rPr>
              <w:t>Раздел 1. Формирование информации об объектах бухгалтерского учета (элементах финансовой отчетности) и ее отражение в бухгалтерской (финансовой) отчетности</w:t>
            </w:r>
            <w:r w:rsidRPr="0068430D">
              <w:rPr>
                <w:rFonts w:ascii="Times New Roman" w:hAnsi="Times New Roman" w:cs="Times New Roman"/>
                <w:strike/>
                <w:color w:val="auto"/>
              </w:rPr>
              <w:t xml:space="preserve"> </w:t>
            </w:r>
          </w:p>
        </w:tc>
      </w:tr>
      <w:tr w:rsidR="00BC637F" w:rsidRPr="00DB326E" w14:paraId="00F214A5" w14:textId="77777777" w:rsidTr="00E74FFE">
        <w:tc>
          <w:tcPr>
            <w:tcW w:w="576" w:type="dxa"/>
          </w:tcPr>
          <w:p w14:paraId="24C8303B" w14:textId="4A1DFC44" w:rsidR="00BC637F" w:rsidRPr="00DB326E" w:rsidRDefault="007E236E" w:rsidP="006F501E">
            <w:pPr>
              <w:tabs>
                <w:tab w:val="left" w:pos="855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995" w:type="dxa"/>
            <w:shd w:val="clear" w:color="auto" w:fill="auto"/>
          </w:tcPr>
          <w:p w14:paraId="4C5200B6" w14:textId="4141225A" w:rsidR="00BC637F" w:rsidRPr="00DB326E" w:rsidRDefault="00BC637F" w:rsidP="006F501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Федера</w:t>
            </w:r>
            <w:r w:rsidR="00DA1566">
              <w:rPr>
                <w:rFonts w:ascii="Times New Roman" w:hAnsi="Times New Roman" w:cs="Times New Roman"/>
                <w:sz w:val="24"/>
                <w:szCs w:val="24"/>
              </w:rPr>
              <w:t>льный закон от 06.12.2011 № 402-</w:t>
            </w:r>
            <w:r w:rsidRPr="00DB326E">
              <w:rPr>
                <w:rFonts w:ascii="Times New Roman" w:hAnsi="Times New Roman" w:cs="Times New Roman"/>
                <w:sz w:val="24"/>
                <w:szCs w:val="24"/>
              </w:rPr>
              <w:t>ФЗ «О бухгалтерском учете»</w:t>
            </w:r>
          </w:p>
        </w:tc>
      </w:tr>
      <w:tr w:rsidR="00BC637F" w:rsidRPr="00DB326E" w14:paraId="6ACA0FBF" w14:textId="77777777" w:rsidTr="00E74FFE">
        <w:tc>
          <w:tcPr>
            <w:tcW w:w="576" w:type="dxa"/>
          </w:tcPr>
          <w:p w14:paraId="245B48F1" w14:textId="7B63A97F" w:rsidR="00BC637F" w:rsidRPr="00DB326E" w:rsidRDefault="007E236E" w:rsidP="006F501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995" w:type="dxa"/>
            <w:shd w:val="clear" w:color="auto" w:fill="auto"/>
          </w:tcPr>
          <w:p w14:paraId="620EBF34" w14:textId="2EEF1091" w:rsidR="00BC637F" w:rsidRPr="00DB326E" w:rsidRDefault="00BC637F" w:rsidP="006F501E">
            <w:pPr>
              <w:tabs>
                <w:tab w:val="left" w:pos="851"/>
              </w:tabs>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Положение по ведению бухгалтерского учета и бухгалтерской отчетности в Российской Федерации (утверждено Приказом Минфина России от 29.07.1998 № 34н)</w:t>
            </w:r>
          </w:p>
        </w:tc>
      </w:tr>
      <w:tr w:rsidR="00BC637F" w:rsidRPr="00DB326E" w14:paraId="5AD4BC5C" w14:textId="77777777" w:rsidTr="00E74FFE">
        <w:tc>
          <w:tcPr>
            <w:tcW w:w="576" w:type="dxa"/>
          </w:tcPr>
          <w:p w14:paraId="680FB4C0" w14:textId="4176056C" w:rsidR="00BC637F" w:rsidRPr="00DB326E" w:rsidRDefault="007E236E" w:rsidP="006F501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995" w:type="dxa"/>
            <w:shd w:val="clear" w:color="auto" w:fill="auto"/>
          </w:tcPr>
          <w:p w14:paraId="64CB003B" w14:textId="5D0A1D37" w:rsidR="00BC637F" w:rsidRPr="00DB326E" w:rsidRDefault="00BC637F" w:rsidP="006F501E">
            <w:pPr>
              <w:tabs>
                <w:tab w:val="left" w:pos="851"/>
              </w:tabs>
              <w:spacing w:after="0" w:line="240" w:lineRule="auto"/>
              <w:jc w:val="both"/>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«Учет договоров строительного подряда» (ПБУ 2/2008) (утверждено Приказом Минфина России от 24.10.2008 № 116н)</w:t>
            </w:r>
          </w:p>
        </w:tc>
      </w:tr>
      <w:tr w:rsidR="00BC637F" w:rsidRPr="00DB326E" w14:paraId="0FA3A2A8" w14:textId="77777777" w:rsidTr="00E74FFE">
        <w:tc>
          <w:tcPr>
            <w:tcW w:w="576" w:type="dxa"/>
          </w:tcPr>
          <w:p w14:paraId="3FACE2AC" w14:textId="084F656E" w:rsidR="00BC637F" w:rsidRPr="00DB326E" w:rsidRDefault="007E236E" w:rsidP="006F501E">
            <w:pPr>
              <w:tabs>
                <w:tab w:val="left" w:pos="8555"/>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995" w:type="dxa"/>
            <w:shd w:val="clear" w:color="auto" w:fill="auto"/>
          </w:tcPr>
          <w:p w14:paraId="2E4B08F6" w14:textId="37E74881" w:rsidR="00BC637F" w:rsidRPr="00DB326E" w:rsidRDefault="00BC637F" w:rsidP="006F501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 xml:space="preserve">Положение по бухгалтерскому учету </w:t>
            </w:r>
            <w:r w:rsidRPr="00DB326E">
              <w:rPr>
                <w:rFonts w:ascii="Times New Roman" w:hAnsi="Times New Roman" w:cs="Times New Roman"/>
                <w:color w:val="000000"/>
                <w:sz w:val="24"/>
                <w:szCs w:val="24"/>
                <w:shd w:val="clear" w:color="auto" w:fill="FFFFFF"/>
              </w:rPr>
              <w:t xml:space="preserve">«Учет активов и обязательств, стоимость которых выражена в иностранной валюте» (ПБУ 3/2006) </w:t>
            </w:r>
            <w:r w:rsidRPr="00DB326E">
              <w:rPr>
                <w:rFonts w:ascii="Times New Roman" w:hAnsi="Times New Roman" w:cs="Times New Roman"/>
                <w:sz w:val="24"/>
                <w:szCs w:val="24"/>
              </w:rPr>
              <w:t>(утверждено Приказом Минфина России от 27.11.2006 №</w:t>
            </w:r>
            <w:r w:rsidR="003D212C" w:rsidRPr="003D212C">
              <w:rPr>
                <w:rFonts w:ascii="Times New Roman" w:hAnsi="Times New Roman" w:cs="Times New Roman"/>
                <w:sz w:val="24"/>
                <w:szCs w:val="24"/>
              </w:rPr>
              <w:t xml:space="preserve"> </w:t>
            </w:r>
            <w:r w:rsidRPr="00DB326E">
              <w:rPr>
                <w:rFonts w:ascii="Times New Roman" w:hAnsi="Times New Roman" w:cs="Times New Roman"/>
                <w:sz w:val="24"/>
                <w:szCs w:val="24"/>
              </w:rPr>
              <w:t>154н)</w:t>
            </w:r>
          </w:p>
        </w:tc>
      </w:tr>
      <w:tr w:rsidR="00BC637F" w:rsidRPr="00DB326E" w14:paraId="0C08B576" w14:textId="77777777" w:rsidTr="00E74FFE">
        <w:tc>
          <w:tcPr>
            <w:tcW w:w="576" w:type="dxa"/>
          </w:tcPr>
          <w:p w14:paraId="752AE04B" w14:textId="47376A44" w:rsidR="00BC637F" w:rsidRPr="00DB326E" w:rsidRDefault="007E236E" w:rsidP="006F501E">
            <w:pPr>
              <w:tabs>
                <w:tab w:val="left" w:pos="8555"/>
              </w:tabs>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995" w:type="dxa"/>
            <w:shd w:val="clear" w:color="auto" w:fill="auto"/>
          </w:tcPr>
          <w:p w14:paraId="13A3BFFB" w14:textId="4C0B99CC" w:rsidR="00BC637F" w:rsidRPr="00DB326E" w:rsidRDefault="00BC637F" w:rsidP="006F501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«Учет материально-производственных запасов» (ПБУ 5/01) (утверждено Приказом Минфина России от 09.06.2001 №</w:t>
            </w:r>
            <w:r w:rsidR="003D212C" w:rsidRPr="003D212C">
              <w:rPr>
                <w:rFonts w:ascii="Times New Roman" w:hAnsi="Times New Roman" w:cs="Times New Roman"/>
                <w:sz w:val="24"/>
                <w:szCs w:val="24"/>
              </w:rPr>
              <w:t xml:space="preserve"> </w:t>
            </w:r>
            <w:r w:rsidRPr="00DB326E">
              <w:rPr>
                <w:rFonts w:ascii="Times New Roman" w:hAnsi="Times New Roman" w:cs="Times New Roman"/>
                <w:sz w:val="24"/>
                <w:szCs w:val="24"/>
              </w:rPr>
              <w:t>44н)</w:t>
            </w:r>
          </w:p>
        </w:tc>
      </w:tr>
      <w:tr w:rsidR="00BC637F" w:rsidRPr="00DB326E" w14:paraId="63FE4EF0" w14:textId="77777777" w:rsidTr="00E74FFE">
        <w:tc>
          <w:tcPr>
            <w:tcW w:w="576" w:type="dxa"/>
          </w:tcPr>
          <w:p w14:paraId="50AE05D7" w14:textId="48E894D9" w:rsidR="00BC637F" w:rsidRPr="00DB326E" w:rsidRDefault="007E236E" w:rsidP="006F501E">
            <w:pPr>
              <w:tabs>
                <w:tab w:val="left" w:pos="8555"/>
              </w:tabs>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995" w:type="dxa"/>
            <w:shd w:val="clear" w:color="auto" w:fill="auto"/>
          </w:tcPr>
          <w:p w14:paraId="452628F6" w14:textId="391DCDD1" w:rsidR="00BC637F" w:rsidRPr="00DB326E" w:rsidRDefault="00BC637F" w:rsidP="006F501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«Учет основных средств» (ПБУ 6/01) (утверждено Приказом Минфина России от 30.03.2001 №</w:t>
            </w:r>
            <w:r w:rsidR="003D212C" w:rsidRPr="003D212C">
              <w:rPr>
                <w:rFonts w:ascii="Times New Roman" w:hAnsi="Times New Roman" w:cs="Times New Roman"/>
                <w:sz w:val="24"/>
                <w:szCs w:val="24"/>
              </w:rPr>
              <w:t xml:space="preserve"> </w:t>
            </w:r>
            <w:r w:rsidRPr="00DB326E">
              <w:rPr>
                <w:rFonts w:ascii="Times New Roman" w:hAnsi="Times New Roman" w:cs="Times New Roman"/>
                <w:sz w:val="24"/>
                <w:szCs w:val="24"/>
              </w:rPr>
              <w:t>26н)</w:t>
            </w:r>
          </w:p>
        </w:tc>
      </w:tr>
      <w:tr w:rsidR="00BC637F" w:rsidRPr="00DB326E" w14:paraId="346C2B87" w14:textId="77777777" w:rsidTr="00E74FFE">
        <w:tc>
          <w:tcPr>
            <w:tcW w:w="576" w:type="dxa"/>
          </w:tcPr>
          <w:p w14:paraId="3718DEB8" w14:textId="1605D734" w:rsidR="00BC637F" w:rsidRPr="00DB326E" w:rsidRDefault="007E236E" w:rsidP="006F501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8995" w:type="dxa"/>
            <w:shd w:val="clear" w:color="auto" w:fill="auto"/>
          </w:tcPr>
          <w:p w14:paraId="2E274AC5" w14:textId="3F22DA2E" w:rsidR="00BC637F" w:rsidRPr="00DB326E" w:rsidRDefault="00BC637F" w:rsidP="006F501E">
            <w:pPr>
              <w:tabs>
                <w:tab w:val="left" w:pos="851"/>
              </w:tabs>
              <w:spacing w:after="0" w:line="240" w:lineRule="auto"/>
              <w:jc w:val="both"/>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«Оценочные обязательства, условные обязательства и условные активы» (ПБУ 8/2010) (утверждено Приказом Минфина России от 13.12.2010 № 167н)</w:t>
            </w:r>
          </w:p>
        </w:tc>
      </w:tr>
      <w:tr w:rsidR="00BC637F" w:rsidRPr="00DB326E" w14:paraId="7764E774" w14:textId="77777777" w:rsidTr="00E74FFE">
        <w:tc>
          <w:tcPr>
            <w:tcW w:w="576" w:type="dxa"/>
          </w:tcPr>
          <w:p w14:paraId="36BE129B" w14:textId="0097110E" w:rsidR="00BC637F" w:rsidRPr="00DB326E" w:rsidRDefault="007E236E" w:rsidP="006F501E">
            <w:pPr>
              <w:tabs>
                <w:tab w:val="left" w:pos="8555"/>
              </w:tabs>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995" w:type="dxa"/>
            <w:shd w:val="clear" w:color="auto" w:fill="auto"/>
          </w:tcPr>
          <w:p w14:paraId="34CEAA38" w14:textId="463C1038" w:rsidR="00BC637F" w:rsidRPr="00DB326E" w:rsidRDefault="00BC637F" w:rsidP="006F501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«Доходы организации» (ПБУ 9/99) (утверждено Приказом Минфина России от 06.05.1999</w:t>
            </w:r>
            <w:r w:rsidR="003D212C" w:rsidRPr="003D212C">
              <w:rPr>
                <w:rFonts w:ascii="Times New Roman" w:hAnsi="Times New Roman" w:cs="Times New Roman"/>
                <w:sz w:val="24"/>
                <w:szCs w:val="24"/>
              </w:rPr>
              <w:t xml:space="preserve"> </w:t>
            </w:r>
            <w:r w:rsidRPr="00DB326E">
              <w:rPr>
                <w:rFonts w:ascii="Times New Roman" w:hAnsi="Times New Roman" w:cs="Times New Roman"/>
                <w:sz w:val="24"/>
                <w:szCs w:val="24"/>
              </w:rPr>
              <w:t>№</w:t>
            </w:r>
            <w:r w:rsidR="003D212C" w:rsidRPr="003D212C">
              <w:rPr>
                <w:rFonts w:ascii="Times New Roman" w:hAnsi="Times New Roman" w:cs="Times New Roman"/>
                <w:sz w:val="24"/>
                <w:szCs w:val="24"/>
              </w:rPr>
              <w:t xml:space="preserve"> </w:t>
            </w:r>
            <w:r w:rsidRPr="00DB326E">
              <w:rPr>
                <w:rFonts w:ascii="Times New Roman" w:hAnsi="Times New Roman" w:cs="Times New Roman"/>
                <w:sz w:val="24"/>
                <w:szCs w:val="24"/>
              </w:rPr>
              <w:t>32н)</w:t>
            </w:r>
          </w:p>
        </w:tc>
      </w:tr>
      <w:tr w:rsidR="00BC637F" w:rsidRPr="00DB326E" w14:paraId="0C90E4DC" w14:textId="77777777" w:rsidTr="00E74FFE">
        <w:tc>
          <w:tcPr>
            <w:tcW w:w="576" w:type="dxa"/>
          </w:tcPr>
          <w:p w14:paraId="0B1132FE" w14:textId="5E665A5F" w:rsidR="00BC637F" w:rsidRPr="00DB326E" w:rsidRDefault="007E236E" w:rsidP="007E236E">
            <w:pPr>
              <w:tabs>
                <w:tab w:val="left" w:pos="8555"/>
              </w:tabs>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995" w:type="dxa"/>
            <w:shd w:val="clear" w:color="auto" w:fill="auto"/>
          </w:tcPr>
          <w:p w14:paraId="7510476C" w14:textId="24D0F4EA" w:rsidR="00BC637F" w:rsidRPr="00DB326E" w:rsidRDefault="00BC637F" w:rsidP="006F501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«Расходы организации» (ПБУ 10/99) (утверждено Приказом Минфина России от 06.05.1999 №</w:t>
            </w:r>
            <w:r w:rsidR="003D212C" w:rsidRPr="003D212C">
              <w:rPr>
                <w:rFonts w:ascii="Times New Roman" w:hAnsi="Times New Roman" w:cs="Times New Roman"/>
                <w:sz w:val="24"/>
                <w:szCs w:val="24"/>
              </w:rPr>
              <w:t xml:space="preserve"> </w:t>
            </w:r>
            <w:r w:rsidRPr="00DB326E">
              <w:rPr>
                <w:rFonts w:ascii="Times New Roman" w:hAnsi="Times New Roman" w:cs="Times New Roman"/>
                <w:sz w:val="24"/>
                <w:szCs w:val="24"/>
              </w:rPr>
              <w:t>33н)</w:t>
            </w:r>
          </w:p>
        </w:tc>
      </w:tr>
      <w:tr w:rsidR="00BC637F" w:rsidRPr="00DB326E" w14:paraId="36E99E2C" w14:textId="77777777" w:rsidTr="00E74FFE">
        <w:tc>
          <w:tcPr>
            <w:tcW w:w="576" w:type="dxa"/>
          </w:tcPr>
          <w:p w14:paraId="38AB7141" w14:textId="513FD11F" w:rsidR="00BC637F" w:rsidRPr="00DB326E" w:rsidRDefault="00BC637F" w:rsidP="007E236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E236E">
              <w:rPr>
                <w:rFonts w:ascii="Times New Roman" w:hAnsi="Times New Roman" w:cs="Times New Roman"/>
                <w:sz w:val="24"/>
                <w:szCs w:val="24"/>
              </w:rPr>
              <w:t>0</w:t>
            </w:r>
          </w:p>
        </w:tc>
        <w:tc>
          <w:tcPr>
            <w:tcW w:w="8995" w:type="dxa"/>
            <w:shd w:val="clear" w:color="auto" w:fill="auto"/>
          </w:tcPr>
          <w:p w14:paraId="2DA891AE" w14:textId="2DDDFFCF" w:rsidR="00BC637F" w:rsidRPr="00DB326E" w:rsidRDefault="00BC637F" w:rsidP="006F501E">
            <w:pPr>
              <w:tabs>
                <w:tab w:val="left" w:pos="851"/>
              </w:tabs>
              <w:spacing w:after="0" w:line="240" w:lineRule="auto"/>
              <w:jc w:val="both"/>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«Учет государственной помощи» (ПБУ 13/2000) (утверждено Приказом Минфина России от 16.10.2000 № 92н)</w:t>
            </w:r>
          </w:p>
        </w:tc>
      </w:tr>
      <w:tr w:rsidR="00BC637F" w:rsidRPr="00DB326E" w14:paraId="4BCDDA11" w14:textId="77777777" w:rsidTr="00E74FFE">
        <w:tc>
          <w:tcPr>
            <w:tcW w:w="576" w:type="dxa"/>
          </w:tcPr>
          <w:p w14:paraId="2D586138" w14:textId="3F7B6072" w:rsidR="00BC637F" w:rsidRPr="00DB326E" w:rsidRDefault="007E236E" w:rsidP="006F501E">
            <w:pPr>
              <w:tabs>
                <w:tab w:val="left" w:pos="8555"/>
              </w:tabs>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995" w:type="dxa"/>
            <w:shd w:val="clear" w:color="auto" w:fill="auto"/>
          </w:tcPr>
          <w:p w14:paraId="3B65CF48" w14:textId="05ADB401" w:rsidR="00BC637F" w:rsidRPr="00DB326E" w:rsidRDefault="00BC637F" w:rsidP="006F501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«Учет нематериальных активов» (ПБУ 14/2007) (утверждено Приказом Минфина России от 27.12.2007 №</w:t>
            </w:r>
            <w:r w:rsidR="003D212C" w:rsidRPr="003D212C">
              <w:rPr>
                <w:rFonts w:ascii="Times New Roman" w:hAnsi="Times New Roman" w:cs="Times New Roman"/>
                <w:sz w:val="24"/>
                <w:szCs w:val="24"/>
              </w:rPr>
              <w:t xml:space="preserve"> </w:t>
            </w:r>
            <w:r w:rsidRPr="00DB326E">
              <w:rPr>
                <w:rFonts w:ascii="Times New Roman" w:hAnsi="Times New Roman" w:cs="Times New Roman"/>
                <w:sz w:val="24"/>
                <w:szCs w:val="24"/>
              </w:rPr>
              <w:t>153н)</w:t>
            </w:r>
          </w:p>
        </w:tc>
      </w:tr>
      <w:tr w:rsidR="00BC637F" w:rsidRPr="00DB326E" w14:paraId="5EB4939B" w14:textId="77777777" w:rsidTr="00E74FFE">
        <w:tc>
          <w:tcPr>
            <w:tcW w:w="576" w:type="dxa"/>
          </w:tcPr>
          <w:p w14:paraId="4F2F0C35" w14:textId="7BFFECB7" w:rsidR="00BC637F" w:rsidRPr="00DB326E" w:rsidRDefault="007E236E" w:rsidP="006F501E">
            <w:pPr>
              <w:tabs>
                <w:tab w:val="left" w:pos="8555"/>
              </w:tabs>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995" w:type="dxa"/>
            <w:shd w:val="clear" w:color="auto" w:fill="auto"/>
          </w:tcPr>
          <w:p w14:paraId="3333A102" w14:textId="4BFC1285" w:rsidR="00BC637F" w:rsidRPr="00DB326E" w:rsidRDefault="00BC637F" w:rsidP="006F501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«Учет расходов по займам и кредитам» (ПБУ 15/2008) (утверждено Приказом Минфина России от 06.10.2008 №</w:t>
            </w:r>
            <w:r w:rsidR="003D212C" w:rsidRPr="003D212C">
              <w:rPr>
                <w:rFonts w:ascii="Times New Roman" w:hAnsi="Times New Roman" w:cs="Times New Roman"/>
                <w:sz w:val="24"/>
                <w:szCs w:val="24"/>
              </w:rPr>
              <w:t xml:space="preserve"> </w:t>
            </w:r>
            <w:r w:rsidRPr="00DB326E">
              <w:rPr>
                <w:rFonts w:ascii="Times New Roman" w:hAnsi="Times New Roman" w:cs="Times New Roman"/>
                <w:sz w:val="24"/>
                <w:szCs w:val="24"/>
              </w:rPr>
              <w:t>107н)</w:t>
            </w:r>
          </w:p>
        </w:tc>
      </w:tr>
      <w:tr w:rsidR="00BC637F" w:rsidRPr="00DB326E" w14:paraId="2C03EC03" w14:textId="77777777" w:rsidTr="00E74FFE">
        <w:tc>
          <w:tcPr>
            <w:tcW w:w="576" w:type="dxa"/>
          </w:tcPr>
          <w:p w14:paraId="6344B89F" w14:textId="4399A17C" w:rsidR="00BC637F" w:rsidRPr="00DB326E" w:rsidRDefault="007E236E" w:rsidP="006F501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8995" w:type="dxa"/>
            <w:shd w:val="clear" w:color="auto" w:fill="auto"/>
          </w:tcPr>
          <w:p w14:paraId="508F7EE5" w14:textId="5AF42538" w:rsidR="00BC637F" w:rsidRPr="00DB326E" w:rsidRDefault="00BC637F" w:rsidP="006F501E">
            <w:pPr>
              <w:tabs>
                <w:tab w:val="left" w:pos="851"/>
              </w:tabs>
              <w:spacing w:after="0" w:line="240" w:lineRule="auto"/>
              <w:jc w:val="both"/>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«Учет расходов на научно-исследовательские, опытно-конструкторские и технологические работы» (ПБУ 17/02) (утверждено Приказом Минфина России от 19.11.2002 № 115н)</w:t>
            </w:r>
          </w:p>
        </w:tc>
      </w:tr>
      <w:tr w:rsidR="00BC637F" w:rsidRPr="00DB326E" w14:paraId="6E69FD7A" w14:textId="77777777" w:rsidTr="00E74FFE">
        <w:tc>
          <w:tcPr>
            <w:tcW w:w="576" w:type="dxa"/>
          </w:tcPr>
          <w:p w14:paraId="61D0E9FF" w14:textId="139D5DF1" w:rsidR="00BC637F" w:rsidRPr="00DB326E" w:rsidRDefault="007E236E" w:rsidP="006F501E">
            <w:pPr>
              <w:tabs>
                <w:tab w:val="left" w:pos="8555"/>
              </w:tabs>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8995" w:type="dxa"/>
            <w:shd w:val="clear" w:color="auto" w:fill="auto"/>
          </w:tcPr>
          <w:p w14:paraId="2D81FA3F" w14:textId="004D14AE" w:rsidR="00BC637F" w:rsidRPr="00DB326E" w:rsidRDefault="00BC637F" w:rsidP="006F501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«Учет расчетов по налогу на прибыль организаций» (ПБУ 18/02) (утверждено Приказом Минфина России от 19.11.2002 №</w:t>
            </w:r>
            <w:r w:rsidR="003D212C" w:rsidRPr="003D212C">
              <w:rPr>
                <w:rFonts w:ascii="Times New Roman" w:hAnsi="Times New Roman" w:cs="Times New Roman"/>
                <w:sz w:val="24"/>
                <w:szCs w:val="24"/>
              </w:rPr>
              <w:t xml:space="preserve"> </w:t>
            </w:r>
            <w:r w:rsidRPr="00DB326E">
              <w:rPr>
                <w:rFonts w:ascii="Times New Roman" w:hAnsi="Times New Roman" w:cs="Times New Roman"/>
                <w:sz w:val="24"/>
                <w:szCs w:val="24"/>
              </w:rPr>
              <w:t>114н)</w:t>
            </w:r>
          </w:p>
        </w:tc>
      </w:tr>
      <w:tr w:rsidR="00BC637F" w:rsidRPr="00DB326E" w14:paraId="4E6DF095" w14:textId="77777777" w:rsidTr="00E74FFE">
        <w:tc>
          <w:tcPr>
            <w:tcW w:w="576" w:type="dxa"/>
          </w:tcPr>
          <w:p w14:paraId="766D3D8F" w14:textId="5A41596A" w:rsidR="00BC637F" w:rsidRPr="00DB326E" w:rsidRDefault="007E236E" w:rsidP="006F501E">
            <w:pPr>
              <w:tabs>
                <w:tab w:val="left" w:pos="8555"/>
              </w:tabs>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995" w:type="dxa"/>
            <w:shd w:val="clear" w:color="auto" w:fill="auto"/>
          </w:tcPr>
          <w:p w14:paraId="732E332B" w14:textId="1E3C23AE" w:rsidR="00BC637F" w:rsidRPr="00DB326E" w:rsidRDefault="00BC637F" w:rsidP="006F501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«Учет финансовых вложений» (ПБУ 19/02) (утверждено Приказом Минфина России от 10.12.2002 №</w:t>
            </w:r>
            <w:r w:rsidR="003D212C" w:rsidRPr="003D212C">
              <w:rPr>
                <w:rFonts w:ascii="Times New Roman" w:hAnsi="Times New Roman" w:cs="Times New Roman"/>
                <w:sz w:val="24"/>
                <w:szCs w:val="24"/>
              </w:rPr>
              <w:t xml:space="preserve"> </w:t>
            </w:r>
            <w:r w:rsidRPr="00DB326E">
              <w:rPr>
                <w:rFonts w:ascii="Times New Roman" w:hAnsi="Times New Roman" w:cs="Times New Roman"/>
                <w:sz w:val="24"/>
                <w:szCs w:val="24"/>
              </w:rPr>
              <w:t>126н)</w:t>
            </w:r>
          </w:p>
        </w:tc>
      </w:tr>
      <w:tr w:rsidR="00BC637F" w:rsidRPr="00DB326E" w14:paraId="7D0F1170" w14:textId="77777777" w:rsidTr="00E74FFE">
        <w:tc>
          <w:tcPr>
            <w:tcW w:w="576" w:type="dxa"/>
          </w:tcPr>
          <w:p w14:paraId="377FE74C" w14:textId="5CF705F2" w:rsidR="00BC637F" w:rsidRPr="00793C7C" w:rsidRDefault="007E236E" w:rsidP="006F501E">
            <w:pPr>
              <w:tabs>
                <w:tab w:val="left" w:pos="8555"/>
              </w:tabs>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8995" w:type="dxa"/>
            <w:shd w:val="clear" w:color="auto" w:fill="auto"/>
          </w:tcPr>
          <w:p w14:paraId="6AB3569F" w14:textId="57DF95BA" w:rsidR="00BC637F" w:rsidRPr="00793C7C" w:rsidRDefault="00BC637F" w:rsidP="006F501E">
            <w:pPr>
              <w:tabs>
                <w:tab w:val="left" w:pos="8555"/>
              </w:tabs>
              <w:spacing w:after="0" w:line="240" w:lineRule="auto"/>
              <w:rPr>
                <w:rFonts w:ascii="Times New Roman" w:hAnsi="Times New Roman" w:cs="Times New Roman"/>
                <w:sz w:val="24"/>
                <w:szCs w:val="24"/>
              </w:rPr>
            </w:pPr>
            <w:r w:rsidRPr="00793C7C">
              <w:rPr>
                <w:rFonts w:ascii="Times New Roman" w:hAnsi="Times New Roman" w:cs="Times New Roman"/>
                <w:sz w:val="24"/>
                <w:szCs w:val="24"/>
              </w:rPr>
              <w:t>Положение по бухгалтерскому учету «Информация об участии в совместной деятельности» (ПБУ 20/03) (утверждено Приказом Минфина России от 24.11.2003 № 105н)</w:t>
            </w:r>
          </w:p>
        </w:tc>
      </w:tr>
      <w:tr w:rsidR="00BC637F" w:rsidRPr="00DB326E" w14:paraId="5D491DA5" w14:textId="77777777" w:rsidTr="00E74FFE">
        <w:tc>
          <w:tcPr>
            <w:tcW w:w="576" w:type="dxa"/>
          </w:tcPr>
          <w:p w14:paraId="661CB382" w14:textId="792C544E" w:rsidR="00BC637F" w:rsidRPr="00DB326E" w:rsidRDefault="007E236E" w:rsidP="006F501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8995" w:type="dxa"/>
            <w:shd w:val="clear" w:color="auto" w:fill="auto"/>
          </w:tcPr>
          <w:p w14:paraId="461CE34F" w14:textId="40D92993" w:rsidR="00BC637F" w:rsidRPr="00DB326E" w:rsidRDefault="00BC637F" w:rsidP="006F501E">
            <w:pPr>
              <w:tabs>
                <w:tab w:val="left" w:pos="851"/>
              </w:tabs>
              <w:spacing w:after="0" w:line="240" w:lineRule="auto"/>
              <w:jc w:val="both"/>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«Учет затрат на освоение природных ресурсов» (ПБУ 24/2011) (утверждено Приказом Минфина России от 06.10.2011 № 125н)</w:t>
            </w:r>
          </w:p>
        </w:tc>
      </w:tr>
      <w:tr w:rsidR="00BC637F" w:rsidRPr="00DB326E" w14:paraId="6C1CE0A8" w14:textId="77777777" w:rsidTr="00E74FFE">
        <w:tc>
          <w:tcPr>
            <w:tcW w:w="576" w:type="dxa"/>
          </w:tcPr>
          <w:p w14:paraId="2E4690E4" w14:textId="4C270A7E" w:rsidR="00BC637F" w:rsidRPr="00DB326E" w:rsidRDefault="007E236E" w:rsidP="006F501E">
            <w:pPr>
              <w:tabs>
                <w:tab w:val="left" w:pos="8555"/>
              </w:tabs>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8995" w:type="dxa"/>
            <w:shd w:val="clear" w:color="auto" w:fill="auto"/>
          </w:tcPr>
          <w:p w14:paraId="59033BE0" w14:textId="761F6A86" w:rsidR="00BC637F" w:rsidRPr="00DB326E" w:rsidRDefault="00BC637F" w:rsidP="006F501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План счетов бухгалтерского учета финансово-хозяйственной деятельности организации и Инструкция по применению Плана счетов бухгалтерского учета финансово-хозяйственной деятельности организации (утверждены Приказом Минфина России от 31.10.2000 № 94н)</w:t>
            </w:r>
          </w:p>
        </w:tc>
      </w:tr>
      <w:tr w:rsidR="00BC637F" w:rsidRPr="00DB326E" w14:paraId="73470FA7" w14:textId="77777777" w:rsidTr="00E74FFE">
        <w:tc>
          <w:tcPr>
            <w:tcW w:w="576" w:type="dxa"/>
          </w:tcPr>
          <w:p w14:paraId="4F45A6F0" w14:textId="13FAEB94" w:rsidR="00BC637F" w:rsidRPr="00DB326E" w:rsidRDefault="007E236E" w:rsidP="006F501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8995" w:type="dxa"/>
            <w:shd w:val="clear" w:color="auto" w:fill="auto"/>
          </w:tcPr>
          <w:p w14:paraId="2AE37688" w14:textId="64313831" w:rsidR="00BC637F" w:rsidRPr="00DB326E" w:rsidRDefault="00BC637F" w:rsidP="006F501E">
            <w:pPr>
              <w:tabs>
                <w:tab w:val="left" w:pos="851"/>
              </w:tabs>
              <w:spacing w:after="0" w:line="240" w:lineRule="auto"/>
              <w:jc w:val="both"/>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Приказ Минфина России от 17.02.1997 № 15 «Об отражении в бухгалтерском учете операций по договору лизинга»</w:t>
            </w:r>
          </w:p>
        </w:tc>
      </w:tr>
      <w:tr w:rsidR="00BC637F" w:rsidRPr="00DB326E" w14:paraId="4416F07C" w14:textId="77777777" w:rsidTr="00E74FFE">
        <w:tc>
          <w:tcPr>
            <w:tcW w:w="576" w:type="dxa"/>
          </w:tcPr>
          <w:p w14:paraId="3CF36DE4" w14:textId="0EF6E41F" w:rsidR="00BC637F" w:rsidRPr="00DB326E" w:rsidRDefault="007E236E" w:rsidP="006F501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w:t>
            </w:r>
          </w:p>
        </w:tc>
        <w:tc>
          <w:tcPr>
            <w:tcW w:w="8995" w:type="dxa"/>
            <w:shd w:val="clear" w:color="auto" w:fill="auto"/>
          </w:tcPr>
          <w:p w14:paraId="0830681E" w14:textId="27847DF9" w:rsidR="00BC637F" w:rsidRPr="00DB326E" w:rsidRDefault="00BC637F" w:rsidP="007E0131">
            <w:pPr>
              <w:tabs>
                <w:tab w:val="left" w:pos="851"/>
              </w:tabs>
              <w:spacing w:after="0" w:line="240" w:lineRule="auto"/>
              <w:jc w:val="both"/>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Методические указания по бухгалтерскому учету материально-производственных запасов (утверждены Приказом Минфина Р</w:t>
            </w:r>
            <w:r w:rsidR="007E0131">
              <w:rPr>
                <w:rFonts w:ascii="Times New Roman" w:hAnsi="Times New Roman" w:cs="Times New Roman"/>
                <w:sz w:val="24"/>
                <w:szCs w:val="24"/>
              </w:rPr>
              <w:t>оссии</w:t>
            </w:r>
            <w:r w:rsidRPr="00DB326E">
              <w:rPr>
                <w:rFonts w:ascii="Times New Roman" w:hAnsi="Times New Roman" w:cs="Times New Roman"/>
                <w:sz w:val="24"/>
                <w:szCs w:val="24"/>
              </w:rPr>
              <w:t xml:space="preserve"> от 28.12.2001 № 119н)</w:t>
            </w:r>
          </w:p>
        </w:tc>
      </w:tr>
      <w:tr w:rsidR="00BC637F" w:rsidRPr="00DB326E" w14:paraId="140968AF" w14:textId="77777777" w:rsidTr="00E74FFE">
        <w:tc>
          <w:tcPr>
            <w:tcW w:w="576" w:type="dxa"/>
          </w:tcPr>
          <w:p w14:paraId="58A39ADD" w14:textId="14CEBC0B" w:rsidR="00BC637F" w:rsidRPr="00DB326E" w:rsidRDefault="007E236E" w:rsidP="006F501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8995" w:type="dxa"/>
            <w:shd w:val="clear" w:color="auto" w:fill="auto"/>
          </w:tcPr>
          <w:p w14:paraId="3F14979E" w14:textId="0667189B" w:rsidR="00BC637F" w:rsidRPr="00DB326E" w:rsidRDefault="00BC637F" w:rsidP="007E0131">
            <w:pPr>
              <w:tabs>
                <w:tab w:val="left" w:pos="851"/>
              </w:tabs>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Методические указания по бухгалтерскому учету основных средств (утверждены Приказом Минфина Р</w:t>
            </w:r>
            <w:r w:rsidR="007E0131">
              <w:rPr>
                <w:rFonts w:ascii="Times New Roman" w:hAnsi="Times New Roman" w:cs="Times New Roman"/>
                <w:sz w:val="24"/>
                <w:szCs w:val="24"/>
              </w:rPr>
              <w:t>оссии</w:t>
            </w:r>
            <w:r w:rsidRPr="00DB326E">
              <w:rPr>
                <w:rFonts w:ascii="Times New Roman" w:hAnsi="Times New Roman" w:cs="Times New Roman"/>
                <w:sz w:val="24"/>
                <w:szCs w:val="24"/>
              </w:rPr>
              <w:t xml:space="preserve"> от 13.10.2003 </w:t>
            </w:r>
            <w:r>
              <w:rPr>
                <w:rFonts w:ascii="Times New Roman" w:hAnsi="Times New Roman" w:cs="Times New Roman"/>
                <w:sz w:val="24"/>
                <w:szCs w:val="24"/>
              </w:rPr>
              <w:t>№</w:t>
            </w:r>
            <w:r w:rsidRPr="00DB326E">
              <w:rPr>
                <w:rFonts w:ascii="Times New Roman" w:hAnsi="Times New Roman" w:cs="Times New Roman"/>
                <w:sz w:val="24"/>
                <w:szCs w:val="24"/>
              </w:rPr>
              <w:t xml:space="preserve"> 91н)</w:t>
            </w:r>
          </w:p>
        </w:tc>
      </w:tr>
      <w:tr w:rsidR="00BC637F" w:rsidRPr="00DB326E" w14:paraId="06E44A5F" w14:textId="77777777" w:rsidTr="00E74FFE">
        <w:tc>
          <w:tcPr>
            <w:tcW w:w="576" w:type="dxa"/>
          </w:tcPr>
          <w:p w14:paraId="185835A8" w14:textId="4C4E85AB" w:rsidR="00BC637F" w:rsidRPr="00DB326E" w:rsidRDefault="007E236E" w:rsidP="006F501E">
            <w:pPr>
              <w:tabs>
                <w:tab w:val="left" w:pos="851"/>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22</w:t>
            </w:r>
          </w:p>
        </w:tc>
        <w:tc>
          <w:tcPr>
            <w:tcW w:w="8995" w:type="dxa"/>
            <w:shd w:val="clear" w:color="auto" w:fill="auto"/>
          </w:tcPr>
          <w:p w14:paraId="4801C4B6" w14:textId="17790241" w:rsidR="00BC637F" w:rsidRPr="00DB326E" w:rsidRDefault="00BC637F" w:rsidP="006F501E">
            <w:pPr>
              <w:tabs>
                <w:tab w:val="left" w:pos="851"/>
              </w:tabs>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8"/>
              </w:rPr>
              <w:t xml:space="preserve">Методические указания </w:t>
            </w:r>
            <w:r w:rsidRPr="00DB326E">
              <w:rPr>
                <w:rFonts w:ascii="Times New Roman" w:hAnsi="Times New Roman" w:cs="Times New Roman"/>
                <w:sz w:val="24"/>
                <w:szCs w:val="24"/>
              </w:rPr>
              <w:t xml:space="preserve">по бухгалтерскому учету специального инструмента, специальных приспособлений, специального оборудования и специальной одежды </w:t>
            </w:r>
            <w:r w:rsidRPr="00DB326E">
              <w:rPr>
                <w:rFonts w:ascii="Times New Roman" w:hAnsi="Times New Roman" w:cs="Times New Roman"/>
                <w:sz w:val="24"/>
                <w:szCs w:val="28"/>
              </w:rPr>
              <w:t xml:space="preserve">(утверждены Приказом </w:t>
            </w:r>
            <w:r w:rsidRPr="00DB326E">
              <w:rPr>
                <w:rFonts w:ascii="Times New Roman" w:hAnsi="Times New Roman" w:cs="Times New Roman"/>
                <w:sz w:val="24"/>
                <w:szCs w:val="24"/>
              </w:rPr>
              <w:t>Минфина России от 26.12.2002 № 135н)</w:t>
            </w:r>
          </w:p>
        </w:tc>
      </w:tr>
      <w:tr w:rsidR="00BC637F" w:rsidRPr="00DB326E" w14:paraId="1AAC673C" w14:textId="77777777" w:rsidTr="00E74FFE">
        <w:tc>
          <w:tcPr>
            <w:tcW w:w="576" w:type="dxa"/>
          </w:tcPr>
          <w:p w14:paraId="60CFAF84" w14:textId="20976FF7" w:rsidR="00BC637F" w:rsidRPr="00DB326E" w:rsidRDefault="007E236E" w:rsidP="006F501E">
            <w:pPr>
              <w:tabs>
                <w:tab w:val="left" w:pos="85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8995" w:type="dxa"/>
            <w:shd w:val="clear" w:color="auto" w:fill="auto"/>
          </w:tcPr>
          <w:p w14:paraId="7F05C03A" w14:textId="7ACFA90A" w:rsidR="00BC637F" w:rsidRPr="00DB326E" w:rsidRDefault="00BC637F" w:rsidP="006F501E">
            <w:pPr>
              <w:tabs>
                <w:tab w:val="left" w:pos="851"/>
              </w:tabs>
              <w:spacing w:after="0" w:line="240" w:lineRule="auto"/>
              <w:jc w:val="both"/>
              <w:rPr>
                <w:rFonts w:ascii="Times New Roman" w:hAnsi="Times New Roman" w:cs="Times New Roman"/>
                <w:color w:val="000000"/>
                <w:sz w:val="24"/>
                <w:szCs w:val="28"/>
              </w:rPr>
            </w:pPr>
            <w:r w:rsidRPr="00DB326E">
              <w:rPr>
                <w:rFonts w:ascii="Times New Roman" w:hAnsi="Times New Roman" w:cs="Times New Roman"/>
                <w:color w:val="000000"/>
                <w:sz w:val="24"/>
                <w:szCs w:val="24"/>
              </w:rPr>
              <w:t xml:space="preserve">Основные положения по планированию, учету и калькулированию себестоимости продукции на промышленных предприятиях, </w:t>
            </w:r>
            <w:r w:rsidRPr="00DB326E">
              <w:rPr>
                <w:rFonts w:ascii="Times New Roman" w:hAnsi="Times New Roman" w:cs="Times New Roman"/>
                <w:color w:val="000000"/>
                <w:sz w:val="24"/>
                <w:szCs w:val="24"/>
                <w:lang w:eastAsia="ru-RU"/>
              </w:rPr>
              <w:t xml:space="preserve">(утв. Госпланом СССР, </w:t>
            </w:r>
            <w:proofErr w:type="spellStart"/>
            <w:r w:rsidRPr="00DB326E">
              <w:rPr>
                <w:rFonts w:ascii="Times New Roman" w:hAnsi="Times New Roman" w:cs="Times New Roman"/>
                <w:color w:val="000000"/>
                <w:sz w:val="24"/>
                <w:szCs w:val="24"/>
                <w:lang w:eastAsia="ru-RU"/>
              </w:rPr>
              <w:t>Госкомцен</w:t>
            </w:r>
            <w:proofErr w:type="spellEnd"/>
            <w:r w:rsidRPr="00DB326E">
              <w:rPr>
                <w:rFonts w:ascii="Times New Roman" w:hAnsi="Times New Roman" w:cs="Times New Roman"/>
                <w:color w:val="000000"/>
                <w:sz w:val="24"/>
                <w:szCs w:val="24"/>
                <w:lang w:eastAsia="ru-RU"/>
              </w:rPr>
              <w:t xml:space="preserve"> СССР, Минфином СССР, ЦСУ СССР 20.07.1970)</w:t>
            </w:r>
            <w:r w:rsidRPr="00DB326E">
              <w:rPr>
                <w:rFonts w:ascii="Times New Roman" w:hAnsi="Times New Roman" w:cs="Times New Roman"/>
                <w:color w:val="000000"/>
                <w:sz w:val="24"/>
                <w:szCs w:val="24"/>
              </w:rPr>
              <w:t xml:space="preserve"> </w:t>
            </w:r>
            <w:r w:rsidRPr="00DB326E">
              <w:rPr>
                <w:rFonts w:ascii="Times New Roman" w:hAnsi="Times New Roman" w:cs="Times New Roman"/>
                <w:color w:val="000000"/>
                <w:sz w:val="24"/>
                <w:szCs w:val="24"/>
                <w:lang w:eastAsia="ru-RU"/>
              </w:rPr>
              <w:t>(</w:t>
            </w:r>
            <w:r w:rsidR="00DA1566">
              <w:rPr>
                <w:rFonts w:ascii="Times New Roman" w:hAnsi="Times New Roman" w:cs="Times New Roman"/>
                <w:color w:val="000000"/>
                <w:sz w:val="24"/>
                <w:szCs w:val="24"/>
                <w:lang w:eastAsia="ru-RU"/>
              </w:rPr>
              <w:t xml:space="preserve">в </w:t>
            </w:r>
            <w:r w:rsidRPr="00DB326E">
              <w:rPr>
                <w:rFonts w:ascii="Times New Roman" w:hAnsi="Times New Roman" w:cs="Times New Roman"/>
                <w:color w:val="000000"/>
                <w:sz w:val="24"/>
                <w:szCs w:val="24"/>
                <w:lang w:eastAsia="ru-RU"/>
              </w:rPr>
              <w:t>ред. от 17.01.1983)</w:t>
            </w:r>
          </w:p>
        </w:tc>
      </w:tr>
      <w:tr w:rsidR="003D212C" w:rsidRPr="00C85A2D" w14:paraId="3F3B9D5B" w14:textId="77777777" w:rsidTr="00E74FFE">
        <w:tc>
          <w:tcPr>
            <w:tcW w:w="576" w:type="dxa"/>
          </w:tcPr>
          <w:p w14:paraId="369C5C81" w14:textId="5D1DD5A3" w:rsidR="003D212C" w:rsidRPr="00C85A2D" w:rsidRDefault="003D212C" w:rsidP="003D212C">
            <w:pPr>
              <w:tabs>
                <w:tab w:val="left" w:pos="851"/>
              </w:tabs>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24</w:t>
            </w:r>
          </w:p>
        </w:tc>
        <w:tc>
          <w:tcPr>
            <w:tcW w:w="8995" w:type="dxa"/>
            <w:shd w:val="clear" w:color="auto" w:fill="auto"/>
          </w:tcPr>
          <w:p w14:paraId="63012D81" w14:textId="1B27AFDC" w:rsidR="003D212C" w:rsidRPr="00C85A2D" w:rsidRDefault="003D212C" w:rsidP="003D212C">
            <w:pPr>
              <w:tabs>
                <w:tab w:val="left" w:pos="851"/>
              </w:tabs>
              <w:spacing w:after="0" w:line="240" w:lineRule="auto"/>
              <w:jc w:val="both"/>
              <w:rPr>
                <w:rFonts w:ascii="Times New Roman" w:hAnsi="Times New Roman" w:cs="Times New Roman"/>
                <w:bCs/>
                <w:color w:val="000000"/>
                <w:sz w:val="24"/>
                <w:szCs w:val="24"/>
              </w:rPr>
            </w:pPr>
            <w:r w:rsidRPr="009817A0">
              <w:rPr>
                <w:rFonts w:ascii="Times New Roman" w:hAnsi="Times New Roman" w:cs="Times New Roman"/>
                <w:bCs/>
                <w:sz w:val="24"/>
                <w:szCs w:val="24"/>
                <w:shd w:val="clear" w:color="auto" w:fill="FFFFFF"/>
              </w:rPr>
              <w:t xml:space="preserve">Концептуальные основы представления финансовых отчетов (официальная публикация для применения на территории РФ) </w:t>
            </w:r>
            <w:hyperlink r:id="rId10" w:history="1">
              <w:r w:rsidRPr="009817A0">
                <w:rPr>
                  <w:rStyle w:val="af0"/>
                  <w:rFonts w:ascii="Times New Roman" w:hAnsi="Times New Roman" w:cs="Times New Roman"/>
                  <w:bCs/>
                  <w:color w:val="auto"/>
                  <w:sz w:val="24"/>
                  <w:szCs w:val="24"/>
                  <w:u w:val="none"/>
                  <w:shd w:val="clear" w:color="auto" w:fill="FFFFFF"/>
                </w:rPr>
                <w:t>https://www.minfin.ru/ru/document/?id_4=125979-kontseptualnye_osnovy_predstavleniya_</w:t>
              </w:r>
            </w:hyperlink>
            <w:r w:rsidRPr="009817A0">
              <w:rPr>
                <w:rFonts w:ascii="Times New Roman" w:hAnsi="Times New Roman" w:cs="Times New Roman"/>
                <w:bCs/>
                <w:sz w:val="24"/>
                <w:szCs w:val="24"/>
                <w:shd w:val="clear" w:color="auto" w:fill="FFFFFF"/>
              </w:rPr>
              <w:t xml:space="preserve"> </w:t>
            </w:r>
            <w:proofErr w:type="spellStart"/>
            <w:r w:rsidRPr="009817A0">
              <w:rPr>
                <w:rFonts w:ascii="Times New Roman" w:hAnsi="Times New Roman" w:cs="Times New Roman"/>
                <w:bCs/>
                <w:sz w:val="24"/>
                <w:szCs w:val="24"/>
                <w:shd w:val="clear" w:color="auto" w:fill="FFFFFF"/>
              </w:rPr>
              <w:t>finansovykh_otchetov</w:t>
            </w:r>
            <w:proofErr w:type="spellEnd"/>
          </w:p>
        </w:tc>
      </w:tr>
      <w:tr w:rsidR="00BC637F" w:rsidRPr="00D50D77" w14:paraId="2F8B879B" w14:textId="77777777" w:rsidTr="00E74FFE">
        <w:tc>
          <w:tcPr>
            <w:tcW w:w="576" w:type="dxa"/>
          </w:tcPr>
          <w:p w14:paraId="30D2C345" w14:textId="0FA2AD0E" w:rsidR="00BC637F" w:rsidRPr="00D50D77" w:rsidRDefault="007E236E" w:rsidP="006F501E">
            <w:pPr>
              <w:tabs>
                <w:tab w:val="left" w:pos="851"/>
              </w:tabs>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25</w:t>
            </w:r>
          </w:p>
        </w:tc>
        <w:tc>
          <w:tcPr>
            <w:tcW w:w="8995" w:type="dxa"/>
            <w:shd w:val="clear" w:color="auto" w:fill="auto"/>
          </w:tcPr>
          <w:p w14:paraId="6D1090AF" w14:textId="0B7CB894" w:rsidR="00BC637F" w:rsidRPr="00D50D77" w:rsidRDefault="00BC637F" w:rsidP="006F501E">
            <w:pPr>
              <w:tabs>
                <w:tab w:val="left" w:pos="851"/>
              </w:tabs>
              <w:spacing w:after="0" w:line="240" w:lineRule="auto"/>
              <w:jc w:val="both"/>
              <w:rPr>
                <w:rFonts w:ascii="Times New Roman" w:hAnsi="Times New Roman" w:cs="Times New Roman"/>
                <w:bCs/>
                <w:sz w:val="24"/>
                <w:szCs w:val="24"/>
                <w:lang w:eastAsia="ru-RU"/>
              </w:rPr>
            </w:pPr>
            <w:r w:rsidRPr="00D50D77">
              <w:rPr>
                <w:rFonts w:ascii="Times New Roman" w:hAnsi="Times New Roman" w:cs="Times New Roman"/>
                <w:bCs/>
                <w:color w:val="000000"/>
                <w:sz w:val="24"/>
                <w:szCs w:val="24"/>
                <w:shd w:val="clear" w:color="auto" w:fill="FFFFFF"/>
              </w:rPr>
              <w:t>Международный стандарт финансовой отчетности (IAS) 2 «Запасы»</w:t>
            </w:r>
            <w:r w:rsidR="000D522E">
              <w:rPr>
                <w:rFonts w:ascii="Times New Roman" w:hAnsi="Times New Roman" w:cs="Times New Roman"/>
                <w:bCs/>
                <w:color w:val="000000"/>
                <w:sz w:val="24"/>
                <w:szCs w:val="24"/>
                <w:shd w:val="clear" w:color="auto" w:fill="FFFFFF"/>
              </w:rPr>
              <w:t xml:space="preserve"> </w:t>
            </w:r>
            <w:r w:rsidR="000D522E" w:rsidRPr="000D522E">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D50D77" w14:paraId="5FA06608" w14:textId="77777777" w:rsidTr="00E74FFE">
        <w:tc>
          <w:tcPr>
            <w:tcW w:w="576" w:type="dxa"/>
          </w:tcPr>
          <w:p w14:paraId="5102D762" w14:textId="1C5999E8" w:rsidR="00BC637F" w:rsidRPr="005A3A3C" w:rsidRDefault="007E236E" w:rsidP="006F501E">
            <w:pPr>
              <w:tabs>
                <w:tab w:val="left" w:pos="851"/>
              </w:tabs>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26</w:t>
            </w:r>
          </w:p>
        </w:tc>
        <w:tc>
          <w:tcPr>
            <w:tcW w:w="8995" w:type="dxa"/>
            <w:shd w:val="clear" w:color="auto" w:fill="auto"/>
          </w:tcPr>
          <w:p w14:paraId="16DE0CDE" w14:textId="2C6406FB" w:rsidR="00BC637F" w:rsidRPr="005A3A3C" w:rsidRDefault="00BC637F" w:rsidP="006F501E">
            <w:pPr>
              <w:tabs>
                <w:tab w:val="left" w:pos="851"/>
              </w:tabs>
              <w:spacing w:after="0" w:line="240" w:lineRule="auto"/>
              <w:jc w:val="both"/>
              <w:rPr>
                <w:rFonts w:ascii="Times New Roman" w:hAnsi="Times New Roman" w:cs="Times New Roman"/>
                <w:bCs/>
                <w:color w:val="000000"/>
                <w:sz w:val="24"/>
                <w:szCs w:val="24"/>
                <w:shd w:val="clear" w:color="auto" w:fill="FFFFFF"/>
              </w:rPr>
            </w:pPr>
            <w:r w:rsidRPr="005A3A3C">
              <w:rPr>
                <w:rFonts w:ascii="Times New Roman" w:hAnsi="Times New Roman" w:cs="Times New Roman"/>
                <w:bCs/>
                <w:color w:val="000000"/>
                <w:sz w:val="24"/>
                <w:szCs w:val="24"/>
                <w:shd w:val="clear" w:color="auto" w:fill="FFFFFF"/>
              </w:rPr>
              <w:t>Международный стандарт финансовой отчетности (IAS) 12 «Налоги на прибыль»</w:t>
            </w:r>
            <w:r w:rsidR="003E37F2">
              <w:rPr>
                <w:rFonts w:ascii="Times New Roman" w:hAnsi="Times New Roman" w:cs="Times New Roman"/>
                <w:bCs/>
                <w:color w:val="000000"/>
                <w:sz w:val="24"/>
                <w:szCs w:val="24"/>
                <w:shd w:val="clear" w:color="auto" w:fill="FFFFFF"/>
              </w:rPr>
              <w:t xml:space="preserve"> </w:t>
            </w:r>
            <w:r w:rsidR="003E37F2" w:rsidRPr="000D522E">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272543" w14:paraId="206F15DF" w14:textId="77777777" w:rsidTr="00E74FFE">
        <w:tc>
          <w:tcPr>
            <w:tcW w:w="576" w:type="dxa"/>
          </w:tcPr>
          <w:p w14:paraId="27A3D223" w14:textId="3EC28FDD" w:rsidR="00BC637F" w:rsidRPr="00272543" w:rsidRDefault="007E236E" w:rsidP="006F501E">
            <w:pPr>
              <w:tabs>
                <w:tab w:val="left" w:pos="851"/>
              </w:tabs>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27</w:t>
            </w:r>
          </w:p>
        </w:tc>
        <w:tc>
          <w:tcPr>
            <w:tcW w:w="8995" w:type="dxa"/>
            <w:shd w:val="clear" w:color="auto" w:fill="auto"/>
          </w:tcPr>
          <w:p w14:paraId="27772264" w14:textId="5E32D11A" w:rsidR="00BC637F" w:rsidRPr="00272543" w:rsidRDefault="00BC637F" w:rsidP="006F501E">
            <w:pPr>
              <w:tabs>
                <w:tab w:val="left" w:pos="851"/>
              </w:tabs>
              <w:spacing w:after="0" w:line="240" w:lineRule="auto"/>
              <w:jc w:val="both"/>
              <w:rPr>
                <w:rFonts w:ascii="Times New Roman" w:hAnsi="Times New Roman" w:cs="Times New Roman"/>
                <w:bCs/>
                <w:color w:val="000000"/>
                <w:sz w:val="24"/>
                <w:szCs w:val="24"/>
                <w:shd w:val="clear" w:color="auto" w:fill="FFFFFF"/>
              </w:rPr>
            </w:pPr>
            <w:r w:rsidRPr="00272543">
              <w:rPr>
                <w:rFonts w:ascii="Times New Roman" w:hAnsi="Times New Roman" w:cs="Times New Roman"/>
                <w:bCs/>
                <w:color w:val="000000"/>
                <w:sz w:val="24"/>
                <w:szCs w:val="24"/>
                <w:shd w:val="clear" w:color="auto" w:fill="FFFFFF"/>
              </w:rPr>
              <w:t>Международный стандарт финансовой отчетности (IAS) 16 «Основные средства»</w:t>
            </w:r>
            <w:r w:rsidR="003E37F2">
              <w:rPr>
                <w:rFonts w:ascii="Times New Roman" w:hAnsi="Times New Roman" w:cs="Times New Roman"/>
                <w:bCs/>
                <w:color w:val="000000"/>
                <w:sz w:val="24"/>
                <w:szCs w:val="24"/>
                <w:shd w:val="clear" w:color="auto" w:fill="FFFFFF"/>
              </w:rPr>
              <w:t xml:space="preserve"> </w:t>
            </w:r>
            <w:r w:rsidR="003E37F2" w:rsidRPr="000D522E">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272543" w14:paraId="783AEE02" w14:textId="77777777" w:rsidTr="00E74FFE">
        <w:tc>
          <w:tcPr>
            <w:tcW w:w="576" w:type="dxa"/>
          </w:tcPr>
          <w:p w14:paraId="5F08BD9A" w14:textId="59CE4B50" w:rsidR="00BC637F" w:rsidRPr="005A3A3C" w:rsidRDefault="007E236E" w:rsidP="006F501E">
            <w:pPr>
              <w:tabs>
                <w:tab w:val="left" w:pos="851"/>
              </w:tabs>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28</w:t>
            </w:r>
          </w:p>
        </w:tc>
        <w:tc>
          <w:tcPr>
            <w:tcW w:w="8995" w:type="dxa"/>
            <w:shd w:val="clear" w:color="auto" w:fill="auto"/>
          </w:tcPr>
          <w:p w14:paraId="60A6C0AF" w14:textId="20354E18" w:rsidR="00BC637F" w:rsidRPr="005A3A3C" w:rsidRDefault="00BC637F" w:rsidP="006F501E">
            <w:pPr>
              <w:tabs>
                <w:tab w:val="left" w:pos="851"/>
              </w:tabs>
              <w:spacing w:after="0" w:line="240" w:lineRule="auto"/>
              <w:jc w:val="both"/>
              <w:rPr>
                <w:rFonts w:ascii="Times New Roman" w:hAnsi="Times New Roman" w:cs="Times New Roman"/>
                <w:bCs/>
                <w:color w:val="000000"/>
                <w:sz w:val="24"/>
                <w:szCs w:val="24"/>
                <w:shd w:val="clear" w:color="auto" w:fill="FFFFFF"/>
              </w:rPr>
            </w:pPr>
            <w:r w:rsidRPr="005A3A3C">
              <w:rPr>
                <w:rFonts w:ascii="Times New Roman" w:hAnsi="Times New Roman" w:cs="Times New Roman"/>
                <w:bCs/>
                <w:color w:val="000000"/>
                <w:sz w:val="24"/>
                <w:szCs w:val="24"/>
                <w:shd w:val="clear" w:color="auto" w:fill="FFFFFF"/>
              </w:rPr>
              <w:t>Международный стандарт финансовой отчетности (IAS) 19 «Вознаграждения работникам»</w:t>
            </w:r>
            <w:r w:rsidR="003E37F2">
              <w:rPr>
                <w:rFonts w:ascii="Times New Roman" w:hAnsi="Times New Roman" w:cs="Times New Roman"/>
                <w:bCs/>
                <w:color w:val="000000"/>
                <w:sz w:val="24"/>
                <w:szCs w:val="24"/>
                <w:shd w:val="clear" w:color="auto" w:fill="FFFFFF"/>
              </w:rPr>
              <w:t xml:space="preserve"> </w:t>
            </w:r>
            <w:r w:rsidR="003E37F2" w:rsidRPr="000D522E">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272543" w14:paraId="63D4A45C" w14:textId="77777777" w:rsidTr="00E74FFE">
        <w:tc>
          <w:tcPr>
            <w:tcW w:w="576" w:type="dxa"/>
          </w:tcPr>
          <w:p w14:paraId="64240826" w14:textId="45D80667" w:rsidR="00BC637F" w:rsidRPr="005A3A3C" w:rsidRDefault="007E236E" w:rsidP="006F501E">
            <w:pPr>
              <w:tabs>
                <w:tab w:val="left" w:pos="851"/>
              </w:tabs>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29</w:t>
            </w:r>
          </w:p>
        </w:tc>
        <w:tc>
          <w:tcPr>
            <w:tcW w:w="8995" w:type="dxa"/>
            <w:shd w:val="clear" w:color="auto" w:fill="auto"/>
          </w:tcPr>
          <w:p w14:paraId="07C9CD46" w14:textId="4D872E65" w:rsidR="00BC637F" w:rsidRPr="005A3A3C" w:rsidRDefault="00BC637F" w:rsidP="006F501E">
            <w:pPr>
              <w:tabs>
                <w:tab w:val="left" w:pos="851"/>
              </w:tabs>
              <w:spacing w:after="0" w:line="240" w:lineRule="auto"/>
              <w:jc w:val="both"/>
              <w:rPr>
                <w:rFonts w:ascii="Times New Roman" w:hAnsi="Times New Roman" w:cs="Times New Roman"/>
                <w:bCs/>
                <w:color w:val="000000"/>
                <w:sz w:val="24"/>
                <w:szCs w:val="24"/>
                <w:shd w:val="clear" w:color="auto" w:fill="FFFFFF"/>
              </w:rPr>
            </w:pPr>
            <w:r w:rsidRPr="005A3A3C">
              <w:rPr>
                <w:rFonts w:ascii="Times New Roman" w:hAnsi="Times New Roman" w:cs="Times New Roman"/>
                <w:bCs/>
                <w:color w:val="000000"/>
                <w:sz w:val="24"/>
                <w:szCs w:val="24"/>
                <w:shd w:val="clear" w:color="auto" w:fill="FFFFFF"/>
              </w:rPr>
              <w:t>Международный стандарт финансовой отчетности (IAS) 20 «Учет государственных субсидий и раскрытие информации о государственной помощи»</w:t>
            </w:r>
            <w:r w:rsidR="003E37F2">
              <w:rPr>
                <w:rFonts w:ascii="Times New Roman" w:hAnsi="Times New Roman" w:cs="Times New Roman"/>
                <w:bCs/>
                <w:color w:val="000000"/>
                <w:sz w:val="24"/>
                <w:szCs w:val="24"/>
                <w:shd w:val="clear" w:color="auto" w:fill="FFFFFF"/>
              </w:rPr>
              <w:t xml:space="preserve"> </w:t>
            </w:r>
            <w:r w:rsidR="003E37F2" w:rsidRPr="000D522E">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272543" w14:paraId="24FBA01F" w14:textId="77777777" w:rsidTr="00E74FFE">
        <w:tc>
          <w:tcPr>
            <w:tcW w:w="576" w:type="dxa"/>
          </w:tcPr>
          <w:p w14:paraId="695391F3" w14:textId="3C72AC06" w:rsidR="00BC637F" w:rsidRPr="005A3A3C" w:rsidRDefault="007E236E" w:rsidP="006F501E">
            <w:pPr>
              <w:tabs>
                <w:tab w:val="left" w:pos="851"/>
              </w:tabs>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30</w:t>
            </w:r>
          </w:p>
        </w:tc>
        <w:tc>
          <w:tcPr>
            <w:tcW w:w="8995" w:type="dxa"/>
            <w:shd w:val="clear" w:color="auto" w:fill="auto"/>
          </w:tcPr>
          <w:p w14:paraId="6FB24485" w14:textId="2DF5341E" w:rsidR="00BC637F" w:rsidRPr="005A3A3C" w:rsidRDefault="00BC637F" w:rsidP="006F501E">
            <w:pPr>
              <w:tabs>
                <w:tab w:val="left" w:pos="851"/>
              </w:tabs>
              <w:spacing w:after="0" w:line="240" w:lineRule="auto"/>
              <w:jc w:val="both"/>
              <w:rPr>
                <w:rFonts w:ascii="Times New Roman" w:hAnsi="Times New Roman" w:cs="Times New Roman"/>
                <w:bCs/>
                <w:color w:val="000000"/>
                <w:sz w:val="24"/>
                <w:szCs w:val="24"/>
                <w:shd w:val="clear" w:color="auto" w:fill="FFFFFF"/>
              </w:rPr>
            </w:pPr>
            <w:r w:rsidRPr="005A3A3C">
              <w:rPr>
                <w:rFonts w:ascii="Times New Roman" w:hAnsi="Times New Roman" w:cs="Times New Roman"/>
                <w:bCs/>
                <w:color w:val="000000"/>
                <w:sz w:val="24"/>
                <w:szCs w:val="24"/>
                <w:shd w:val="clear" w:color="auto" w:fill="FFFFFF"/>
              </w:rPr>
              <w:t>Международный стандарт финансовой отчетности (IAS) 21 «Влияние изменений валютных курсов»</w:t>
            </w:r>
            <w:r w:rsidR="003E37F2">
              <w:rPr>
                <w:rFonts w:ascii="Times New Roman" w:hAnsi="Times New Roman" w:cs="Times New Roman"/>
                <w:bCs/>
                <w:color w:val="000000"/>
                <w:sz w:val="24"/>
                <w:szCs w:val="24"/>
                <w:shd w:val="clear" w:color="auto" w:fill="FFFFFF"/>
              </w:rPr>
              <w:t xml:space="preserve"> </w:t>
            </w:r>
            <w:r w:rsidR="003E37F2" w:rsidRPr="000D522E">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272543" w14:paraId="37D3FBAB" w14:textId="77777777" w:rsidTr="00E74FFE">
        <w:tc>
          <w:tcPr>
            <w:tcW w:w="576" w:type="dxa"/>
          </w:tcPr>
          <w:p w14:paraId="61510B34" w14:textId="4186E02B" w:rsidR="00BC637F" w:rsidRPr="005A3A3C" w:rsidRDefault="007E236E" w:rsidP="006F501E">
            <w:pPr>
              <w:tabs>
                <w:tab w:val="left" w:pos="851"/>
              </w:tabs>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31</w:t>
            </w:r>
          </w:p>
        </w:tc>
        <w:tc>
          <w:tcPr>
            <w:tcW w:w="8995" w:type="dxa"/>
            <w:shd w:val="clear" w:color="auto" w:fill="auto"/>
          </w:tcPr>
          <w:p w14:paraId="643A9E33" w14:textId="5937AE36" w:rsidR="00BC637F" w:rsidRPr="005A3A3C" w:rsidRDefault="00BC637F" w:rsidP="006F501E">
            <w:pPr>
              <w:tabs>
                <w:tab w:val="left" w:pos="851"/>
              </w:tabs>
              <w:spacing w:after="0" w:line="240" w:lineRule="auto"/>
              <w:jc w:val="both"/>
              <w:rPr>
                <w:rFonts w:ascii="Times New Roman" w:hAnsi="Times New Roman" w:cs="Times New Roman"/>
                <w:bCs/>
                <w:color w:val="000000"/>
                <w:sz w:val="24"/>
                <w:szCs w:val="24"/>
                <w:shd w:val="clear" w:color="auto" w:fill="FFFFFF"/>
              </w:rPr>
            </w:pPr>
            <w:r w:rsidRPr="005A3A3C">
              <w:rPr>
                <w:rFonts w:ascii="Times New Roman" w:hAnsi="Times New Roman" w:cs="Times New Roman"/>
                <w:bCs/>
                <w:color w:val="000000"/>
                <w:sz w:val="24"/>
                <w:szCs w:val="24"/>
                <w:shd w:val="clear" w:color="auto" w:fill="FFFFFF"/>
              </w:rPr>
              <w:t>Международный стандарт финансовой отчетности (IAS) 23 «Затраты по заимствованиям»</w:t>
            </w:r>
            <w:r w:rsidR="003E37F2">
              <w:rPr>
                <w:rFonts w:ascii="Times New Roman" w:hAnsi="Times New Roman" w:cs="Times New Roman"/>
                <w:bCs/>
                <w:color w:val="000000"/>
                <w:sz w:val="24"/>
                <w:szCs w:val="24"/>
                <w:shd w:val="clear" w:color="auto" w:fill="FFFFFF"/>
              </w:rPr>
              <w:t xml:space="preserve"> </w:t>
            </w:r>
            <w:r w:rsidR="003E37F2" w:rsidRPr="000D522E">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272543" w14:paraId="4A78E4AD" w14:textId="77777777" w:rsidTr="00E74FFE">
        <w:tc>
          <w:tcPr>
            <w:tcW w:w="576" w:type="dxa"/>
          </w:tcPr>
          <w:p w14:paraId="78F9DDFA" w14:textId="3657496D" w:rsidR="00BC637F" w:rsidRPr="005A3A3C" w:rsidRDefault="007E236E" w:rsidP="006F501E">
            <w:pPr>
              <w:tabs>
                <w:tab w:val="left" w:pos="851"/>
              </w:tabs>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32</w:t>
            </w:r>
          </w:p>
        </w:tc>
        <w:tc>
          <w:tcPr>
            <w:tcW w:w="8995" w:type="dxa"/>
            <w:shd w:val="clear" w:color="auto" w:fill="auto"/>
          </w:tcPr>
          <w:p w14:paraId="5A6AB399" w14:textId="7EE9E348" w:rsidR="00BC637F" w:rsidRPr="005A3A3C" w:rsidRDefault="00BC637F" w:rsidP="006F501E">
            <w:pPr>
              <w:tabs>
                <w:tab w:val="left" w:pos="851"/>
              </w:tabs>
              <w:spacing w:after="0" w:line="240" w:lineRule="auto"/>
              <w:jc w:val="both"/>
              <w:rPr>
                <w:rFonts w:ascii="Times New Roman" w:hAnsi="Times New Roman" w:cs="Times New Roman"/>
                <w:bCs/>
                <w:color w:val="000000"/>
                <w:sz w:val="24"/>
                <w:szCs w:val="24"/>
                <w:shd w:val="clear" w:color="auto" w:fill="FFFFFF"/>
              </w:rPr>
            </w:pPr>
            <w:r w:rsidRPr="005A3A3C">
              <w:rPr>
                <w:rFonts w:ascii="Times New Roman" w:hAnsi="Times New Roman" w:cs="Times New Roman"/>
                <w:bCs/>
                <w:color w:val="000000"/>
                <w:sz w:val="24"/>
                <w:szCs w:val="24"/>
                <w:shd w:val="clear" w:color="auto" w:fill="FFFFFF"/>
              </w:rPr>
              <w:t>Международный стандарт финансовой отчетности (IAS) 32 «Финансовые инструменты: представление»</w:t>
            </w:r>
            <w:r w:rsidR="003E37F2">
              <w:rPr>
                <w:rFonts w:ascii="Times New Roman" w:hAnsi="Times New Roman" w:cs="Times New Roman"/>
                <w:bCs/>
                <w:color w:val="000000"/>
                <w:sz w:val="24"/>
                <w:szCs w:val="24"/>
                <w:shd w:val="clear" w:color="auto" w:fill="FFFFFF"/>
              </w:rPr>
              <w:t xml:space="preserve"> </w:t>
            </w:r>
            <w:r w:rsidR="003E37F2" w:rsidRPr="000D522E">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D50D77" w14:paraId="0D593533" w14:textId="77777777" w:rsidTr="00E74FFE">
        <w:tc>
          <w:tcPr>
            <w:tcW w:w="576" w:type="dxa"/>
          </w:tcPr>
          <w:p w14:paraId="4F1A124F" w14:textId="5B2BA7A0" w:rsidR="00BC637F" w:rsidRPr="00DB326E" w:rsidRDefault="007E236E" w:rsidP="006F501E">
            <w:pPr>
              <w:tabs>
                <w:tab w:val="left" w:pos="851"/>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33</w:t>
            </w:r>
          </w:p>
        </w:tc>
        <w:tc>
          <w:tcPr>
            <w:tcW w:w="8995" w:type="dxa"/>
            <w:shd w:val="clear" w:color="auto" w:fill="auto"/>
          </w:tcPr>
          <w:p w14:paraId="1AE99080" w14:textId="7452D39D" w:rsidR="00BC637F" w:rsidRPr="00D50D77" w:rsidRDefault="00BC637F" w:rsidP="006F501E">
            <w:pPr>
              <w:tabs>
                <w:tab w:val="left" w:pos="851"/>
              </w:tabs>
              <w:spacing w:after="0" w:line="240" w:lineRule="auto"/>
              <w:jc w:val="both"/>
              <w:rPr>
                <w:rFonts w:ascii="Times New Roman" w:hAnsi="Times New Roman" w:cs="Times New Roman"/>
                <w:bCs/>
                <w:color w:val="000000"/>
                <w:sz w:val="24"/>
                <w:szCs w:val="24"/>
                <w:shd w:val="clear" w:color="auto" w:fill="FFFFFF"/>
              </w:rPr>
            </w:pPr>
            <w:r w:rsidRPr="00DB326E">
              <w:rPr>
                <w:rFonts w:ascii="Times New Roman" w:hAnsi="Times New Roman" w:cs="Times New Roman"/>
                <w:color w:val="000000"/>
                <w:sz w:val="24"/>
                <w:szCs w:val="24"/>
                <w:shd w:val="clear" w:color="auto" w:fill="FFFFFF"/>
              </w:rPr>
              <w:t>Международный стандарт финансовой отчетности (IAS) 36 «Обесценение активов»</w:t>
            </w:r>
            <w:r w:rsidR="003E37F2">
              <w:rPr>
                <w:rFonts w:ascii="Times New Roman" w:hAnsi="Times New Roman" w:cs="Times New Roman"/>
                <w:color w:val="000000"/>
                <w:sz w:val="24"/>
                <w:szCs w:val="24"/>
                <w:shd w:val="clear" w:color="auto" w:fill="FFFFFF"/>
              </w:rPr>
              <w:t xml:space="preserve"> </w:t>
            </w:r>
            <w:r w:rsidR="003E37F2" w:rsidRPr="000D522E">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D50D77" w14:paraId="5C1C2576" w14:textId="77777777" w:rsidTr="00E74FFE">
        <w:tc>
          <w:tcPr>
            <w:tcW w:w="576" w:type="dxa"/>
          </w:tcPr>
          <w:p w14:paraId="66772C3E" w14:textId="7CBB34D4" w:rsidR="00BC637F" w:rsidRPr="00412C45" w:rsidRDefault="007E236E" w:rsidP="006F501E">
            <w:pPr>
              <w:tabs>
                <w:tab w:val="left" w:pos="851"/>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34</w:t>
            </w:r>
          </w:p>
        </w:tc>
        <w:tc>
          <w:tcPr>
            <w:tcW w:w="8995" w:type="dxa"/>
            <w:shd w:val="clear" w:color="auto" w:fill="auto"/>
          </w:tcPr>
          <w:p w14:paraId="325AAFEF" w14:textId="1F076092" w:rsidR="00BC637F" w:rsidRPr="00DB326E" w:rsidRDefault="00BC637F" w:rsidP="006F501E">
            <w:pPr>
              <w:tabs>
                <w:tab w:val="left" w:pos="851"/>
              </w:tabs>
              <w:spacing w:after="0" w:line="240" w:lineRule="auto"/>
              <w:jc w:val="both"/>
              <w:rPr>
                <w:rFonts w:ascii="Times New Roman" w:hAnsi="Times New Roman" w:cs="Times New Roman"/>
                <w:color w:val="000000"/>
                <w:sz w:val="24"/>
                <w:szCs w:val="24"/>
                <w:shd w:val="clear" w:color="auto" w:fill="FFFFFF"/>
              </w:rPr>
            </w:pPr>
            <w:r w:rsidRPr="00412C45">
              <w:rPr>
                <w:rFonts w:ascii="Times New Roman" w:hAnsi="Times New Roman" w:cs="Times New Roman"/>
                <w:color w:val="000000"/>
                <w:sz w:val="24"/>
                <w:szCs w:val="24"/>
                <w:shd w:val="clear" w:color="auto" w:fill="FFFFFF"/>
              </w:rPr>
              <w:t>Международный стандарт финансовой отчетности (IAS) 37 «Оценочные обязательства, условные обязательства и условные активы»</w:t>
            </w:r>
            <w:r w:rsidR="003E37F2">
              <w:rPr>
                <w:rFonts w:ascii="Times New Roman" w:hAnsi="Times New Roman" w:cs="Times New Roman"/>
                <w:color w:val="000000"/>
                <w:sz w:val="24"/>
                <w:szCs w:val="24"/>
                <w:shd w:val="clear" w:color="auto" w:fill="FFFFFF"/>
              </w:rPr>
              <w:t xml:space="preserve"> </w:t>
            </w:r>
            <w:r w:rsidR="003E37F2" w:rsidRPr="000D522E">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D50D77" w14:paraId="3285DEAB" w14:textId="77777777" w:rsidTr="00E74FFE">
        <w:tc>
          <w:tcPr>
            <w:tcW w:w="576" w:type="dxa"/>
          </w:tcPr>
          <w:p w14:paraId="00AAA905" w14:textId="66D105BF" w:rsidR="00BC637F" w:rsidRPr="00DB326E" w:rsidRDefault="007E236E" w:rsidP="006F501E">
            <w:pPr>
              <w:tabs>
                <w:tab w:val="left" w:pos="851"/>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35</w:t>
            </w:r>
          </w:p>
        </w:tc>
        <w:tc>
          <w:tcPr>
            <w:tcW w:w="8995" w:type="dxa"/>
            <w:shd w:val="clear" w:color="auto" w:fill="auto"/>
          </w:tcPr>
          <w:p w14:paraId="3ED5FE34" w14:textId="1685A0DE" w:rsidR="00BC637F" w:rsidRPr="00DB326E" w:rsidRDefault="00BC637F" w:rsidP="006F501E">
            <w:pPr>
              <w:tabs>
                <w:tab w:val="left" w:pos="851"/>
              </w:tabs>
              <w:spacing w:after="0" w:line="240" w:lineRule="auto"/>
              <w:jc w:val="both"/>
              <w:rPr>
                <w:rFonts w:ascii="Times New Roman" w:hAnsi="Times New Roman" w:cs="Times New Roman"/>
                <w:color w:val="000000"/>
                <w:sz w:val="24"/>
                <w:szCs w:val="24"/>
                <w:shd w:val="clear" w:color="auto" w:fill="FFFFFF"/>
              </w:rPr>
            </w:pPr>
            <w:r w:rsidRPr="00DB326E">
              <w:rPr>
                <w:rFonts w:ascii="Times New Roman" w:hAnsi="Times New Roman" w:cs="Times New Roman"/>
                <w:color w:val="000000"/>
                <w:sz w:val="24"/>
                <w:szCs w:val="24"/>
                <w:shd w:val="clear" w:color="auto" w:fill="FFFFFF"/>
              </w:rPr>
              <w:t>Международный стандарт финансовой отчетности (IAS) 38 «Нематериальные активы»</w:t>
            </w:r>
            <w:r w:rsidR="003E37F2">
              <w:rPr>
                <w:rFonts w:ascii="Times New Roman" w:hAnsi="Times New Roman" w:cs="Times New Roman"/>
                <w:color w:val="000000"/>
                <w:sz w:val="24"/>
                <w:szCs w:val="24"/>
                <w:shd w:val="clear" w:color="auto" w:fill="FFFFFF"/>
              </w:rPr>
              <w:t xml:space="preserve"> </w:t>
            </w:r>
            <w:r w:rsidR="003E37F2" w:rsidRPr="000D522E">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3E37F2" w14:paraId="4D82504D" w14:textId="77777777" w:rsidTr="00E74FFE">
        <w:tc>
          <w:tcPr>
            <w:tcW w:w="576" w:type="dxa"/>
          </w:tcPr>
          <w:p w14:paraId="0801BBBF" w14:textId="482EBDB5" w:rsidR="00BC637F" w:rsidRPr="003E37F2" w:rsidRDefault="007E236E" w:rsidP="006F501E">
            <w:pPr>
              <w:tabs>
                <w:tab w:val="left" w:pos="851"/>
              </w:tabs>
              <w:spacing w:after="0" w:line="240" w:lineRule="auto"/>
              <w:jc w:val="both"/>
              <w:rPr>
                <w:rFonts w:ascii="Times New Roman" w:hAnsi="Times New Roman" w:cs="Times New Roman"/>
                <w:color w:val="000000"/>
                <w:sz w:val="24"/>
                <w:szCs w:val="24"/>
                <w:shd w:val="clear" w:color="auto" w:fill="FFFFFF"/>
              </w:rPr>
            </w:pPr>
            <w:r w:rsidRPr="003E37F2">
              <w:rPr>
                <w:rFonts w:ascii="Times New Roman" w:hAnsi="Times New Roman" w:cs="Times New Roman"/>
                <w:color w:val="000000"/>
                <w:sz w:val="24"/>
                <w:szCs w:val="24"/>
                <w:shd w:val="clear" w:color="auto" w:fill="FFFFFF"/>
              </w:rPr>
              <w:t>36</w:t>
            </w:r>
          </w:p>
        </w:tc>
        <w:tc>
          <w:tcPr>
            <w:tcW w:w="8995" w:type="dxa"/>
            <w:shd w:val="clear" w:color="auto" w:fill="auto"/>
          </w:tcPr>
          <w:p w14:paraId="54BC0E6D" w14:textId="72C6BD88" w:rsidR="00BC637F" w:rsidRPr="003E37F2" w:rsidRDefault="00BC637F" w:rsidP="006F501E">
            <w:pPr>
              <w:tabs>
                <w:tab w:val="left" w:pos="851"/>
              </w:tabs>
              <w:spacing w:after="0" w:line="240" w:lineRule="auto"/>
              <w:jc w:val="both"/>
              <w:rPr>
                <w:rFonts w:ascii="Times New Roman" w:hAnsi="Times New Roman" w:cs="Times New Roman"/>
                <w:bCs/>
                <w:color w:val="000000"/>
                <w:sz w:val="24"/>
                <w:szCs w:val="24"/>
                <w:shd w:val="clear" w:color="auto" w:fill="FFFFFF"/>
              </w:rPr>
            </w:pPr>
            <w:r w:rsidRPr="003E37F2">
              <w:rPr>
                <w:rFonts w:ascii="Times New Roman" w:hAnsi="Times New Roman" w:cs="Times New Roman"/>
                <w:color w:val="000000"/>
                <w:sz w:val="24"/>
                <w:szCs w:val="24"/>
                <w:shd w:val="clear" w:color="auto" w:fill="FFFFFF"/>
              </w:rPr>
              <w:t>Международный стандарт финансовой отчетности (IAS) 40 «Инвестиционная недвижимость»</w:t>
            </w:r>
            <w:r w:rsidR="003E37F2" w:rsidRPr="003E37F2">
              <w:rPr>
                <w:rFonts w:ascii="Times New Roman" w:hAnsi="Times New Roman" w:cs="Times New Roman"/>
                <w:color w:val="000000"/>
                <w:sz w:val="24"/>
                <w:szCs w:val="24"/>
                <w:shd w:val="clear" w:color="auto" w:fill="FFFFFF"/>
              </w:rPr>
              <w:t xml:space="preserve"> </w:t>
            </w:r>
            <w:r w:rsidR="003E37F2" w:rsidRPr="003E37F2">
              <w:rPr>
                <w:rFonts w:ascii="Times New Roman" w:eastAsia="Times New Roman" w:hAnsi="Times New Roman" w:cs="Times New Roman"/>
                <w:bCs/>
                <w:sz w:val="24"/>
                <w:szCs w:val="24"/>
              </w:rPr>
              <w:t xml:space="preserve">(введен в действие на территории Российской Федерации Приказом </w:t>
            </w:r>
            <w:r w:rsidR="003E37F2" w:rsidRPr="003E37F2">
              <w:rPr>
                <w:rFonts w:ascii="Times New Roman" w:eastAsia="Times New Roman" w:hAnsi="Times New Roman" w:cs="Times New Roman"/>
                <w:bCs/>
                <w:sz w:val="24"/>
                <w:szCs w:val="24"/>
              </w:rPr>
              <w:lastRenderedPageBreak/>
              <w:t>Минфина России от 28.12.2015 №217н)</w:t>
            </w:r>
          </w:p>
        </w:tc>
      </w:tr>
      <w:tr w:rsidR="00BC637F" w:rsidRPr="003E37F2" w14:paraId="52D2BBF5" w14:textId="77777777" w:rsidTr="00E74FFE">
        <w:tc>
          <w:tcPr>
            <w:tcW w:w="576" w:type="dxa"/>
          </w:tcPr>
          <w:p w14:paraId="2E61D892" w14:textId="13443659" w:rsidR="00BC637F" w:rsidRPr="003E37F2" w:rsidRDefault="007E236E" w:rsidP="006F501E">
            <w:pPr>
              <w:tabs>
                <w:tab w:val="left" w:pos="851"/>
              </w:tabs>
              <w:spacing w:after="0" w:line="240" w:lineRule="auto"/>
              <w:jc w:val="both"/>
              <w:rPr>
                <w:rFonts w:ascii="Times New Roman" w:hAnsi="Times New Roman" w:cs="Times New Roman"/>
                <w:color w:val="000000"/>
                <w:sz w:val="24"/>
                <w:szCs w:val="24"/>
                <w:shd w:val="clear" w:color="auto" w:fill="FFFFFF"/>
              </w:rPr>
            </w:pPr>
            <w:r w:rsidRPr="003E37F2">
              <w:rPr>
                <w:rFonts w:ascii="Times New Roman" w:hAnsi="Times New Roman" w:cs="Times New Roman"/>
                <w:color w:val="000000"/>
                <w:sz w:val="24"/>
                <w:szCs w:val="24"/>
                <w:shd w:val="clear" w:color="auto" w:fill="FFFFFF"/>
              </w:rPr>
              <w:lastRenderedPageBreak/>
              <w:t>37</w:t>
            </w:r>
          </w:p>
        </w:tc>
        <w:tc>
          <w:tcPr>
            <w:tcW w:w="8995" w:type="dxa"/>
            <w:shd w:val="clear" w:color="auto" w:fill="auto"/>
          </w:tcPr>
          <w:p w14:paraId="1B4F789C" w14:textId="2FEB59F4" w:rsidR="00BC637F" w:rsidRPr="003E37F2" w:rsidRDefault="00BC637F" w:rsidP="006F501E">
            <w:pPr>
              <w:tabs>
                <w:tab w:val="left" w:pos="851"/>
              </w:tabs>
              <w:spacing w:after="0" w:line="240" w:lineRule="auto"/>
              <w:jc w:val="both"/>
              <w:rPr>
                <w:rFonts w:ascii="Times New Roman" w:hAnsi="Times New Roman" w:cs="Times New Roman"/>
                <w:color w:val="000000"/>
                <w:sz w:val="24"/>
                <w:szCs w:val="24"/>
                <w:shd w:val="clear" w:color="auto" w:fill="FFFFFF"/>
              </w:rPr>
            </w:pPr>
            <w:r w:rsidRPr="003E37F2">
              <w:rPr>
                <w:rFonts w:ascii="Times New Roman" w:hAnsi="Times New Roman" w:cs="Times New Roman"/>
                <w:color w:val="000000"/>
                <w:sz w:val="24"/>
                <w:szCs w:val="24"/>
                <w:shd w:val="clear" w:color="auto" w:fill="FFFFFF"/>
              </w:rPr>
              <w:t>Международный стандарт финансовой отчетности (</w:t>
            </w:r>
            <w:r w:rsidRPr="003E37F2">
              <w:rPr>
                <w:rFonts w:ascii="Times New Roman" w:hAnsi="Times New Roman" w:cs="Times New Roman"/>
                <w:color w:val="000000"/>
                <w:sz w:val="24"/>
                <w:szCs w:val="24"/>
                <w:shd w:val="clear" w:color="auto" w:fill="FFFFFF"/>
                <w:lang w:val="en-US"/>
              </w:rPr>
              <w:t>IFRS</w:t>
            </w:r>
            <w:r w:rsidRPr="003E37F2">
              <w:rPr>
                <w:rFonts w:ascii="Times New Roman" w:hAnsi="Times New Roman" w:cs="Times New Roman"/>
                <w:color w:val="000000"/>
                <w:sz w:val="24"/>
                <w:szCs w:val="24"/>
                <w:shd w:val="clear" w:color="auto" w:fill="FFFFFF"/>
              </w:rPr>
              <w:t>) 2 «Выплаты на основе акций»</w:t>
            </w:r>
            <w:r w:rsidR="003E37F2" w:rsidRPr="003E37F2">
              <w:rPr>
                <w:rFonts w:ascii="Times New Roman" w:hAnsi="Times New Roman" w:cs="Times New Roman"/>
                <w:color w:val="000000"/>
                <w:sz w:val="24"/>
                <w:szCs w:val="24"/>
                <w:shd w:val="clear" w:color="auto" w:fill="FFFFFF"/>
              </w:rPr>
              <w:t xml:space="preserve"> </w:t>
            </w:r>
            <w:r w:rsidR="003E37F2" w:rsidRPr="003E37F2">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3E37F2" w14:paraId="78B90BA3" w14:textId="77777777" w:rsidTr="00E74FFE">
        <w:tc>
          <w:tcPr>
            <w:tcW w:w="576" w:type="dxa"/>
          </w:tcPr>
          <w:p w14:paraId="6A62B98F" w14:textId="2DDCECFD" w:rsidR="00BC637F" w:rsidRPr="003E37F2" w:rsidRDefault="007E236E" w:rsidP="006F501E">
            <w:pPr>
              <w:tabs>
                <w:tab w:val="left" w:pos="851"/>
              </w:tabs>
              <w:spacing w:after="0" w:line="240" w:lineRule="auto"/>
              <w:jc w:val="both"/>
              <w:rPr>
                <w:rFonts w:ascii="Times New Roman" w:hAnsi="Times New Roman" w:cs="Times New Roman"/>
                <w:color w:val="000000"/>
                <w:sz w:val="24"/>
                <w:szCs w:val="24"/>
                <w:shd w:val="clear" w:color="auto" w:fill="FFFFFF"/>
              </w:rPr>
            </w:pPr>
            <w:r w:rsidRPr="003E37F2">
              <w:rPr>
                <w:rFonts w:ascii="Times New Roman" w:hAnsi="Times New Roman" w:cs="Times New Roman"/>
                <w:color w:val="000000"/>
                <w:sz w:val="24"/>
                <w:szCs w:val="24"/>
                <w:shd w:val="clear" w:color="auto" w:fill="FFFFFF"/>
              </w:rPr>
              <w:t>38</w:t>
            </w:r>
          </w:p>
        </w:tc>
        <w:tc>
          <w:tcPr>
            <w:tcW w:w="8995" w:type="dxa"/>
            <w:shd w:val="clear" w:color="auto" w:fill="auto"/>
          </w:tcPr>
          <w:p w14:paraId="79818430" w14:textId="0887C723" w:rsidR="00BC637F" w:rsidRPr="003E37F2" w:rsidRDefault="00BC637F" w:rsidP="006F501E">
            <w:pPr>
              <w:tabs>
                <w:tab w:val="left" w:pos="851"/>
              </w:tabs>
              <w:spacing w:after="0" w:line="240" w:lineRule="auto"/>
              <w:jc w:val="both"/>
              <w:rPr>
                <w:rFonts w:ascii="Times New Roman" w:hAnsi="Times New Roman" w:cs="Times New Roman"/>
                <w:color w:val="000000"/>
                <w:sz w:val="24"/>
                <w:szCs w:val="24"/>
                <w:shd w:val="clear" w:color="auto" w:fill="FFFFFF"/>
              </w:rPr>
            </w:pPr>
            <w:r w:rsidRPr="003E37F2">
              <w:rPr>
                <w:rFonts w:ascii="Times New Roman" w:hAnsi="Times New Roman" w:cs="Times New Roman"/>
                <w:color w:val="000000"/>
                <w:sz w:val="24"/>
                <w:szCs w:val="24"/>
                <w:shd w:val="clear" w:color="auto" w:fill="FFFFFF"/>
              </w:rPr>
              <w:t>Международный стандарт финансовой отчетности (IFRS) 5 «Внеоборотные активы, предназначенные для продажи, и прекращенная деятельность»</w:t>
            </w:r>
            <w:r w:rsidR="003E37F2" w:rsidRPr="003E37F2">
              <w:rPr>
                <w:rFonts w:ascii="Times New Roman" w:hAnsi="Times New Roman" w:cs="Times New Roman"/>
                <w:color w:val="000000"/>
                <w:sz w:val="24"/>
                <w:szCs w:val="24"/>
                <w:shd w:val="clear" w:color="auto" w:fill="FFFFFF"/>
              </w:rPr>
              <w:t xml:space="preserve"> </w:t>
            </w:r>
            <w:r w:rsidR="003E37F2" w:rsidRPr="003E37F2">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3E37F2" w14:paraId="1FE7A6A8" w14:textId="77777777" w:rsidTr="00E74FFE">
        <w:tc>
          <w:tcPr>
            <w:tcW w:w="576" w:type="dxa"/>
          </w:tcPr>
          <w:p w14:paraId="0229760E" w14:textId="36C17B20" w:rsidR="00BC637F" w:rsidRPr="003E37F2" w:rsidRDefault="007E236E" w:rsidP="006F501E">
            <w:pPr>
              <w:tabs>
                <w:tab w:val="left" w:pos="851"/>
              </w:tabs>
              <w:spacing w:after="0" w:line="240" w:lineRule="auto"/>
              <w:jc w:val="both"/>
              <w:rPr>
                <w:rFonts w:ascii="Times New Roman" w:hAnsi="Times New Roman" w:cs="Times New Roman"/>
                <w:color w:val="000000"/>
                <w:sz w:val="24"/>
                <w:szCs w:val="24"/>
                <w:shd w:val="clear" w:color="auto" w:fill="FFFFFF"/>
              </w:rPr>
            </w:pPr>
            <w:r w:rsidRPr="003E37F2">
              <w:rPr>
                <w:rFonts w:ascii="Times New Roman" w:hAnsi="Times New Roman" w:cs="Times New Roman"/>
                <w:color w:val="000000"/>
                <w:sz w:val="24"/>
                <w:szCs w:val="24"/>
                <w:shd w:val="clear" w:color="auto" w:fill="FFFFFF"/>
              </w:rPr>
              <w:t>39</w:t>
            </w:r>
          </w:p>
        </w:tc>
        <w:tc>
          <w:tcPr>
            <w:tcW w:w="8995" w:type="dxa"/>
            <w:shd w:val="clear" w:color="auto" w:fill="auto"/>
          </w:tcPr>
          <w:p w14:paraId="6E006320" w14:textId="065C40D6" w:rsidR="00BC637F" w:rsidRPr="003E37F2" w:rsidRDefault="00BC637F" w:rsidP="006F501E">
            <w:pPr>
              <w:tabs>
                <w:tab w:val="left" w:pos="851"/>
              </w:tabs>
              <w:spacing w:after="0" w:line="240" w:lineRule="auto"/>
              <w:jc w:val="both"/>
              <w:rPr>
                <w:rFonts w:ascii="Times New Roman" w:hAnsi="Times New Roman" w:cs="Times New Roman"/>
                <w:color w:val="000000"/>
                <w:sz w:val="24"/>
                <w:szCs w:val="24"/>
                <w:shd w:val="clear" w:color="auto" w:fill="FFFFFF"/>
              </w:rPr>
            </w:pPr>
            <w:r w:rsidRPr="003E37F2">
              <w:rPr>
                <w:rFonts w:ascii="Times New Roman" w:hAnsi="Times New Roman" w:cs="Times New Roman"/>
                <w:color w:val="000000"/>
                <w:sz w:val="24"/>
                <w:szCs w:val="24"/>
                <w:shd w:val="clear" w:color="auto" w:fill="FFFFFF"/>
              </w:rPr>
              <w:t>Международный стандарт финансовой отчетности (IFRS) 6 «Разведка и оценка полезных ископаемых»</w:t>
            </w:r>
            <w:r w:rsidR="003E37F2" w:rsidRPr="003E37F2">
              <w:rPr>
                <w:rFonts w:ascii="Times New Roman" w:hAnsi="Times New Roman" w:cs="Times New Roman"/>
                <w:color w:val="000000"/>
                <w:sz w:val="24"/>
                <w:szCs w:val="24"/>
                <w:shd w:val="clear" w:color="auto" w:fill="FFFFFF"/>
              </w:rPr>
              <w:t xml:space="preserve"> </w:t>
            </w:r>
            <w:r w:rsidR="003E37F2" w:rsidRPr="003E37F2">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3E37F2" w14:paraId="06666250" w14:textId="77777777" w:rsidTr="00E74FFE">
        <w:tc>
          <w:tcPr>
            <w:tcW w:w="576" w:type="dxa"/>
          </w:tcPr>
          <w:p w14:paraId="7831821B" w14:textId="2B0BEA36" w:rsidR="00BC637F" w:rsidRPr="003E37F2" w:rsidRDefault="007E236E" w:rsidP="006F501E">
            <w:pPr>
              <w:tabs>
                <w:tab w:val="left" w:pos="851"/>
              </w:tabs>
              <w:spacing w:after="0" w:line="240" w:lineRule="auto"/>
              <w:jc w:val="both"/>
              <w:rPr>
                <w:rFonts w:ascii="Times New Roman" w:hAnsi="Times New Roman" w:cs="Times New Roman"/>
                <w:color w:val="000000"/>
                <w:sz w:val="24"/>
                <w:szCs w:val="24"/>
                <w:shd w:val="clear" w:color="auto" w:fill="FFFFFF"/>
              </w:rPr>
            </w:pPr>
            <w:r w:rsidRPr="003E37F2">
              <w:rPr>
                <w:rFonts w:ascii="Times New Roman" w:hAnsi="Times New Roman" w:cs="Times New Roman"/>
                <w:color w:val="000000"/>
                <w:sz w:val="24"/>
                <w:szCs w:val="24"/>
                <w:shd w:val="clear" w:color="auto" w:fill="FFFFFF"/>
              </w:rPr>
              <w:t>40</w:t>
            </w:r>
          </w:p>
        </w:tc>
        <w:tc>
          <w:tcPr>
            <w:tcW w:w="8995" w:type="dxa"/>
            <w:shd w:val="clear" w:color="auto" w:fill="auto"/>
          </w:tcPr>
          <w:p w14:paraId="14F14164" w14:textId="734A22C2" w:rsidR="00BC637F" w:rsidRPr="003E37F2" w:rsidRDefault="00BC637F" w:rsidP="006F501E">
            <w:pPr>
              <w:tabs>
                <w:tab w:val="left" w:pos="851"/>
              </w:tabs>
              <w:spacing w:after="0" w:line="240" w:lineRule="auto"/>
              <w:jc w:val="both"/>
              <w:rPr>
                <w:rFonts w:ascii="Times New Roman" w:hAnsi="Times New Roman" w:cs="Times New Roman"/>
                <w:color w:val="000000"/>
                <w:sz w:val="24"/>
                <w:szCs w:val="24"/>
                <w:shd w:val="clear" w:color="auto" w:fill="FFFFFF"/>
              </w:rPr>
            </w:pPr>
            <w:r w:rsidRPr="003E37F2">
              <w:rPr>
                <w:rFonts w:ascii="Times New Roman" w:hAnsi="Times New Roman" w:cs="Times New Roman"/>
                <w:color w:val="000000"/>
                <w:sz w:val="24"/>
                <w:szCs w:val="24"/>
                <w:shd w:val="clear" w:color="auto" w:fill="FFFFFF"/>
              </w:rPr>
              <w:t>Международный стандарт финансовой отчетности (IFRS) 7 «Финансовые инструменты: раскрытие информации»</w:t>
            </w:r>
            <w:r w:rsidR="003E37F2" w:rsidRPr="003E37F2">
              <w:rPr>
                <w:rFonts w:ascii="Times New Roman" w:hAnsi="Times New Roman" w:cs="Times New Roman"/>
                <w:color w:val="000000"/>
                <w:sz w:val="24"/>
                <w:szCs w:val="24"/>
                <w:shd w:val="clear" w:color="auto" w:fill="FFFFFF"/>
              </w:rPr>
              <w:t xml:space="preserve"> </w:t>
            </w:r>
            <w:r w:rsidR="003E37F2" w:rsidRPr="003E37F2">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3E37F2" w:rsidRPr="003E37F2" w14:paraId="577DA73C" w14:textId="77777777" w:rsidTr="00E74FFE">
        <w:tc>
          <w:tcPr>
            <w:tcW w:w="576" w:type="dxa"/>
          </w:tcPr>
          <w:p w14:paraId="6385E3E3" w14:textId="24C9B438" w:rsidR="00BC637F" w:rsidRPr="003E37F2" w:rsidRDefault="007E236E" w:rsidP="006F501E">
            <w:pPr>
              <w:tabs>
                <w:tab w:val="left" w:pos="851"/>
              </w:tabs>
              <w:spacing w:after="0" w:line="240" w:lineRule="auto"/>
              <w:jc w:val="both"/>
              <w:rPr>
                <w:rFonts w:ascii="Times New Roman" w:hAnsi="Times New Roman" w:cs="Times New Roman"/>
                <w:sz w:val="24"/>
                <w:szCs w:val="24"/>
                <w:shd w:val="clear" w:color="auto" w:fill="FFFFFF"/>
              </w:rPr>
            </w:pPr>
            <w:r w:rsidRPr="003E37F2">
              <w:rPr>
                <w:rFonts w:ascii="Times New Roman" w:hAnsi="Times New Roman" w:cs="Times New Roman"/>
                <w:sz w:val="24"/>
                <w:szCs w:val="24"/>
                <w:shd w:val="clear" w:color="auto" w:fill="FFFFFF"/>
              </w:rPr>
              <w:t>41</w:t>
            </w:r>
          </w:p>
        </w:tc>
        <w:tc>
          <w:tcPr>
            <w:tcW w:w="8995" w:type="dxa"/>
            <w:shd w:val="clear" w:color="auto" w:fill="auto"/>
          </w:tcPr>
          <w:p w14:paraId="20D64765" w14:textId="3A32AA5F" w:rsidR="00BC637F" w:rsidRPr="003E37F2" w:rsidRDefault="00BC637F" w:rsidP="006F501E">
            <w:pPr>
              <w:tabs>
                <w:tab w:val="left" w:pos="851"/>
              </w:tabs>
              <w:spacing w:after="0" w:line="240" w:lineRule="auto"/>
              <w:jc w:val="both"/>
              <w:rPr>
                <w:rFonts w:ascii="Times New Roman" w:hAnsi="Times New Roman" w:cs="Times New Roman"/>
                <w:sz w:val="24"/>
                <w:szCs w:val="24"/>
                <w:shd w:val="clear" w:color="auto" w:fill="FFFFFF"/>
              </w:rPr>
            </w:pPr>
            <w:r w:rsidRPr="003E37F2">
              <w:rPr>
                <w:rFonts w:ascii="Times New Roman" w:hAnsi="Times New Roman" w:cs="Times New Roman"/>
                <w:sz w:val="24"/>
                <w:szCs w:val="24"/>
                <w:shd w:val="clear" w:color="auto" w:fill="FFFFFF"/>
              </w:rPr>
              <w:t>Международный стандарт финансовой отчетности (IFRS) 9 «Финансовые инструменты»</w:t>
            </w:r>
            <w:r w:rsidR="003E37F2" w:rsidRPr="003E37F2">
              <w:rPr>
                <w:rFonts w:ascii="Times New Roman" w:hAnsi="Times New Roman" w:cs="Times New Roman"/>
                <w:sz w:val="24"/>
                <w:szCs w:val="24"/>
                <w:shd w:val="clear" w:color="auto" w:fill="FFFFFF"/>
              </w:rPr>
              <w:t xml:space="preserve"> </w:t>
            </w:r>
            <w:r w:rsidR="003E37F2" w:rsidRPr="003E37F2">
              <w:rPr>
                <w:rFonts w:ascii="Times New Roman" w:eastAsia="Calibri" w:hAnsi="Times New Roman" w:cs="Times New Roman"/>
                <w:sz w:val="24"/>
                <w:szCs w:val="24"/>
              </w:rPr>
              <w:t>(введен в действие на территории Российской Федерации Приказом Минфина России от 27.06.2016 № 98н)</w:t>
            </w:r>
          </w:p>
        </w:tc>
      </w:tr>
      <w:tr w:rsidR="003E37F2" w:rsidRPr="003E37F2" w14:paraId="41D157C8" w14:textId="77777777" w:rsidTr="00E74FFE">
        <w:tc>
          <w:tcPr>
            <w:tcW w:w="576" w:type="dxa"/>
          </w:tcPr>
          <w:p w14:paraId="4CB1E183" w14:textId="713F5B8D" w:rsidR="00BC637F" w:rsidRPr="003E37F2" w:rsidRDefault="007E236E" w:rsidP="006F501E">
            <w:pPr>
              <w:tabs>
                <w:tab w:val="left" w:pos="851"/>
              </w:tabs>
              <w:spacing w:after="0" w:line="240" w:lineRule="auto"/>
              <w:jc w:val="both"/>
              <w:rPr>
                <w:rFonts w:ascii="Times New Roman" w:hAnsi="Times New Roman" w:cs="Times New Roman"/>
                <w:sz w:val="24"/>
                <w:szCs w:val="24"/>
                <w:shd w:val="clear" w:color="auto" w:fill="FFFFFF"/>
              </w:rPr>
            </w:pPr>
            <w:r w:rsidRPr="003E37F2">
              <w:rPr>
                <w:rFonts w:ascii="Times New Roman" w:hAnsi="Times New Roman" w:cs="Times New Roman"/>
                <w:sz w:val="24"/>
                <w:szCs w:val="24"/>
                <w:shd w:val="clear" w:color="auto" w:fill="FFFFFF"/>
              </w:rPr>
              <w:t>42</w:t>
            </w:r>
          </w:p>
        </w:tc>
        <w:tc>
          <w:tcPr>
            <w:tcW w:w="8995" w:type="dxa"/>
            <w:shd w:val="clear" w:color="auto" w:fill="auto"/>
          </w:tcPr>
          <w:p w14:paraId="0A8595D2" w14:textId="28284ED6" w:rsidR="00BC637F" w:rsidRPr="003E37F2" w:rsidRDefault="00BC637F" w:rsidP="006F501E">
            <w:pPr>
              <w:tabs>
                <w:tab w:val="left" w:pos="851"/>
              </w:tabs>
              <w:spacing w:after="0" w:line="240" w:lineRule="auto"/>
              <w:jc w:val="both"/>
              <w:rPr>
                <w:rFonts w:ascii="Times New Roman" w:hAnsi="Times New Roman" w:cs="Times New Roman"/>
                <w:sz w:val="24"/>
                <w:szCs w:val="24"/>
                <w:shd w:val="clear" w:color="auto" w:fill="FFFFFF"/>
              </w:rPr>
            </w:pPr>
            <w:r w:rsidRPr="003E37F2">
              <w:rPr>
                <w:rFonts w:ascii="Times New Roman" w:hAnsi="Times New Roman" w:cs="Times New Roman"/>
                <w:sz w:val="24"/>
                <w:szCs w:val="24"/>
                <w:shd w:val="clear" w:color="auto" w:fill="FFFFFF"/>
              </w:rPr>
              <w:t>Международный стандарт финансовой отчетности (IFRS) 15 «Выручка по договорам с покупателями»</w:t>
            </w:r>
            <w:r w:rsidR="003E37F2" w:rsidRPr="003E37F2">
              <w:rPr>
                <w:rFonts w:ascii="Times New Roman" w:hAnsi="Times New Roman" w:cs="Times New Roman"/>
                <w:sz w:val="24"/>
                <w:szCs w:val="24"/>
                <w:shd w:val="clear" w:color="auto" w:fill="FFFFFF"/>
              </w:rPr>
              <w:t xml:space="preserve"> </w:t>
            </w:r>
            <w:r w:rsidR="003E37F2" w:rsidRPr="003E37F2">
              <w:rPr>
                <w:rFonts w:ascii="Times New Roman" w:eastAsia="Calibri" w:hAnsi="Times New Roman" w:cs="Times New Roman"/>
                <w:sz w:val="24"/>
                <w:szCs w:val="24"/>
              </w:rPr>
              <w:t>(введен в действие на территории Российской Федерации Приказом Минфина России от 27.06.2016 № 98н)</w:t>
            </w:r>
          </w:p>
        </w:tc>
      </w:tr>
      <w:tr w:rsidR="003E37F2" w:rsidRPr="003E37F2" w14:paraId="758154B0" w14:textId="77777777" w:rsidTr="00E74FFE">
        <w:tc>
          <w:tcPr>
            <w:tcW w:w="576" w:type="dxa"/>
          </w:tcPr>
          <w:p w14:paraId="32E6FAA4" w14:textId="0A778E44" w:rsidR="00BC637F" w:rsidRPr="003E37F2" w:rsidRDefault="007E236E" w:rsidP="006F501E">
            <w:pPr>
              <w:tabs>
                <w:tab w:val="left" w:pos="851"/>
              </w:tabs>
              <w:spacing w:after="0" w:line="240" w:lineRule="auto"/>
              <w:jc w:val="both"/>
              <w:rPr>
                <w:rFonts w:ascii="Times New Roman" w:hAnsi="Times New Roman" w:cs="Times New Roman"/>
                <w:sz w:val="24"/>
                <w:szCs w:val="24"/>
                <w:shd w:val="clear" w:color="auto" w:fill="FFFFFF"/>
              </w:rPr>
            </w:pPr>
            <w:r w:rsidRPr="003E37F2">
              <w:rPr>
                <w:rFonts w:ascii="Times New Roman" w:hAnsi="Times New Roman" w:cs="Times New Roman"/>
                <w:sz w:val="24"/>
                <w:szCs w:val="24"/>
                <w:shd w:val="clear" w:color="auto" w:fill="FFFFFF"/>
              </w:rPr>
              <w:t>43</w:t>
            </w:r>
          </w:p>
        </w:tc>
        <w:tc>
          <w:tcPr>
            <w:tcW w:w="8995" w:type="dxa"/>
            <w:shd w:val="clear" w:color="auto" w:fill="auto"/>
          </w:tcPr>
          <w:p w14:paraId="172159DE" w14:textId="6192021D" w:rsidR="00BC637F" w:rsidRPr="003E37F2" w:rsidRDefault="00BC637F" w:rsidP="006F501E">
            <w:pPr>
              <w:tabs>
                <w:tab w:val="left" w:pos="851"/>
              </w:tabs>
              <w:spacing w:after="0" w:line="240" w:lineRule="auto"/>
              <w:jc w:val="both"/>
              <w:rPr>
                <w:rFonts w:ascii="Times New Roman" w:hAnsi="Times New Roman" w:cs="Times New Roman"/>
                <w:sz w:val="24"/>
                <w:szCs w:val="24"/>
                <w:shd w:val="clear" w:color="auto" w:fill="FFFFFF"/>
              </w:rPr>
            </w:pPr>
            <w:r w:rsidRPr="003E37F2">
              <w:rPr>
                <w:rFonts w:ascii="Times New Roman" w:hAnsi="Times New Roman" w:cs="Times New Roman"/>
                <w:sz w:val="24"/>
                <w:szCs w:val="24"/>
                <w:shd w:val="clear" w:color="auto" w:fill="FFFFFF"/>
              </w:rPr>
              <w:t>Международный стандарт финансовой отчетности (IFRS) 16 «Аренда»</w:t>
            </w:r>
            <w:r w:rsidR="003E37F2" w:rsidRPr="003E37F2">
              <w:rPr>
                <w:rFonts w:ascii="Times New Roman" w:hAnsi="Times New Roman" w:cs="Times New Roman"/>
                <w:sz w:val="24"/>
                <w:szCs w:val="24"/>
                <w:shd w:val="clear" w:color="auto" w:fill="FFFFFF"/>
              </w:rPr>
              <w:t xml:space="preserve"> </w:t>
            </w:r>
            <w:r w:rsidR="003E37F2" w:rsidRPr="003E37F2">
              <w:rPr>
                <w:rFonts w:ascii="Times New Roman" w:eastAsia="Calibri" w:hAnsi="Times New Roman" w:cs="Times New Roman"/>
                <w:sz w:val="24"/>
                <w:szCs w:val="24"/>
              </w:rPr>
              <w:t>(введен в действие на территории Российской Федерации Приказом Минфина России от 11.07.2016 №111н)</w:t>
            </w:r>
          </w:p>
        </w:tc>
      </w:tr>
      <w:tr w:rsidR="00BC637F" w:rsidRPr="0068430D" w14:paraId="176FADE7" w14:textId="77777777" w:rsidTr="00E74FFE">
        <w:tc>
          <w:tcPr>
            <w:tcW w:w="576" w:type="dxa"/>
            <w:tcBorders>
              <w:top w:val="single" w:sz="4" w:space="0" w:color="auto"/>
              <w:left w:val="single" w:sz="4" w:space="0" w:color="auto"/>
              <w:bottom w:val="single" w:sz="4" w:space="0" w:color="auto"/>
              <w:right w:val="single" w:sz="4" w:space="0" w:color="auto"/>
            </w:tcBorders>
          </w:tcPr>
          <w:p w14:paraId="08FDE6FD" w14:textId="77777777" w:rsidR="00BC637F" w:rsidRPr="0068430D" w:rsidRDefault="00BC637F" w:rsidP="00617004">
            <w:pPr>
              <w:pStyle w:val="1"/>
              <w:spacing w:before="0" w:line="240" w:lineRule="auto"/>
              <w:rPr>
                <w:rFonts w:ascii="Times New Roman" w:hAnsi="Times New Roman" w:cs="Times New Roman"/>
                <w:color w:val="auto"/>
              </w:rPr>
            </w:pP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04ADB7C5" w14:textId="622A39F2" w:rsidR="00BC637F" w:rsidRPr="0068430D" w:rsidRDefault="00BC637F" w:rsidP="00617004">
            <w:pPr>
              <w:pStyle w:val="1"/>
              <w:spacing w:before="0" w:line="240" w:lineRule="auto"/>
              <w:rPr>
                <w:rFonts w:ascii="Times New Roman" w:eastAsia="Times New Roman" w:hAnsi="Times New Roman" w:cs="Times New Roman"/>
                <w:color w:val="auto"/>
                <w:sz w:val="24"/>
                <w:szCs w:val="24"/>
                <w:lang w:eastAsia="ru-RU"/>
              </w:rPr>
            </w:pPr>
            <w:bookmarkStart w:id="1" w:name="_Hlk546989"/>
            <w:r w:rsidRPr="0068430D">
              <w:rPr>
                <w:rFonts w:ascii="Times New Roman" w:hAnsi="Times New Roman" w:cs="Times New Roman"/>
                <w:color w:val="auto"/>
              </w:rPr>
              <w:t>Раздел 2. Составление и интерпретация бухгалтерской (финансовой) отчетности</w:t>
            </w:r>
          </w:p>
        </w:tc>
      </w:tr>
      <w:tr w:rsidR="00BC637F" w:rsidRPr="003E37F2" w14:paraId="6D1C1D79" w14:textId="77777777" w:rsidTr="00E74FFE">
        <w:tc>
          <w:tcPr>
            <w:tcW w:w="576" w:type="dxa"/>
            <w:tcBorders>
              <w:top w:val="single" w:sz="4" w:space="0" w:color="auto"/>
              <w:left w:val="single" w:sz="4" w:space="0" w:color="auto"/>
              <w:bottom w:val="single" w:sz="4" w:space="0" w:color="auto"/>
              <w:right w:val="single" w:sz="4" w:space="0" w:color="auto"/>
            </w:tcBorders>
          </w:tcPr>
          <w:p w14:paraId="1AFA31E4" w14:textId="00658AA5"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44</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326F2646" w14:textId="73443143" w:rsidR="00BC637F" w:rsidRPr="003E37F2" w:rsidRDefault="00BC637F" w:rsidP="00DA1566">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Федеральный закон от 06.12.2011 № 402-ФЗ «О бухгалтерском учете»</w:t>
            </w:r>
          </w:p>
        </w:tc>
      </w:tr>
      <w:tr w:rsidR="00BC637F" w:rsidRPr="003E37F2" w14:paraId="2351BC93" w14:textId="77777777" w:rsidTr="00E74FFE">
        <w:tc>
          <w:tcPr>
            <w:tcW w:w="576" w:type="dxa"/>
            <w:tcBorders>
              <w:top w:val="single" w:sz="4" w:space="0" w:color="auto"/>
              <w:left w:val="single" w:sz="4" w:space="0" w:color="auto"/>
              <w:bottom w:val="single" w:sz="4" w:space="0" w:color="auto"/>
              <w:right w:val="single" w:sz="4" w:space="0" w:color="auto"/>
            </w:tcBorders>
          </w:tcPr>
          <w:p w14:paraId="659C2AE4" w14:textId="76582880"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45</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6AA3A730" w14:textId="0B58B81F"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Положение по ведению бухгалтерского учета и бухгалтерской отчетности в Российской Федерации (утверждено Приказом Минфина России от 29.07.1998 № 34н)</w:t>
            </w:r>
          </w:p>
        </w:tc>
      </w:tr>
      <w:tr w:rsidR="00BC637F" w:rsidRPr="003E37F2" w14:paraId="75A2D46F" w14:textId="77777777" w:rsidTr="00E74FFE">
        <w:tc>
          <w:tcPr>
            <w:tcW w:w="576" w:type="dxa"/>
            <w:tcBorders>
              <w:top w:val="single" w:sz="4" w:space="0" w:color="auto"/>
              <w:left w:val="single" w:sz="4" w:space="0" w:color="auto"/>
              <w:bottom w:val="single" w:sz="4" w:space="0" w:color="auto"/>
              <w:right w:val="single" w:sz="4" w:space="0" w:color="auto"/>
            </w:tcBorders>
          </w:tcPr>
          <w:p w14:paraId="620116CB" w14:textId="020AB631"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46</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11BC089B" w14:textId="619D96D5"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Положение по бухгалтерскому учету «Учетная политика организации» (ПБУ 1/2008) (утверждено Приказом Минфина России от 06.10.2008 №</w:t>
            </w:r>
            <w:r w:rsidR="003D212C" w:rsidRPr="003E37F2">
              <w:rPr>
                <w:rFonts w:ascii="Times New Roman" w:eastAsia="Times New Roman" w:hAnsi="Times New Roman" w:cs="Times New Roman"/>
                <w:sz w:val="24"/>
                <w:szCs w:val="24"/>
                <w:lang w:eastAsia="ru-RU"/>
              </w:rPr>
              <w:t xml:space="preserve"> </w:t>
            </w:r>
            <w:r w:rsidRPr="003E37F2">
              <w:rPr>
                <w:rFonts w:ascii="Times New Roman" w:eastAsia="Times New Roman" w:hAnsi="Times New Roman" w:cs="Times New Roman"/>
                <w:sz w:val="24"/>
                <w:szCs w:val="24"/>
                <w:lang w:eastAsia="ru-RU"/>
              </w:rPr>
              <w:t xml:space="preserve">106н) </w:t>
            </w:r>
          </w:p>
        </w:tc>
      </w:tr>
      <w:tr w:rsidR="00BC637F" w:rsidRPr="003E37F2" w14:paraId="17875AA9" w14:textId="77777777" w:rsidTr="00E74FFE">
        <w:tc>
          <w:tcPr>
            <w:tcW w:w="576" w:type="dxa"/>
            <w:tcBorders>
              <w:top w:val="single" w:sz="4" w:space="0" w:color="auto"/>
              <w:left w:val="single" w:sz="4" w:space="0" w:color="auto"/>
              <w:bottom w:val="single" w:sz="4" w:space="0" w:color="auto"/>
              <w:right w:val="single" w:sz="4" w:space="0" w:color="auto"/>
            </w:tcBorders>
          </w:tcPr>
          <w:p w14:paraId="15928538" w14:textId="4FE6AD48"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47</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02BC9406" w14:textId="6A6C80B5"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Положение по бухгалтерскому учету «Бухгалтерская отчетность организации» (ПБУ 4/99) (утверждено Приказом Минфина России от 06.07.1999 №</w:t>
            </w:r>
            <w:r w:rsidR="003D212C" w:rsidRPr="003E37F2">
              <w:rPr>
                <w:rFonts w:ascii="Times New Roman" w:eastAsia="Times New Roman" w:hAnsi="Times New Roman" w:cs="Times New Roman"/>
                <w:sz w:val="24"/>
                <w:szCs w:val="24"/>
                <w:lang w:eastAsia="ru-RU"/>
              </w:rPr>
              <w:t xml:space="preserve"> </w:t>
            </w:r>
            <w:r w:rsidRPr="003E37F2">
              <w:rPr>
                <w:rFonts w:ascii="Times New Roman" w:eastAsia="Times New Roman" w:hAnsi="Times New Roman" w:cs="Times New Roman"/>
                <w:sz w:val="24"/>
                <w:szCs w:val="24"/>
                <w:lang w:eastAsia="ru-RU"/>
              </w:rPr>
              <w:t>43н)</w:t>
            </w:r>
          </w:p>
        </w:tc>
      </w:tr>
      <w:tr w:rsidR="00BC637F" w:rsidRPr="003E37F2" w14:paraId="2C99A928" w14:textId="77777777" w:rsidTr="00E74FFE">
        <w:tc>
          <w:tcPr>
            <w:tcW w:w="576" w:type="dxa"/>
            <w:tcBorders>
              <w:top w:val="single" w:sz="4" w:space="0" w:color="auto"/>
              <w:left w:val="single" w:sz="4" w:space="0" w:color="auto"/>
              <w:bottom w:val="single" w:sz="4" w:space="0" w:color="auto"/>
              <w:right w:val="single" w:sz="4" w:space="0" w:color="auto"/>
            </w:tcBorders>
          </w:tcPr>
          <w:p w14:paraId="6D8BCEA7" w14:textId="17B7A615"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48</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3EADCCE1" w14:textId="310D7D47"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Положение по бухгалтерскому учету «События после отчетной даты» ПБУ 7/98 (утверждено Приказом Минфина России от 25.11.1998 № 56н)</w:t>
            </w:r>
          </w:p>
        </w:tc>
      </w:tr>
      <w:tr w:rsidR="00BC637F" w:rsidRPr="003E37F2" w14:paraId="4AD5B287" w14:textId="77777777" w:rsidTr="00E74FFE">
        <w:tc>
          <w:tcPr>
            <w:tcW w:w="576" w:type="dxa"/>
            <w:tcBorders>
              <w:top w:val="single" w:sz="4" w:space="0" w:color="auto"/>
              <w:left w:val="single" w:sz="4" w:space="0" w:color="auto"/>
              <w:bottom w:val="single" w:sz="4" w:space="0" w:color="auto"/>
              <w:right w:val="single" w:sz="4" w:space="0" w:color="auto"/>
            </w:tcBorders>
          </w:tcPr>
          <w:p w14:paraId="06CBDF36" w14:textId="27068928"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49</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1DFB4012" w14:textId="2783CFE9"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Положение по бухгалтерскому учету «Информация о связанных сторонах» (ПБУ 11/2008) (утверждено Приказом Минфина России от 29.04.2008 № 48н)</w:t>
            </w:r>
          </w:p>
        </w:tc>
      </w:tr>
      <w:tr w:rsidR="00BC637F" w:rsidRPr="003E37F2" w14:paraId="340FEDC2" w14:textId="77777777" w:rsidTr="00E74FFE">
        <w:tc>
          <w:tcPr>
            <w:tcW w:w="576" w:type="dxa"/>
            <w:tcBorders>
              <w:top w:val="single" w:sz="4" w:space="0" w:color="auto"/>
              <w:left w:val="single" w:sz="4" w:space="0" w:color="auto"/>
              <w:bottom w:val="single" w:sz="4" w:space="0" w:color="auto"/>
              <w:right w:val="single" w:sz="4" w:space="0" w:color="auto"/>
            </w:tcBorders>
          </w:tcPr>
          <w:p w14:paraId="421664A9" w14:textId="67729EEC"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50</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032EC388" w14:textId="563ECB9F"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Положение по бухгалтерскому учету «Информация по сегментам» (ПБУ 12/2010) (утверждено Приказом Минфина России от 08.11.2010 № 143н)</w:t>
            </w:r>
          </w:p>
        </w:tc>
      </w:tr>
      <w:tr w:rsidR="00BC637F" w:rsidRPr="003E37F2" w14:paraId="23F90997" w14:textId="77777777" w:rsidTr="00E74FFE">
        <w:tc>
          <w:tcPr>
            <w:tcW w:w="576" w:type="dxa"/>
            <w:tcBorders>
              <w:top w:val="single" w:sz="4" w:space="0" w:color="auto"/>
              <w:left w:val="single" w:sz="4" w:space="0" w:color="auto"/>
              <w:bottom w:val="single" w:sz="4" w:space="0" w:color="auto"/>
              <w:right w:val="single" w:sz="4" w:space="0" w:color="auto"/>
            </w:tcBorders>
          </w:tcPr>
          <w:p w14:paraId="275BAB61" w14:textId="691EE49B"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51</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6220EB8A" w14:textId="70206F53"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Положение по бухгалтерскому учету «Информация по прекращаемой деятельности» (ПБУ 16/02) (утверждено Приказом Минфина России от 02.07.2002 № 66н)</w:t>
            </w:r>
          </w:p>
        </w:tc>
      </w:tr>
      <w:tr w:rsidR="00BC637F" w:rsidRPr="003E37F2" w14:paraId="0AA1D4DE" w14:textId="77777777" w:rsidTr="00E74FFE">
        <w:tc>
          <w:tcPr>
            <w:tcW w:w="576" w:type="dxa"/>
            <w:tcBorders>
              <w:top w:val="single" w:sz="4" w:space="0" w:color="auto"/>
              <w:left w:val="single" w:sz="4" w:space="0" w:color="auto"/>
              <w:bottom w:val="single" w:sz="4" w:space="0" w:color="auto"/>
              <w:right w:val="single" w:sz="4" w:space="0" w:color="auto"/>
            </w:tcBorders>
          </w:tcPr>
          <w:p w14:paraId="2BFEA12F" w14:textId="376D1D28"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52</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23F1B462" w14:textId="02CA7532"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Положение по бухгалтерскому учету «Изменение оценочных значений» (ПБУ 21/2008) (утверждено Приказом Минфина России от 06.10.2008 № 106н)</w:t>
            </w:r>
          </w:p>
        </w:tc>
      </w:tr>
      <w:tr w:rsidR="00BC637F" w:rsidRPr="003E37F2" w14:paraId="4D5BBB75" w14:textId="77777777" w:rsidTr="00E74FFE">
        <w:tc>
          <w:tcPr>
            <w:tcW w:w="576" w:type="dxa"/>
            <w:tcBorders>
              <w:top w:val="single" w:sz="4" w:space="0" w:color="auto"/>
              <w:left w:val="single" w:sz="4" w:space="0" w:color="auto"/>
              <w:bottom w:val="single" w:sz="4" w:space="0" w:color="auto"/>
              <w:right w:val="single" w:sz="4" w:space="0" w:color="auto"/>
            </w:tcBorders>
          </w:tcPr>
          <w:p w14:paraId="08F79A1F" w14:textId="6A50A4AE"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53</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7D700423" w14:textId="627A4D62"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Положение по бухгалтерскому учету «Исправление ошибок в бухгалтерском учете и отчетности» (ПБУ 22/2010) (утверждено Приказом Минфина России от 28.06.2010 № 63н)</w:t>
            </w:r>
          </w:p>
        </w:tc>
      </w:tr>
      <w:tr w:rsidR="00BC637F" w:rsidRPr="003E37F2" w14:paraId="759E8DCA" w14:textId="77777777" w:rsidTr="00E74FFE">
        <w:tc>
          <w:tcPr>
            <w:tcW w:w="576" w:type="dxa"/>
            <w:tcBorders>
              <w:top w:val="single" w:sz="4" w:space="0" w:color="auto"/>
              <w:left w:val="single" w:sz="4" w:space="0" w:color="auto"/>
              <w:bottom w:val="single" w:sz="4" w:space="0" w:color="auto"/>
              <w:right w:val="single" w:sz="4" w:space="0" w:color="auto"/>
            </w:tcBorders>
          </w:tcPr>
          <w:p w14:paraId="41B11A0C" w14:textId="706BC377"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54</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53336460" w14:textId="3F8AA331"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Положение по бухгалтерскому учету «Отчет о движении денежных средств» (ПБУ 23/2011) (утверждено Приказом Минфина России от 02.02.2011 №</w:t>
            </w:r>
            <w:r w:rsidR="003D212C" w:rsidRPr="003E37F2">
              <w:rPr>
                <w:rFonts w:ascii="Times New Roman" w:eastAsia="Times New Roman" w:hAnsi="Times New Roman" w:cs="Times New Roman"/>
                <w:sz w:val="24"/>
                <w:szCs w:val="24"/>
                <w:lang w:eastAsia="ru-RU"/>
              </w:rPr>
              <w:t xml:space="preserve"> </w:t>
            </w:r>
            <w:r w:rsidRPr="003E37F2">
              <w:rPr>
                <w:rFonts w:ascii="Times New Roman" w:eastAsia="Times New Roman" w:hAnsi="Times New Roman" w:cs="Times New Roman"/>
                <w:sz w:val="24"/>
                <w:szCs w:val="24"/>
                <w:lang w:eastAsia="ru-RU"/>
              </w:rPr>
              <w:t>11н)</w:t>
            </w:r>
          </w:p>
        </w:tc>
      </w:tr>
      <w:tr w:rsidR="00BC637F" w:rsidRPr="003E37F2" w14:paraId="7EFA25E5" w14:textId="77777777" w:rsidTr="00E74FFE">
        <w:tc>
          <w:tcPr>
            <w:tcW w:w="576" w:type="dxa"/>
            <w:tcBorders>
              <w:top w:val="single" w:sz="4" w:space="0" w:color="auto"/>
              <w:left w:val="single" w:sz="4" w:space="0" w:color="auto"/>
              <w:bottom w:val="single" w:sz="4" w:space="0" w:color="auto"/>
              <w:right w:val="single" w:sz="4" w:space="0" w:color="auto"/>
            </w:tcBorders>
          </w:tcPr>
          <w:p w14:paraId="550B1C8E" w14:textId="66DAE1EE"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55</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5EB27332" w14:textId="42410FE2"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Приказ Минфина России от 02.07.2010 № 66н «О формах бухгалтерской отчетности организаций»</w:t>
            </w:r>
          </w:p>
        </w:tc>
      </w:tr>
      <w:tr w:rsidR="00BC637F" w:rsidRPr="003E37F2" w14:paraId="7927AFBF" w14:textId="77777777" w:rsidTr="00E74FFE">
        <w:tc>
          <w:tcPr>
            <w:tcW w:w="576" w:type="dxa"/>
            <w:tcBorders>
              <w:top w:val="single" w:sz="4" w:space="0" w:color="auto"/>
              <w:left w:val="single" w:sz="4" w:space="0" w:color="auto"/>
              <w:bottom w:val="single" w:sz="4" w:space="0" w:color="auto"/>
              <w:right w:val="single" w:sz="4" w:space="0" w:color="auto"/>
            </w:tcBorders>
          </w:tcPr>
          <w:p w14:paraId="644CC616" w14:textId="6CEF0054"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56</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5D8CAF23" w14:textId="26534A0E"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 xml:space="preserve">Методические рекомендации по раскрытию информации о прибыли, приходящейся </w:t>
            </w:r>
            <w:r w:rsidRPr="003E37F2">
              <w:rPr>
                <w:rFonts w:ascii="Times New Roman" w:eastAsia="Times New Roman" w:hAnsi="Times New Roman" w:cs="Times New Roman"/>
                <w:sz w:val="24"/>
                <w:szCs w:val="24"/>
                <w:lang w:eastAsia="ru-RU"/>
              </w:rPr>
              <w:lastRenderedPageBreak/>
              <w:t>на одну акцию (утверждены Приказом Минфина России от 21.03.2000 № 29н)</w:t>
            </w:r>
          </w:p>
        </w:tc>
      </w:tr>
      <w:tr w:rsidR="00BC637F" w:rsidRPr="003E37F2" w14:paraId="23FB3F65" w14:textId="77777777" w:rsidTr="00E74FFE">
        <w:tc>
          <w:tcPr>
            <w:tcW w:w="576" w:type="dxa"/>
            <w:tcBorders>
              <w:top w:val="single" w:sz="4" w:space="0" w:color="auto"/>
              <w:left w:val="single" w:sz="4" w:space="0" w:color="auto"/>
              <w:bottom w:val="single" w:sz="4" w:space="0" w:color="auto"/>
              <w:right w:val="single" w:sz="4" w:space="0" w:color="auto"/>
            </w:tcBorders>
          </w:tcPr>
          <w:p w14:paraId="02B7CD9C" w14:textId="6768F6BA"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lastRenderedPageBreak/>
              <w:t>57</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028E3105" w14:textId="70583360"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Методические указания по формированию бухгалтерской отчетности при осуществлении реорганизации организаций (утверждены Приказом Минфина России от 20.05.2003 № 44н)</w:t>
            </w:r>
          </w:p>
        </w:tc>
      </w:tr>
      <w:tr w:rsidR="00BC637F" w:rsidRPr="003E37F2" w14:paraId="58398713" w14:textId="77777777" w:rsidTr="00E74FFE">
        <w:tc>
          <w:tcPr>
            <w:tcW w:w="576" w:type="dxa"/>
            <w:tcBorders>
              <w:top w:val="single" w:sz="4" w:space="0" w:color="auto"/>
              <w:left w:val="single" w:sz="4" w:space="0" w:color="auto"/>
              <w:bottom w:val="single" w:sz="4" w:space="0" w:color="auto"/>
              <w:right w:val="single" w:sz="4" w:space="0" w:color="auto"/>
            </w:tcBorders>
          </w:tcPr>
          <w:p w14:paraId="1875CC00" w14:textId="439F0F39"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58</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78BBD078" w14:textId="60578428"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Информация Минфина России «Об особенностях формирования бухгалтерской (финансовой) отчетности некоммерческих организаций (ПЗ-1/2015)»</w:t>
            </w:r>
          </w:p>
        </w:tc>
      </w:tr>
      <w:tr w:rsidR="003D212C" w:rsidRPr="003E37F2" w14:paraId="3D18DCEF" w14:textId="77777777" w:rsidTr="00E74FFE">
        <w:tc>
          <w:tcPr>
            <w:tcW w:w="576" w:type="dxa"/>
            <w:tcBorders>
              <w:top w:val="single" w:sz="4" w:space="0" w:color="auto"/>
              <w:left w:val="single" w:sz="4" w:space="0" w:color="auto"/>
              <w:bottom w:val="single" w:sz="4" w:space="0" w:color="auto"/>
              <w:right w:val="single" w:sz="4" w:space="0" w:color="auto"/>
            </w:tcBorders>
          </w:tcPr>
          <w:p w14:paraId="34278D4F" w14:textId="5C852CEE" w:rsidR="003D212C" w:rsidRPr="003E37F2" w:rsidRDefault="003D212C" w:rsidP="003D212C">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59</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31FFCAEE" w14:textId="69D2A8C3" w:rsidR="003D212C" w:rsidRPr="003E37F2" w:rsidRDefault="003D212C" w:rsidP="003D212C">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hAnsi="Times New Roman" w:cs="Times New Roman"/>
                <w:bCs/>
                <w:sz w:val="24"/>
                <w:szCs w:val="24"/>
                <w:shd w:val="clear" w:color="auto" w:fill="FFFFFF"/>
              </w:rPr>
              <w:t xml:space="preserve">Концептуальные основы представления финансовых отчетов (официальная публикация для применения на территории РФ) </w:t>
            </w:r>
            <w:hyperlink r:id="rId11" w:history="1">
              <w:r w:rsidRPr="003E37F2">
                <w:rPr>
                  <w:rStyle w:val="af0"/>
                  <w:rFonts w:ascii="Times New Roman" w:hAnsi="Times New Roman" w:cs="Times New Roman"/>
                  <w:bCs/>
                  <w:color w:val="auto"/>
                  <w:sz w:val="24"/>
                  <w:szCs w:val="24"/>
                  <w:u w:val="none"/>
                  <w:shd w:val="clear" w:color="auto" w:fill="FFFFFF"/>
                </w:rPr>
                <w:t>https://www.minfin.ru/ru/document/?id_4=125979-kontseptualnye_osnovy_predstavleniya_</w:t>
              </w:r>
            </w:hyperlink>
            <w:r w:rsidRPr="003E37F2">
              <w:rPr>
                <w:rFonts w:ascii="Times New Roman" w:hAnsi="Times New Roman" w:cs="Times New Roman"/>
                <w:bCs/>
                <w:sz w:val="24"/>
                <w:szCs w:val="24"/>
                <w:shd w:val="clear" w:color="auto" w:fill="FFFFFF"/>
              </w:rPr>
              <w:t xml:space="preserve"> </w:t>
            </w:r>
            <w:proofErr w:type="spellStart"/>
            <w:r w:rsidRPr="003E37F2">
              <w:rPr>
                <w:rFonts w:ascii="Times New Roman" w:hAnsi="Times New Roman" w:cs="Times New Roman"/>
                <w:bCs/>
                <w:sz w:val="24"/>
                <w:szCs w:val="24"/>
                <w:shd w:val="clear" w:color="auto" w:fill="FFFFFF"/>
              </w:rPr>
              <w:t>finansovykh_otchetov</w:t>
            </w:r>
            <w:proofErr w:type="spellEnd"/>
          </w:p>
        </w:tc>
      </w:tr>
      <w:tr w:rsidR="00BC637F" w:rsidRPr="003E37F2" w14:paraId="2C798400" w14:textId="77777777" w:rsidTr="00E74FFE">
        <w:tc>
          <w:tcPr>
            <w:tcW w:w="576" w:type="dxa"/>
            <w:tcBorders>
              <w:top w:val="single" w:sz="4" w:space="0" w:color="auto"/>
              <w:left w:val="single" w:sz="4" w:space="0" w:color="auto"/>
              <w:bottom w:val="single" w:sz="4" w:space="0" w:color="auto"/>
              <w:right w:val="single" w:sz="4" w:space="0" w:color="auto"/>
            </w:tcBorders>
          </w:tcPr>
          <w:p w14:paraId="747D3A87" w14:textId="7F723632"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60</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7DE099CF" w14:textId="2B276154"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Международный стандарт финансовой отчетности (IAS) 1 «Представление финансовой отчетности»</w:t>
            </w:r>
            <w:r w:rsidR="003E37F2" w:rsidRPr="003E37F2">
              <w:rPr>
                <w:rFonts w:ascii="Times New Roman" w:eastAsia="Times New Roman" w:hAnsi="Times New Roman" w:cs="Times New Roman"/>
                <w:sz w:val="24"/>
                <w:szCs w:val="24"/>
                <w:lang w:eastAsia="ru-RU"/>
              </w:rPr>
              <w:t xml:space="preserve"> </w:t>
            </w:r>
            <w:r w:rsidR="003E37F2" w:rsidRPr="003E37F2">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3E37F2" w14:paraId="71E8256F" w14:textId="77777777" w:rsidTr="00E74FFE">
        <w:tc>
          <w:tcPr>
            <w:tcW w:w="576" w:type="dxa"/>
            <w:tcBorders>
              <w:top w:val="single" w:sz="4" w:space="0" w:color="auto"/>
              <w:left w:val="single" w:sz="4" w:space="0" w:color="auto"/>
              <w:bottom w:val="single" w:sz="4" w:space="0" w:color="auto"/>
              <w:right w:val="single" w:sz="4" w:space="0" w:color="auto"/>
            </w:tcBorders>
          </w:tcPr>
          <w:p w14:paraId="1548B90D" w14:textId="30F00837"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61</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4CC9B9C2" w14:textId="537467C2"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Международный стандарт финансовой отчетности (IAS) 7 «Отчет о движении денежных средств»</w:t>
            </w:r>
            <w:r w:rsidR="003E37F2" w:rsidRPr="003E37F2">
              <w:rPr>
                <w:rFonts w:ascii="Times New Roman" w:eastAsia="Times New Roman" w:hAnsi="Times New Roman" w:cs="Times New Roman"/>
                <w:sz w:val="24"/>
                <w:szCs w:val="24"/>
                <w:lang w:eastAsia="ru-RU"/>
              </w:rPr>
              <w:t xml:space="preserve"> </w:t>
            </w:r>
            <w:r w:rsidR="003E37F2" w:rsidRPr="003E37F2">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3E37F2" w14:paraId="473F4288" w14:textId="77777777" w:rsidTr="00E74FFE">
        <w:tc>
          <w:tcPr>
            <w:tcW w:w="576" w:type="dxa"/>
            <w:tcBorders>
              <w:top w:val="single" w:sz="4" w:space="0" w:color="auto"/>
              <w:left w:val="single" w:sz="4" w:space="0" w:color="auto"/>
              <w:bottom w:val="single" w:sz="4" w:space="0" w:color="auto"/>
              <w:right w:val="single" w:sz="4" w:space="0" w:color="auto"/>
            </w:tcBorders>
          </w:tcPr>
          <w:p w14:paraId="09D8BAC9" w14:textId="2AFAB3FF"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62</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71F10AFB" w14:textId="7CF0FC8C"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Международный стандарт финансовой отчетности (IAS) 8 «Учетная политика, изменения в бухгалтерских оценках и ошибки»</w:t>
            </w:r>
            <w:r w:rsidR="003E37F2" w:rsidRPr="003E37F2">
              <w:rPr>
                <w:rFonts w:ascii="Times New Roman" w:eastAsia="Times New Roman" w:hAnsi="Times New Roman" w:cs="Times New Roman"/>
                <w:sz w:val="24"/>
                <w:szCs w:val="24"/>
                <w:lang w:eastAsia="ru-RU"/>
              </w:rPr>
              <w:t xml:space="preserve"> </w:t>
            </w:r>
            <w:r w:rsidR="003E37F2" w:rsidRPr="003E37F2">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3E37F2" w14:paraId="49B6A7E2" w14:textId="77777777" w:rsidTr="00E74FFE">
        <w:tc>
          <w:tcPr>
            <w:tcW w:w="576" w:type="dxa"/>
            <w:tcBorders>
              <w:top w:val="single" w:sz="4" w:space="0" w:color="auto"/>
              <w:left w:val="single" w:sz="4" w:space="0" w:color="auto"/>
              <w:bottom w:val="single" w:sz="4" w:space="0" w:color="auto"/>
              <w:right w:val="single" w:sz="4" w:space="0" w:color="auto"/>
            </w:tcBorders>
          </w:tcPr>
          <w:p w14:paraId="54DDCA42" w14:textId="6C9E8EEF"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63</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60E84547" w14:textId="35D25850"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Международный стандарт финансовой отчетности (IAS) 10 «События после отчетного периода»</w:t>
            </w:r>
            <w:r w:rsidR="003E37F2" w:rsidRPr="003E37F2">
              <w:rPr>
                <w:rFonts w:ascii="Times New Roman" w:eastAsia="Times New Roman" w:hAnsi="Times New Roman" w:cs="Times New Roman"/>
                <w:sz w:val="24"/>
                <w:szCs w:val="24"/>
                <w:lang w:eastAsia="ru-RU"/>
              </w:rPr>
              <w:t xml:space="preserve"> </w:t>
            </w:r>
            <w:r w:rsidR="003E37F2" w:rsidRPr="003E37F2">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3E37F2" w14:paraId="3D078939" w14:textId="77777777" w:rsidTr="00E74FFE">
        <w:tc>
          <w:tcPr>
            <w:tcW w:w="576" w:type="dxa"/>
            <w:tcBorders>
              <w:top w:val="single" w:sz="4" w:space="0" w:color="auto"/>
              <w:left w:val="single" w:sz="4" w:space="0" w:color="auto"/>
              <w:bottom w:val="single" w:sz="4" w:space="0" w:color="auto"/>
              <w:right w:val="single" w:sz="4" w:space="0" w:color="auto"/>
            </w:tcBorders>
          </w:tcPr>
          <w:p w14:paraId="6C547D78" w14:textId="3DA28EEB"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64</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7F5362F0" w14:textId="0516B763"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Международный стандарт финансовой отчетности (IAS) 24 «Раскрытие информации о связанных сторонах»</w:t>
            </w:r>
            <w:r w:rsidR="003E37F2" w:rsidRPr="003E37F2">
              <w:rPr>
                <w:rFonts w:ascii="Times New Roman" w:eastAsia="Times New Roman" w:hAnsi="Times New Roman" w:cs="Times New Roman"/>
                <w:sz w:val="24"/>
                <w:szCs w:val="24"/>
                <w:lang w:eastAsia="ru-RU"/>
              </w:rPr>
              <w:t xml:space="preserve"> </w:t>
            </w:r>
            <w:r w:rsidR="003E37F2" w:rsidRPr="003E37F2">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3E37F2" w14:paraId="50C3320C" w14:textId="77777777" w:rsidTr="00E74FFE">
        <w:tc>
          <w:tcPr>
            <w:tcW w:w="576" w:type="dxa"/>
            <w:tcBorders>
              <w:top w:val="single" w:sz="4" w:space="0" w:color="auto"/>
              <w:left w:val="single" w:sz="4" w:space="0" w:color="auto"/>
              <w:bottom w:val="single" w:sz="4" w:space="0" w:color="auto"/>
              <w:right w:val="single" w:sz="4" w:space="0" w:color="auto"/>
            </w:tcBorders>
          </w:tcPr>
          <w:p w14:paraId="3F50C33D" w14:textId="788D58E4"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65</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6528293F" w14:textId="63F6AF1D"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Международный стандарт финансовой отчетности (IAS) 27 «Отдельная финансовая отчетность»</w:t>
            </w:r>
            <w:r w:rsidR="003E37F2" w:rsidRPr="003E37F2">
              <w:rPr>
                <w:rFonts w:ascii="Times New Roman" w:eastAsia="Times New Roman" w:hAnsi="Times New Roman" w:cs="Times New Roman"/>
                <w:sz w:val="24"/>
                <w:szCs w:val="24"/>
                <w:lang w:eastAsia="ru-RU"/>
              </w:rPr>
              <w:t xml:space="preserve"> </w:t>
            </w:r>
            <w:r w:rsidR="003E37F2" w:rsidRPr="003E37F2">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3E37F2" w14:paraId="719E2A85" w14:textId="77777777" w:rsidTr="00E74FFE">
        <w:tc>
          <w:tcPr>
            <w:tcW w:w="576" w:type="dxa"/>
            <w:tcBorders>
              <w:top w:val="single" w:sz="4" w:space="0" w:color="auto"/>
              <w:left w:val="single" w:sz="4" w:space="0" w:color="auto"/>
              <w:bottom w:val="single" w:sz="4" w:space="0" w:color="auto"/>
              <w:right w:val="single" w:sz="4" w:space="0" w:color="auto"/>
            </w:tcBorders>
          </w:tcPr>
          <w:p w14:paraId="06F37A06" w14:textId="0CEEB569"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66</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6B63E03B" w14:textId="65090780"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Международный стандарт финансовой отчетности (IAS) 28 «Инвестиции в ассоциированные организации и совместные предприятия»</w:t>
            </w:r>
            <w:r w:rsidR="003E37F2" w:rsidRPr="003E37F2">
              <w:rPr>
                <w:rFonts w:ascii="Times New Roman" w:eastAsia="Times New Roman" w:hAnsi="Times New Roman" w:cs="Times New Roman"/>
                <w:sz w:val="24"/>
                <w:szCs w:val="24"/>
                <w:lang w:eastAsia="ru-RU"/>
              </w:rPr>
              <w:t xml:space="preserve"> </w:t>
            </w:r>
            <w:r w:rsidR="003E37F2" w:rsidRPr="003E37F2">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3E37F2" w14:paraId="299C3011" w14:textId="77777777" w:rsidTr="00E74FFE">
        <w:tc>
          <w:tcPr>
            <w:tcW w:w="576" w:type="dxa"/>
            <w:tcBorders>
              <w:top w:val="single" w:sz="4" w:space="0" w:color="auto"/>
              <w:left w:val="single" w:sz="4" w:space="0" w:color="auto"/>
              <w:bottom w:val="single" w:sz="4" w:space="0" w:color="auto"/>
              <w:right w:val="single" w:sz="4" w:space="0" w:color="auto"/>
            </w:tcBorders>
          </w:tcPr>
          <w:p w14:paraId="2DB6587A" w14:textId="4BB6D48F"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67</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5BD23084" w14:textId="4849F78C"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Международный стандарт финансовой отчетности (IAS) 33 «Прибыль на акцию»</w:t>
            </w:r>
            <w:r w:rsidR="003E37F2" w:rsidRPr="003E37F2">
              <w:rPr>
                <w:rFonts w:ascii="Times New Roman" w:eastAsia="Times New Roman" w:hAnsi="Times New Roman" w:cs="Times New Roman"/>
                <w:sz w:val="24"/>
                <w:szCs w:val="24"/>
                <w:lang w:eastAsia="ru-RU"/>
              </w:rPr>
              <w:t xml:space="preserve"> </w:t>
            </w:r>
            <w:r w:rsidR="003E37F2" w:rsidRPr="003E37F2">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3E37F2" w14:paraId="7F158016" w14:textId="77777777" w:rsidTr="00E74FFE">
        <w:tc>
          <w:tcPr>
            <w:tcW w:w="576" w:type="dxa"/>
            <w:tcBorders>
              <w:top w:val="single" w:sz="4" w:space="0" w:color="auto"/>
              <w:left w:val="single" w:sz="4" w:space="0" w:color="auto"/>
              <w:bottom w:val="single" w:sz="4" w:space="0" w:color="auto"/>
              <w:right w:val="single" w:sz="4" w:space="0" w:color="auto"/>
            </w:tcBorders>
          </w:tcPr>
          <w:p w14:paraId="3B1C3BE9" w14:textId="1447AAA7"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68</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67ECB62B" w14:textId="65F9640B"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Международный стандарт финансовой отчетности (IAS) 34 «Промежуточная финансовая отчетность»</w:t>
            </w:r>
            <w:r w:rsidR="003E37F2" w:rsidRPr="003E37F2">
              <w:rPr>
                <w:rFonts w:ascii="Times New Roman" w:eastAsia="Times New Roman" w:hAnsi="Times New Roman" w:cs="Times New Roman"/>
                <w:sz w:val="24"/>
                <w:szCs w:val="24"/>
                <w:lang w:eastAsia="ru-RU"/>
              </w:rPr>
              <w:t xml:space="preserve"> </w:t>
            </w:r>
            <w:r w:rsidR="003E37F2" w:rsidRPr="003E37F2">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3E37F2" w14:paraId="009B6382" w14:textId="77777777" w:rsidTr="00E74FFE">
        <w:tc>
          <w:tcPr>
            <w:tcW w:w="576" w:type="dxa"/>
            <w:tcBorders>
              <w:top w:val="single" w:sz="4" w:space="0" w:color="auto"/>
              <w:left w:val="single" w:sz="4" w:space="0" w:color="auto"/>
              <w:bottom w:val="single" w:sz="4" w:space="0" w:color="auto"/>
              <w:right w:val="single" w:sz="4" w:space="0" w:color="auto"/>
            </w:tcBorders>
          </w:tcPr>
          <w:p w14:paraId="563165E7" w14:textId="65B3D460"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69</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76DFBE7B" w14:textId="52C76231"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Международный стандарт финансовой отчетности (IFRS) 1 «Первое применение Международных стандартов финансовой отчетности»</w:t>
            </w:r>
            <w:r w:rsidR="003E37F2" w:rsidRPr="003E37F2">
              <w:rPr>
                <w:rFonts w:ascii="Times New Roman" w:eastAsia="Times New Roman" w:hAnsi="Times New Roman" w:cs="Times New Roman"/>
                <w:sz w:val="24"/>
                <w:szCs w:val="24"/>
                <w:lang w:eastAsia="ru-RU"/>
              </w:rPr>
              <w:t xml:space="preserve"> </w:t>
            </w:r>
            <w:r w:rsidR="003E37F2" w:rsidRPr="003E37F2">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3E37F2" w14:paraId="49BED358" w14:textId="77777777" w:rsidTr="00E74FFE">
        <w:tc>
          <w:tcPr>
            <w:tcW w:w="576" w:type="dxa"/>
            <w:tcBorders>
              <w:top w:val="single" w:sz="4" w:space="0" w:color="auto"/>
              <w:left w:val="single" w:sz="4" w:space="0" w:color="auto"/>
              <w:bottom w:val="single" w:sz="4" w:space="0" w:color="auto"/>
              <w:right w:val="single" w:sz="4" w:space="0" w:color="auto"/>
            </w:tcBorders>
          </w:tcPr>
          <w:p w14:paraId="06DB871C" w14:textId="0FEF3AF4"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70</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64451837" w14:textId="38D8D7BA"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Международный стандарт финансовой отчетности (IFRS) 3 «Объединения бизнесов»</w:t>
            </w:r>
            <w:r w:rsidR="003E37F2" w:rsidRPr="003E37F2">
              <w:rPr>
                <w:rFonts w:ascii="Times New Roman" w:eastAsia="Times New Roman" w:hAnsi="Times New Roman" w:cs="Times New Roman"/>
                <w:sz w:val="24"/>
                <w:szCs w:val="24"/>
                <w:lang w:eastAsia="ru-RU"/>
              </w:rPr>
              <w:t xml:space="preserve"> </w:t>
            </w:r>
            <w:r w:rsidR="003E37F2" w:rsidRPr="003E37F2">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3E37F2" w14:paraId="0466FFD6" w14:textId="77777777" w:rsidTr="00E74FFE">
        <w:tc>
          <w:tcPr>
            <w:tcW w:w="576" w:type="dxa"/>
            <w:tcBorders>
              <w:top w:val="single" w:sz="4" w:space="0" w:color="auto"/>
              <w:left w:val="single" w:sz="4" w:space="0" w:color="auto"/>
              <w:bottom w:val="single" w:sz="4" w:space="0" w:color="auto"/>
              <w:right w:val="single" w:sz="4" w:space="0" w:color="auto"/>
            </w:tcBorders>
          </w:tcPr>
          <w:p w14:paraId="1F26CF4D" w14:textId="4355E440"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71</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38BEA259" w14:textId="7E7F2895"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Международный стандарт финансовой отчетности (IFRS) 5 «Внеоборотные активы, предназначенные для продажи, и прекращенная деятельность»</w:t>
            </w:r>
            <w:r w:rsidR="003E37F2" w:rsidRPr="003E37F2">
              <w:rPr>
                <w:rFonts w:ascii="Times New Roman" w:eastAsia="Times New Roman" w:hAnsi="Times New Roman" w:cs="Times New Roman"/>
                <w:sz w:val="24"/>
                <w:szCs w:val="24"/>
                <w:lang w:eastAsia="ru-RU"/>
              </w:rPr>
              <w:t xml:space="preserve"> </w:t>
            </w:r>
            <w:r w:rsidR="003E37F2" w:rsidRPr="003E37F2">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3E37F2" w14:paraId="5E1CF082" w14:textId="77777777" w:rsidTr="00E74FFE">
        <w:tc>
          <w:tcPr>
            <w:tcW w:w="576" w:type="dxa"/>
            <w:tcBorders>
              <w:top w:val="single" w:sz="4" w:space="0" w:color="auto"/>
              <w:left w:val="single" w:sz="4" w:space="0" w:color="auto"/>
              <w:bottom w:val="single" w:sz="4" w:space="0" w:color="auto"/>
              <w:right w:val="single" w:sz="4" w:space="0" w:color="auto"/>
            </w:tcBorders>
          </w:tcPr>
          <w:p w14:paraId="199359F6" w14:textId="18C21D08"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72</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7E715D80" w14:textId="20488725"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Международный стандарт финансовой отчетности (IFRS) 8 «Операционные сегменты»</w:t>
            </w:r>
            <w:r w:rsidR="003E37F2" w:rsidRPr="003E37F2">
              <w:rPr>
                <w:rFonts w:ascii="Times New Roman" w:eastAsia="Times New Roman" w:hAnsi="Times New Roman" w:cs="Times New Roman"/>
                <w:sz w:val="24"/>
                <w:szCs w:val="24"/>
                <w:lang w:eastAsia="ru-RU"/>
              </w:rPr>
              <w:t xml:space="preserve"> </w:t>
            </w:r>
            <w:r w:rsidR="003E37F2" w:rsidRPr="003E37F2">
              <w:rPr>
                <w:rFonts w:ascii="Times New Roman" w:eastAsia="Times New Roman" w:hAnsi="Times New Roman" w:cs="Times New Roman"/>
                <w:bCs/>
                <w:sz w:val="24"/>
                <w:szCs w:val="24"/>
              </w:rPr>
              <w:t xml:space="preserve">(введен в действие на территории Российской Федерации Приказом </w:t>
            </w:r>
            <w:r w:rsidR="003E37F2" w:rsidRPr="003E37F2">
              <w:rPr>
                <w:rFonts w:ascii="Times New Roman" w:eastAsia="Times New Roman" w:hAnsi="Times New Roman" w:cs="Times New Roman"/>
                <w:bCs/>
                <w:sz w:val="24"/>
                <w:szCs w:val="24"/>
              </w:rPr>
              <w:lastRenderedPageBreak/>
              <w:t>Минфина России от 28.12.2015 №217н)</w:t>
            </w:r>
          </w:p>
        </w:tc>
      </w:tr>
      <w:tr w:rsidR="00BC637F" w:rsidRPr="003E37F2" w14:paraId="165A1792" w14:textId="77777777" w:rsidTr="00E74FFE">
        <w:tc>
          <w:tcPr>
            <w:tcW w:w="576" w:type="dxa"/>
            <w:tcBorders>
              <w:top w:val="single" w:sz="4" w:space="0" w:color="auto"/>
              <w:left w:val="single" w:sz="4" w:space="0" w:color="auto"/>
              <w:bottom w:val="single" w:sz="4" w:space="0" w:color="auto"/>
              <w:right w:val="single" w:sz="4" w:space="0" w:color="auto"/>
            </w:tcBorders>
          </w:tcPr>
          <w:p w14:paraId="1C75BB53" w14:textId="3706EC3F"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lastRenderedPageBreak/>
              <w:t>73</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1743928E" w14:textId="576923B8"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Международный стандарт финансовой отчетности (IFRS) 10 «Консолидированная финансовая отчетность»</w:t>
            </w:r>
            <w:r w:rsidR="003E37F2" w:rsidRPr="003E37F2">
              <w:rPr>
                <w:rFonts w:ascii="Times New Roman" w:eastAsia="Times New Roman" w:hAnsi="Times New Roman" w:cs="Times New Roman"/>
                <w:sz w:val="24"/>
                <w:szCs w:val="24"/>
                <w:lang w:eastAsia="ru-RU"/>
              </w:rPr>
              <w:t xml:space="preserve"> </w:t>
            </w:r>
            <w:r w:rsidR="003E37F2" w:rsidRPr="003E37F2">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3E37F2" w14:paraId="551F816E" w14:textId="77777777" w:rsidTr="00E74FFE">
        <w:tc>
          <w:tcPr>
            <w:tcW w:w="576" w:type="dxa"/>
            <w:tcBorders>
              <w:top w:val="single" w:sz="4" w:space="0" w:color="auto"/>
              <w:left w:val="single" w:sz="4" w:space="0" w:color="auto"/>
              <w:bottom w:val="single" w:sz="4" w:space="0" w:color="auto"/>
              <w:right w:val="single" w:sz="4" w:space="0" w:color="auto"/>
            </w:tcBorders>
          </w:tcPr>
          <w:p w14:paraId="77DA91F1" w14:textId="507B18F9"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74</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1947088B" w14:textId="213BB066"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Международный стандарт финансовой отчетности (IFRS) 11 «Совместное предпринимательство»</w:t>
            </w:r>
            <w:r w:rsidR="003E37F2" w:rsidRPr="003E37F2">
              <w:rPr>
                <w:rFonts w:ascii="Times New Roman" w:eastAsia="Times New Roman" w:hAnsi="Times New Roman" w:cs="Times New Roman"/>
                <w:sz w:val="24"/>
                <w:szCs w:val="24"/>
                <w:lang w:eastAsia="ru-RU"/>
              </w:rPr>
              <w:t xml:space="preserve"> </w:t>
            </w:r>
            <w:r w:rsidR="003E37F2" w:rsidRPr="003E37F2">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3E37F2" w14:paraId="270BACE7" w14:textId="77777777" w:rsidTr="00E74FFE">
        <w:tc>
          <w:tcPr>
            <w:tcW w:w="576" w:type="dxa"/>
            <w:tcBorders>
              <w:top w:val="single" w:sz="4" w:space="0" w:color="auto"/>
              <w:left w:val="single" w:sz="4" w:space="0" w:color="auto"/>
              <w:bottom w:val="single" w:sz="4" w:space="0" w:color="auto"/>
              <w:right w:val="single" w:sz="4" w:space="0" w:color="auto"/>
            </w:tcBorders>
          </w:tcPr>
          <w:p w14:paraId="6A1E00B5" w14:textId="6AF8BBCE"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75</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34B536FF" w14:textId="6B2393EC" w:rsidR="00BC637F" w:rsidRPr="003E37F2"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Международный стандарт финансовой отчетности (IFRS) 12 «Раскрытие информации об участии в других организациях»</w:t>
            </w:r>
            <w:r w:rsidR="003E37F2" w:rsidRPr="003E37F2">
              <w:rPr>
                <w:rFonts w:ascii="Times New Roman" w:eastAsia="Times New Roman" w:hAnsi="Times New Roman" w:cs="Times New Roman"/>
                <w:sz w:val="24"/>
                <w:szCs w:val="24"/>
                <w:lang w:eastAsia="ru-RU"/>
              </w:rPr>
              <w:t xml:space="preserve"> </w:t>
            </w:r>
            <w:r w:rsidR="003E37F2" w:rsidRPr="003E37F2">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DB326E" w14:paraId="210FECF6" w14:textId="77777777" w:rsidTr="00E74FFE">
        <w:tc>
          <w:tcPr>
            <w:tcW w:w="576" w:type="dxa"/>
            <w:tcBorders>
              <w:top w:val="single" w:sz="4" w:space="0" w:color="auto"/>
              <w:left w:val="single" w:sz="4" w:space="0" w:color="auto"/>
              <w:bottom w:val="single" w:sz="4" w:space="0" w:color="auto"/>
              <w:right w:val="single" w:sz="4" w:space="0" w:color="auto"/>
            </w:tcBorders>
          </w:tcPr>
          <w:p w14:paraId="61CACFC2" w14:textId="23E839E0" w:rsidR="00BC637F" w:rsidRPr="003E37F2" w:rsidRDefault="007E236E"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76</w:t>
            </w:r>
          </w:p>
        </w:tc>
        <w:tc>
          <w:tcPr>
            <w:tcW w:w="8995" w:type="dxa"/>
            <w:tcBorders>
              <w:top w:val="single" w:sz="4" w:space="0" w:color="auto"/>
              <w:left w:val="single" w:sz="4" w:space="0" w:color="auto"/>
              <w:bottom w:val="single" w:sz="4" w:space="0" w:color="auto"/>
              <w:right w:val="single" w:sz="4" w:space="0" w:color="auto"/>
            </w:tcBorders>
            <w:shd w:val="clear" w:color="auto" w:fill="auto"/>
          </w:tcPr>
          <w:p w14:paraId="05F4F2B6" w14:textId="01A44D20" w:rsidR="00BC637F" w:rsidRPr="00322DDA" w:rsidRDefault="00BC637F" w:rsidP="00322DDA">
            <w:pPr>
              <w:tabs>
                <w:tab w:val="left" w:pos="8555"/>
              </w:tabs>
              <w:spacing w:after="0" w:line="240" w:lineRule="auto"/>
              <w:rPr>
                <w:rFonts w:ascii="Times New Roman" w:eastAsia="Times New Roman" w:hAnsi="Times New Roman" w:cs="Times New Roman"/>
                <w:sz w:val="24"/>
                <w:szCs w:val="24"/>
                <w:lang w:eastAsia="ru-RU"/>
              </w:rPr>
            </w:pPr>
            <w:r w:rsidRPr="003E37F2">
              <w:rPr>
                <w:rFonts w:ascii="Times New Roman" w:eastAsia="Times New Roman" w:hAnsi="Times New Roman" w:cs="Times New Roman"/>
                <w:sz w:val="24"/>
                <w:szCs w:val="24"/>
                <w:lang w:eastAsia="ru-RU"/>
              </w:rPr>
              <w:t>Международный стандарт финансовой отчетности (IFRS) 13 «Оценка справедливой стоимости»</w:t>
            </w:r>
            <w:r w:rsidR="003E37F2" w:rsidRPr="003E37F2">
              <w:rPr>
                <w:rFonts w:ascii="Times New Roman" w:eastAsia="Times New Roman" w:hAnsi="Times New Roman" w:cs="Times New Roman"/>
                <w:sz w:val="24"/>
                <w:szCs w:val="24"/>
                <w:lang w:eastAsia="ru-RU"/>
              </w:rPr>
              <w:t xml:space="preserve"> </w:t>
            </w:r>
            <w:r w:rsidR="003E37F2" w:rsidRPr="003E37F2">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BC637F" w:rsidRPr="0068430D" w14:paraId="0A4D8374" w14:textId="77777777" w:rsidTr="00E74FFE">
        <w:tc>
          <w:tcPr>
            <w:tcW w:w="576" w:type="dxa"/>
          </w:tcPr>
          <w:p w14:paraId="262EDAD1" w14:textId="77777777" w:rsidR="00BC637F" w:rsidRPr="0068430D" w:rsidRDefault="00BC637F" w:rsidP="00617004">
            <w:pPr>
              <w:pStyle w:val="1"/>
              <w:spacing w:before="0"/>
              <w:rPr>
                <w:rFonts w:ascii="Times New Roman" w:hAnsi="Times New Roman" w:cs="Times New Roman"/>
                <w:color w:val="auto"/>
              </w:rPr>
            </w:pPr>
          </w:p>
        </w:tc>
        <w:bookmarkEnd w:id="1"/>
        <w:tc>
          <w:tcPr>
            <w:tcW w:w="8995" w:type="dxa"/>
            <w:shd w:val="clear" w:color="auto" w:fill="auto"/>
          </w:tcPr>
          <w:p w14:paraId="34F085E5" w14:textId="3C911DBE" w:rsidR="00BC637F" w:rsidRPr="0068430D" w:rsidRDefault="00BC637F" w:rsidP="00617004">
            <w:pPr>
              <w:pStyle w:val="1"/>
              <w:spacing w:before="0"/>
              <w:rPr>
                <w:rFonts w:ascii="Times New Roman" w:eastAsia="Times New Roman" w:hAnsi="Times New Roman" w:cs="Times New Roman"/>
                <w:color w:val="auto"/>
                <w:sz w:val="24"/>
                <w:szCs w:val="24"/>
                <w:lang w:eastAsia="ru-RU"/>
              </w:rPr>
            </w:pPr>
            <w:r w:rsidRPr="0068430D">
              <w:rPr>
                <w:rFonts w:ascii="Times New Roman" w:hAnsi="Times New Roman" w:cs="Times New Roman"/>
                <w:color w:val="auto"/>
              </w:rPr>
              <w:t>Раздел 3. Особенности формирования бухгалтерской (финансовой) отчетности организаций финансового рынка</w:t>
            </w:r>
          </w:p>
        </w:tc>
      </w:tr>
      <w:tr w:rsidR="00BC637F" w:rsidRPr="00DB326E" w14:paraId="0BB112D7" w14:textId="77777777" w:rsidTr="00E74FFE">
        <w:tc>
          <w:tcPr>
            <w:tcW w:w="576" w:type="dxa"/>
          </w:tcPr>
          <w:p w14:paraId="6C62D1D3" w14:textId="684E9869" w:rsidR="00BC637F" w:rsidRPr="00DB326E" w:rsidRDefault="007E236E" w:rsidP="00DB3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p>
        </w:tc>
        <w:tc>
          <w:tcPr>
            <w:tcW w:w="8995" w:type="dxa"/>
            <w:shd w:val="clear" w:color="auto" w:fill="auto"/>
          </w:tcPr>
          <w:p w14:paraId="73B1EBD4" w14:textId="6CAC6BAE" w:rsidR="00BC637F" w:rsidRPr="00DB326E" w:rsidRDefault="00BC637F" w:rsidP="00DB326E">
            <w:pPr>
              <w:spacing w:after="0" w:line="240" w:lineRule="auto"/>
              <w:jc w:val="both"/>
              <w:rPr>
                <w:rFonts w:ascii="Times New Roman" w:hAnsi="Times New Roman" w:cs="Times New Roman"/>
                <w:b/>
                <w:sz w:val="24"/>
                <w:szCs w:val="24"/>
              </w:rPr>
            </w:pPr>
            <w:r w:rsidRPr="00DB326E">
              <w:rPr>
                <w:rFonts w:ascii="Times New Roman" w:hAnsi="Times New Roman" w:cs="Times New Roman"/>
                <w:sz w:val="24"/>
                <w:szCs w:val="24"/>
              </w:rPr>
              <w:t>Положе</w:t>
            </w:r>
            <w:r>
              <w:rPr>
                <w:rFonts w:ascii="Times New Roman" w:hAnsi="Times New Roman" w:cs="Times New Roman"/>
                <w:sz w:val="24"/>
                <w:szCs w:val="24"/>
              </w:rPr>
              <w:t>ние Банка России от 28.12.2015 №</w:t>
            </w:r>
            <w:r w:rsidR="007E236E">
              <w:rPr>
                <w:rFonts w:ascii="Times New Roman" w:hAnsi="Times New Roman" w:cs="Times New Roman"/>
                <w:sz w:val="24"/>
                <w:szCs w:val="24"/>
              </w:rPr>
              <w:t xml:space="preserve"> </w:t>
            </w:r>
            <w:r w:rsidRPr="00DB326E">
              <w:rPr>
                <w:rFonts w:ascii="Times New Roman" w:hAnsi="Times New Roman" w:cs="Times New Roman"/>
                <w:sz w:val="24"/>
                <w:szCs w:val="24"/>
              </w:rPr>
              <w:t>526-П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w:t>
            </w:r>
          </w:p>
        </w:tc>
      </w:tr>
      <w:tr w:rsidR="00BC637F" w:rsidRPr="00DB326E" w14:paraId="79A23E14" w14:textId="77777777" w:rsidTr="00E74FFE">
        <w:tc>
          <w:tcPr>
            <w:tcW w:w="576" w:type="dxa"/>
          </w:tcPr>
          <w:p w14:paraId="1704DEF2" w14:textId="3E81A194" w:rsidR="00BC637F" w:rsidRPr="00DB326E" w:rsidRDefault="007E236E" w:rsidP="00322D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8995" w:type="dxa"/>
            <w:shd w:val="clear" w:color="auto" w:fill="auto"/>
          </w:tcPr>
          <w:p w14:paraId="232C6819" w14:textId="42F5F7FB" w:rsidR="00BC637F" w:rsidRPr="00DB326E" w:rsidRDefault="00BC637F" w:rsidP="00322DDA">
            <w:pPr>
              <w:spacing w:after="0" w:line="240" w:lineRule="auto"/>
              <w:jc w:val="both"/>
              <w:rPr>
                <w:rFonts w:ascii="Times New Roman" w:hAnsi="Times New Roman" w:cs="Times New Roman"/>
                <w:b/>
                <w:sz w:val="24"/>
                <w:szCs w:val="24"/>
              </w:rPr>
            </w:pPr>
            <w:r w:rsidRPr="00DB326E">
              <w:rPr>
                <w:rFonts w:ascii="Times New Roman" w:hAnsi="Times New Roman" w:cs="Times New Roman"/>
                <w:sz w:val="24"/>
                <w:szCs w:val="24"/>
              </w:rPr>
              <w:t>Положен</w:t>
            </w:r>
            <w:r w:rsidR="007E236E">
              <w:rPr>
                <w:rFonts w:ascii="Times New Roman" w:hAnsi="Times New Roman" w:cs="Times New Roman"/>
                <w:sz w:val="24"/>
                <w:szCs w:val="24"/>
              </w:rPr>
              <w:t xml:space="preserve">ие Банка России от 04.09.2015 № </w:t>
            </w:r>
            <w:r w:rsidRPr="00DB326E">
              <w:rPr>
                <w:rFonts w:ascii="Times New Roman" w:hAnsi="Times New Roman" w:cs="Times New Roman"/>
                <w:sz w:val="24"/>
                <w:szCs w:val="24"/>
              </w:rPr>
              <w:t>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tc>
      </w:tr>
      <w:tr w:rsidR="00BC637F" w:rsidRPr="00DB326E" w14:paraId="560E8B16" w14:textId="77777777" w:rsidTr="00E74FFE">
        <w:tc>
          <w:tcPr>
            <w:tcW w:w="576" w:type="dxa"/>
          </w:tcPr>
          <w:p w14:paraId="0F729E0B" w14:textId="6C6AEF87" w:rsidR="00BC637F" w:rsidRPr="00DB326E" w:rsidRDefault="007E236E" w:rsidP="00DB3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p>
        </w:tc>
        <w:tc>
          <w:tcPr>
            <w:tcW w:w="8995" w:type="dxa"/>
            <w:shd w:val="clear" w:color="auto" w:fill="auto"/>
          </w:tcPr>
          <w:p w14:paraId="60346B8B" w14:textId="2F1A8D8A" w:rsidR="00BC637F" w:rsidRPr="00DB326E" w:rsidRDefault="00BC637F" w:rsidP="003E37F2">
            <w:pPr>
              <w:spacing w:after="0" w:line="240" w:lineRule="auto"/>
              <w:jc w:val="both"/>
              <w:rPr>
                <w:rFonts w:ascii="Times New Roman" w:hAnsi="Times New Roman" w:cs="Times New Roman"/>
                <w:b/>
                <w:sz w:val="24"/>
                <w:szCs w:val="24"/>
              </w:rPr>
            </w:pPr>
            <w:r w:rsidRPr="00DB326E">
              <w:rPr>
                <w:rFonts w:ascii="Times New Roman" w:hAnsi="Times New Roman" w:cs="Times New Roman"/>
                <w:sz w:val="24"/>
                <w:szCs w:val="24"/>
              </w:rPr>
              <w:t>Положение о правилах формирования страховых резервов по страхованию иному, чем страхование жизни</w:t>
            </w:r>
            <w:r w:rsidR="007E236E">
              <w:rPr>
                <w:rFonts w:ascii="Times New Roman" w:hAnsi="Times New Roman" w:cs="Times New Roman"/>
                <w:sz w:val="24"/>
                <w:szCs w:val="24"/>
              </w:rPr>
              <w:t xml:space="preserve"> (утверждено </w:t>
            </w:r>
            <w:r w:rsidR="003E37F2">
              <w:rPr>
                <w:rFonts w:ascii="Times New Roman" w:hAnsi="Times New Roman" w:cs="Times New Roman"/>
                <w:sz w:val="24"/>
                <w:szCs w:val="24"/>
              </w:rPr>
              <w:t>Банком России</w:t>
            </w:r>
            <w:r w:rsidR="007E236E">
              <w:rPr>
                <w:rFonts w:ascii="Times New Roman" w:hAnsi="Times New Roman" w:cs="Times New Roman"/>
                <w:sz w:val="24"/>
                <w:szCs w:val="24"/>
              </w:rPr>
              <w:t xml:space="preserve"> 16.11.2016 № </w:t>
            </w:r>
            <w:r w:rsidRPr="00DB326E">
              <w:rPr>
                <w:rFonts w:ascii="Times New Roman" w:hAnsi="Times New Roman" w:cs="Times New Roman"/>
                <w:sz w:val="24"/>
                <w:szCs w:val="24"/>
              </w:rPr>
              <w:t>558-П)</w:t>
            </w:r>
          </w:p>
        </w:tc>
      </w:tr>
      <w:tr w:rsidR="00BC637F" w:rsidRPr="00DB326E" w14:paraId="5BFA0ED6" w14:textId="77777777" w:rsidTr="00E74FFE">
        <w:tc>
          <w:tcPr>
            <w:tcW w:w="576" w:type="dxa"/>
          </w:tcPr>
          <w:p w14:paraId="28488B87" w14:textId="6208675D" w:rsidR="00BC637F" w:rsidRPr="00DB326E" w:rsidRDefault="007E236E" w:rsidP="00DB3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8995" w:type="dxa"/>
            <w:shd w:val="clear" w:color="auto" w:fill="auto"/>
          </w:tcPr>
          <w:p w14:paraId="05D1C833" w14:textId="060272D9" w:rsidR="00BC637F" w:rsidRPr="00DB326E" w:rsidRDefault="00BC637F" w:rsidP="003E37F2">
            <w:pPr>
              <w:spacing w:after="0" w:line="240" w:lineRule="auto"/>
              <w:jc w:val="both"/>
              <w:rPr>
                <w:rFonts w:ascii="Times New Roman" w:hAnsi="Times New Roman" w:cs="Times New Roman"/>
                <w:b/>
                <w:sz w:val="24"/>
                <w:szCs w:val="24"/>
              </w:rPr>
            </w:pPr>
            <w:r w:rsidRPr="00DB326E">
              <w:rPr>
                <w:rFonts w:ascii="Times New Roman" w:hAnsi="Times New Roman" w:cs="Times New Roman"/>
                <w:sz w:val="24"/>
                <w:szCs w:val="24"/>
              </w:rPr>
              <w:t>Положение о Плане счетов бухгалтерского учета для кредитных организаций и порядке его применения (утвер</w:t>
            </w:r>
            <w:r>
              <w:rPr>
                <w:rFonts w:ascii="Times New Roman" w:hAnsi="Times New Roman" w:cs="Times New Roman"/>
                <w:sz w:val="24"/>
                <w:szCs w:val="24"/>
              </w:rPr>
              <w:t xml:space="preserve">ждено </w:t>
            </w:r>
            <w:r w:rsidR="003E37F2">
              <w:rPr>
                <w:rFonts w:ascii="Times New Roman" w:hAnsi="Times New Roman" w:cs="Times New Roman"/>
                <w:sz w:val="24"/>
                <w:szCs w:val="24"/>
              </w:rPr>
              <w:t xml:space="preserve">Банком России </w:t>
            </w:r>
            <w:r>
              <w:rPr>
                <w:rFonts w:ascii="Times New Roman" w:hAnsi="Times New Roman" w:cs="Times New Roman"/>
                <w:sz w:val="24"/>
                <w:szCs w:val="24"/>
              </w:rPr>
              <w:t>27</w:t>
            </w:r>
            <w:r w:rsidR="003E37F2">
              <w:rPr>
                <w:rFonts w:ascii="Times New Roman" w:hAnsi="Times New Roman" w:cs="Times New Roman"/>
                <w:sz w:val="24"/>
                <w:szCs w:val="24"/>
              </w:rPr>
              <w:t>.02.</w:t>
            </w:r>
            <w:r>
              <w:rPr>
                <w:rFonts w:ascii="Times New Roman" w:hAnsi="Times New Roman" w:cs="Times New Roman"/>
                <w:sz w:val="24"/>
                <w:szCs w:val="24"/>
              </w:rPr>
              <w:t>2017 №</w:t>
            </w:r>
            <w:r w:rsidRPr="00DB326E">
              <w:rPr>
                <w:rFonts w:ascii="Times New Roman" w:hAnsi="Times New Roman" w:cs="Times New Roman"/>
                <w:sz w:val="24"/>
                <w:szCs w:val="24"/>
              </w:rPr>
              <w:t xml:space="preserve"> 579-П)</w:t>
            </w:r>
          </w:p>
        </w:tc>
      </w:tr>
      <w:tr w:rsidR="00BC637F" w:rsidRPr="00DB326E" w14:paraId="6F543102" w14:textId="77777777" w:rsidTr="00E74FFE">
        <w:tc>
          <w:tcPr>
            <w:tcW w:w="576" w:type="dxa"/>
          </w:tcPr>
          <w:p w14:paraId="417D50C5" w14:textId="11885268" w:rsidR="00BC637F" w:rsidRPr="00DB326E" w:rsidRDefault="007E236E" w:rsidP="00DB3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p>
        </w:tc>
        <w:tc>
          <w:tcPr>
            <w:tcW w:w="8995" w:type="dxa"/>
            <w:shd w:val="clear" w:color="auto" w:fill="auto"/>
          </w:tcPr>
          <w:p w14:paraId="23181E6E" w14:textId="021D84D3" w:rsidR="00BC637F" w:rsidRPr="00DB326E" w:rsidRDefault="00BC637F" w:rsidP="00DB326E">
            <w:pPr>
              <w:spacing w:after="0" w:line="240" w:lineRule="auto"/>
              <w:jc w:val="both"/>
              <w:rPr>
                <w:rFonts w:ascii="Times New Roman" w:hAnsi="Times New Roman" w:cs="Times New Roman"/>
                <w:b/>
                <w:sz w:val="24"/>
                <w:szCs w:val="24"/>
              </w:rPr>
            </w:pPr>
            <w:r w:rsidRPr="00DB326E">
              <w:rPr>
                <w:rFonts w:ascii="Times New Roman" w:hAnsi="Times New Roman" w:cs="Times New Roman"/>
                <w:sz w:val="24"/>
                <w:szCs w:val="24"/>
              </w:rPr>
              <w:t>Указания Банка России от 04.09.2013 № 3054-У «О порядке составления кредитными организациями годовой бухгалтерской (финансовой) отчетности»</w:t>
            </w:r>
          </w:p>
        </w:tc>
      </w:tr>
      <w:tr w:rsidR="00BC637F" w:rsidRPr="00DB326E" w14:paraId="067549BB" w14:textId="77777777" w:rsidTr="00E74FFE">
        <w:tc>
          <w:tcPr>
            <w:tcW w:w="576" w:type="dxa"/>
          </w:tcPr>
          <w:p w14:paraId="60A4CD42" w14:textId="57187CF2" w:rsidR="00BC637F" w:rsidRPr="00DB326E" w:rsidRDefault="007E236E" w:rsidP="00322D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p>
        </w:tc>
        <w:tc>
          <w:tcPr>
            <w:tcW w:w="8995" w:type="dxa"/>
            <w:shd w:val="clear" w:color="auto" w:fill="auto"/>
          </w:tcPr>
          <w:p w14:paraId="0BE90BC5" w14:textId="72F43814" w:rsidR="00BC637F" w:rsidRPr="00DB326E" w:rsidRDefault="00BC637F" w:rsidP="00322DDA">
            <w:pPr>
              <w:spacing w:after="0" w:line="240" w:lineRule="auto"/>
              <w:jc w:val="both"/>
              <w:rPr>
                <w:rFonts w:ascii="Times New Roman" w:hAnsi="Times New Roman" w:cs="Times New Roman"/>
                <w:b/>
                <w:sz w:val="24"/>
                <w:szCs w:val="24"/>
              </w:rPr>
            </w:pPr>
            <w:r w:rsidRPr="00DB326E">
              <w:rPr>
                <w:rFonts w:ascii="Times New Roman" w:hAnsi="Times New Roman" w:cs="Times New Roman"/>
                <w:sz w:val="24"/>
                <w:szCs w:val="24"/>
              </w:rPr>
              <w:t xml:space="preserve">Указание Банка России от 02.03.2015 </w:t>
            </w:r>
            <w:r>
              <w:rPr>
                <w:rFonts w:ascii="Times New Roman" w:hAnsi="Times New Roman" w:cs="Times New Roman"/>
                <w:sz w:val="24"/>
                <w:szCs w:val="24"/>
              </w:rPr>
              <w:t>№</w:t>
            </w:r>
            <w:r w:rsidR="007E236E">
              <w:rPr>
                <w:rFonts w:ascii="Times New Roman" w:hAnsi="Times New Roman" w:cs="Times New Roman"/>
                <w:sz w:val="24"/>
                <w:szCs w:val="24"/>
              </w:rPr>
              <w:t xml:space="preserve"> </w:t>
            </w:r>
            <w:r w:rsidRPr="00DB326E">
              <w:rPr>
                <w:rFonts w:ascii="Times New Roman" w:hAnsi="Times New Roman" w:cs="Times New Roman"/>
                <w:sz w:val="24"/>
                <w:szCs w:val="24"/>
              </w:rPr>
              <w:t>3580-У «О представлении кредитными организациями финансовой отчетности»</w:t>
            </w:r>
          </w:p>
        </w:tc>
      </w:tr>
      <w:tr w:rsidR="00BC637F" w:rsidRPr="00DB326E" w14:paraId="225C4AB6" w14:textId="77777777" w:rsidTr="00E74FFE">
        <w:tc>
          <w:tcPr>
            <w:tcW w:w="576" w:type="dxa"/>
          </w:tcPr>
          <w:p w14:paraId="57200936" w14:textId="7C19299E" w:rsidR="00BC637F" w:rsidRPr="00DB326E" w:rsidRDefault="007E236E" w:rsidP="00322D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p>
        </w:tc>
        <w:tc>
          <w:tcPr>
            <w:tcW w:w="8995" w:type="dxa"/>
            <w:shd w:val="clear" w:color="auto" w:fill="auto"/>
          </w:tcPr>
          <w:p w14:paraId="5C9A3125" w14:textId="1ED94E39" w:rsidR="00BC637F" w:rsidRPr="00DB326E" w:rsidRDefault="00BC637F" w:rsidP="00322DDA">
            <w:pPr>
              <w:spacing w:after="0" w:line="240" w:lineRule="auto"/>
              <w:jc w:val="both"/>
              <w:rPr>
                <w:rFonts w:ascii="Times New Roman" w:hAnsi="Times New Roman" w:cs="Times New Roman"/>
                <w:b/>
                <w:sz w:val="24"/>
                <w:szCs w:val="24"/>
              </w:rPr>
            </w:pPr>
            <w:r w:rsidRPr="00DB326E">
              <w:rPr>
                <w:rFonts w:ascii="Times New Roman" w:hAnsi="Times New Roman" w:cs="Times New Roman"/>
                <w:sz w:val="24"/>
                <w:szCs w:val="24"/>
              </w:rPr>
              <w:t xml:space="preserve">Указание Банка России от 24.11.2016 </w:t>
            </w:r>
            <w:r>
              <w:rPr>
                <w:rFonts w:ascii="Times New Roman" w:hAnsi="Times New Roman" w:cs="Times New Roman"/>
                <w:sz w:val="24"/>
                <w:szCs w:val="24"/>
              </w:rPr>
              <w:t>№</w:t>
            </w:r>
            <w:r w:rsidR="007E236E">
              <w:rPr>
                <w:rFonts w:ascii="Times New Roman" w:hAnsi="Times New Roman" w:cs="Times New Roman"/>
                <w:sz w:val="24"/>
                <w:szCs w:val="24"/>
              </w:rPr>
              <w:t xml:space="preserve"> </w:t>
            </w:r>
            <w:r w:rsidRPr="00DB326E">
              <w:rPr>
                <w:rFonts w:ascii="Times New Roman" w:hAnsi="Times New Roman" w:cs="Times New Roman"/>
                <w:sz w:val="24"/>
                <w:szCs w:val="24"/>
              </w:rPr>
              <w:t>4212-У «О перечне, формах и порядке составления и представления форм отчетности кредитных организаций в Центральный банк Российской Федерации»</w:t>
            </w:r>
          </w:p>
        </w:tc>
      </w:tr>
      <w:tr w:rsidR="00BC637F" w:rsidRPr="00DB326E" w14:paraId="3ABA07C3" w14:textId="77777777" w:rsidTr="00E74FFE">
        <w:tc>
          <w:tcPr>
            <w:tcW w:w="576" w:type="dxa"/>
          </w:tcPr>
          <w:p w14:paraId="542C2E16" w14:textId="71E140B4" w:rsidR="00BC637F" w:rsidRPr="00DB326E" w:rsidRDefault="007E236E" w:rsidP="00322D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p>
        </w:tc>
        <w:tc>
          <w:tcPr>
            <w:tcW w:w="8995" w:type="dxa"/>
            <w:shd w:val="clear" w:color="auto" w:fill="auto"/>
          </w:tcPr>
          <w:p w14:paraId="49AADBAB" w14:textId="030E3C4E" w:rsidR="00BC637F" w:rsidRPr="00DB326E" w:rsidRDefault="00BC637F" w:rsidP="00322DDA">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Указа</w:t>
            </w:r>
            <w:r>
              <w:rPr>
                <w:rFonts w:ascii="Times New Roman" w:hAnsi="Times New Roman" w:cs="Times New Roman"/>
                <w:sz w:val="24"/>
                <w:szCs w:val="24"/>
              </w:rPr>
              <w:t>ние Банка России от 06.12.2017</w:t>
            </w:r>
            <w:r w:rsidRPr="00DB326E">
              <w:rPr>
                <w:rFonts w:ascii="Times New Roman" w:hAnsi="Times New Roman" w:cs="Times New Roman"/>
                <w:sz w:val="24"/>
                <w:szCs w:val="24"/>
              </w:rPr>
              <w:t xml:space="preserve"> </w:t>
            </w:r>
            <w:r>
              <w:rPr>
                <w:rFonts w:ascii="Times New Roman" w:hAnsi="Times New Roman" w:cs="Times New Roman"/>
                <w:sz w:val="24"/>
                <w:szCs w:val="24"/>
              </w:rPr>
              <w:t>№</w:t>
            </w:r>
            <w:r w:rsidRPr="00DB326E">
              <w:rPr>
                <w:rFonts w:ascii="Times New Roman" w:hAnsi="Times New Roman" w:cs="Times New Roman"/>
                <w:sz w:val="24"/>
                <w:szCs w:val="24"/>
              </w:rPr>
              <w:t xml:space="preserve"> 4638-У «О формах, порядке и сроках раскрытии кредитными организациями информации о своей деятельности»</w:t>
            </w:r>
          </w:p>
        </w:tc>
      </w:tr>
      <w:tr w:rsidR="007E236E" w:rsidRPr="00DB326E" w14:paraId="63A695C5" w14:textId="77777777" w:rsidTr="00E74FFE">
        <w:tc>
          <w:tcPr>
            <w:tcW w:w="576" w:type="dxa"/>
          </w:tcPr>
          <w:p w14:paraId="5FAF3AB4" w14:textId="3F6658B5" w:rsidR="007E236E" w:rsidRDefault="007E236E" w:rsidP="00DB326E">
            <w:pPr>
              <w:spacing w:after="0" w:line="240" w:lineRule="auto"/>
              <w:jc w:val="both"/>
            </w:pPr>
            <w:r>
              <w:rPr>
                <w:rFonts w:ascii="Times New Roman" w:hAnsi="Times New Roman" w:cs="Times New Roman"/>
                <w:sz w:val="24"/>
                <w:szCs w:val="24"/>
              </w:rPr>
              <w:t>85</w:t>
            </w:r>
          </w:p>
        </w:tc>
        <w:tc>
          <w:tcPr>
            <w:tcW w:w="8995" w:type="dxa"/>
            <w:shd w:val="clear" w:color="auto" w:fill="auto"/>
          </w:tcPr>
          <w:p w14:paraId="0DC8991D" w14:textId="3DF0F336" w:rsidR="007E236E" w:rsidRPr="00DB326E" w:rsidRDefault="00552668" w:rsidP="00DB326E">
            <w:pPr>
              <w:spacing w:after="0" w:line="240" w:lineRule="auto"/>
              <w:jc w:val="both"/>
              <w:rPr>
                <w:rFonts w:ascii="Times New Roman" w:hAnsi="Times New Roman" w:cs="Times New Roman"/>
                <w:sz w:val="24"/>
                <w:szCs w:val="24"/>
              </w:rPr>
            </w:pPr>
            <w:hyperlink r:id="rId12" w:history="1">
              <w:r w:rsidR="007E236E" w:rsidRPr="00DB326E">
                <w:rPr>
                  <w:rFonts w:ascii="Times New Roman" w:hAnsi="Times New Roman" w:cs="Times New Roman"/>
                  <w:sz w:val="24"/>
                  <w:szCs w:val="24"/>
                </w:rPr>
                <w:t>Положение</w:t>
              </w:r>
            </w:hyperlink>
            <w:r w:rsidR="007E236E" w:rsidRPr="00DB326E">
              <w:rPr>
                <w:rFonts w:ascii="Times New Roman" w:hAnsi="Times New Roman" w:cs="Times New Roman"/>
                <w:sz w:val="24"/>
                <w:szCs w:val="24"/>
              </w:rPr>
              <w:t xml:space="preserve"> о порядке формирования кредитными организациями резервов на возможные потери по ссудам, ссудной и приравненной к ней задолженности (утверждено Банком России 28.06.2017 </w:t>
            </w:r>
            <w:r w:rsidR="007E236E">
              <w:rPr>
                <w:rFonts w:ascii="Times New Roman" w:hAnsi="Times New Roman" w:cs="Times New Roman"/>
                <w:sz w:val="24"/>
                <w:szCs w:val="24"/>
              </w:rPr>
              <w:t>№</w:t>
            </w:r>
            <w:r w:rsidR="007E236E" w:rsidRPr="00DB326E">
              <w:rPr>
                <w:rFonts w:ascii="Times New Roman" w:hAnsi="Times New Roman" w:cs="Times New Roman"/>
                <w:sz w:val="24"/>
                <w:szCs w:val="24"/>
              </w:rPr>
              <w:t xml:space="preserve"> 590-П)</w:t>
            </w:r>
          </w:p>
        </w:tc>
      </w:tr>
      <w:tr w:rsidR="00BC637F" w:rsidRPr="00DB326E" w14:paraId="2B8323A2" w14:textId="77777777" w:rsidTr="00E74FFE">
        <w:tc>
          <w:tcPr>
            <w:tcW w:w="576" w:type="dxa"/>
          </w:tcPr>
          <w:p w14:paraId="27A1AA75" w14:textId="526CC7CD" w:rsidR="00BC637F" w:rsidRPr="00DB326E" w:rsidRDefault="007E236E" w:rsidP="00DB3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p>
        </w:tc>
        <w:tc>
          <w:tcPr>
            <w:tcW w:w="8995" w:type="dxa"/>
            <w:shd w:val="clear" w:color="auto" w:fill="auto"/>
          </w:tcPr>
          <w:p w14:paraId="08CC952A" w14:textId="606BEE4B" w:rsidR="00BC637F" w:rsidRPr="00DB326E" w:rsidRDefault="00BC637F" w:rsidP="00DB32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Положение о порядке формирования кредитными организациями резервов на возможные потери (утверждено Банком России от 23.10.2017 </w:t>
            </w:r>
            <w:r>
              <w:rPr>
                <w:rFonts w:ascii="Times New Roman" w:hAnsi="Times New Roman" w:cs="Times New Roman"/>
                <w:sz w:val="24"/>
                <w:szCs w:val="24"/>
              </w:rPr>
              <w:t>№</w:t>
            </w:r>
            <w:r w:rsidRPr="00DB326E">
              <w:rPr>
                <w:rFonts w:ascii="Times New Roman" w:hAnsi="Times New Roman" w:cs="Times New Roman"/>
                <w:sz w:val="24"/>
                <w:szCs w:val="24"/>
              </w:rPr>
              <w:t xml:space="preserve"> 611-П)</w:t>
            </w:r>
          </w:p>
        </w:tc>
      </w:tr>
      <w:tr w:rsidR="00BC637F" w:rsidRPr="00DB326E" w14:paraId="0DC7C5CD" w14:textId="77777777" w:rsidTr="00E74FFE">
        <w:tc>
          <w:tcPr>
            <w:tcW w:w="576" w:type="dxa"/>
          </w:tcPr>
          <w:p w14:paraId="4611B64A" w14:textId="0ACB1889" w:rsidR="00BC637F" w:rsidRPr="00DB326E" w:rsidRDefault="007E236E" w:rsidP="00DB3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p>
        </w:tc>
        <w:tc>
          <w:tcPr>
            <w:tcW w:w="8995" w:type="dxa"/>
            <w:shd w:val="clear" w:color="auto" w:fill="auto"/>
          </w:tcPr>
          <w:p w14:paraId="60FABA3E" w14:textId="16C12F21" w:rsidR="00BC637F" w:rsidRPr="00DB326E" w:rsidRDefault="00BC637F" w:rsidP="007E23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Указание Банка России от 11</w:t>
            </w:r>
            <w:r w:rsidR="007E236E">
              <w:rPr>
                <w:rFonts w:ascii="Times New Roman" w:hAnsi="Times New Roman" w:cs="Times New Roman"/>
                <w:sz w:val="24"/>
                <w:szCs w:val="24"/>
              </w:rPr>
              <w:t>.03.</w:t>
            </w:r>
            <w:r w:rsidRPr="00DB326E">
              <w:rPr>
                <w:rFonts w:ascii="Times New Roman" w:hAnsi="Times New Roman" w:cs="Times New Roman"/>
                <w:sz w:val="24"/>
                <w:szCs w:val="24"/>
              </w:rPr>
              <w:t xml:space="preserve">2014 </w:t>
            </w:r>
            <w:r>
              <w:rPr>
                <w:rFonts w:ascii="Times New Roman" w:hAnsi="Times New Roman" w:cs="Times New Roman"/>
                <w:sz w:val="24"/>
                <w:szCs w:val="24"/>
              </w:rPr>
              <w:t>№</w:t>
            </w:r>
            <w:r w:rsidR="007E236E">
              <w:rPr>
                <w:rFonts w:ascii="Times New Roman" w:hAnsi="Times New Roman" w:cs="Times New Roman"/>
                <w:sz w:val="24"/>
                <w:szCs w:val="24"/>
              </w:rPr>
              <w:t xml:space="preserve"> </w:t>
            </w:r>
            <w:r w:rsidRPr="00DB326E">
              <w:rPr>
                <w:rFonts w:ascii="Times New Roman" w:hAnsi="Times New Roman" w:cs="Times New Roman"/>
                <w:sz w:val="24"/>
                <w:szCs w:val="24"/>
              </w:rPr>
              <w:t>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r>
      <w:tr w:rsidR="00BC637F" w:rsidRPr="00DB326E" w14:paraId="36519A5F" w14:textId="77777777" w:rsidTr="00E74FFE">
        <w:tc>
          <w:tcPr>
            <w:tcW w:w="576" w:type="dxa"/>
          </w:tcPr>
          <w:p w14:paraId="5F062DF1" w14:textId="4548F067" w:rsidR="00BC637F" w:rsidRPr="00DB326E" w:rsidRDefault="007E236E" w:rsidP="00DB3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p>
        </w:tc>
        <w:tc>
          <w:tcPr>
            <w:tcW w:w="8995" w:type="dxa"/>
            <w:shd w:val="clear" w:color="auto" w:fill="auto"/>
          </w:tcPr>
          <w:p w14:paraId="43FC04D1" w14:textId="33A5D620" w:rsidR="00BC637F" w:rsidRPr="00DB326E" w:rsidRDefault="00BC637F" w:rsidP="00DB32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Инструкция Банка России от 31.03.2004 </w:t>
            </w:r>
            <w:r>
              <w:rPr>
                <w:rFonts w:ascii="Times New Roman" w:hAnsi="Times New Roman" w:cs="Times New Roman"/>
                <w:sz w:val="24"/>
                <w:szCs w:val="24"/>
              </w:rPr>
              <w:t>№</w:t>
            </w:r>
            <w:r w:rsidR="007E236E">
              <w:rPr>
                <w:rFonts w:ascii="Times New Roman" w:hAnsi="Times New Roman" w:cs="Times New Roman"/>
                <w:sz w:val="24"/>
                <w:szCs w:val="24"/>
              </w:rPr>
              <w:t xml:space="preserve"> </w:t>
            </w:r>
            <w:r w:rsidRPr="00DB326E">
              <w:rPr>
                <w:rFonts w:ascii="Times New Roman" w:hAnsi="Times New Roman" w:cs="Times New Roman"/>
                <w:sz w:val="24"/>
                <w:szCs w:val="24"/>
              </w:rPr>
              <w:t>112-И «Об обязательных нормативах кредитных организаций, осуществляющих эмиссию облигаций с ипотечным покрытием»</w:t>
            </w:r>
          </w:p>
        </w:tc>
      </w:tr>
      <w:tr w:rsidR="00BC637F" w:rsidRPr="00DB326E" w14:paraId="424CE9A3" w14:textId="77777777" w:rsidTr="00E74FFE">
        <w:tc>
          <w:tcPr>
            <w:tcW w:w="576" w:type="dxa"/>
          </w:tcPr>
          <w:p w14:paraId="7F7F340A" w14:textId="2BEBFF1C" w:rsidR="00BC637F" w:rsidRPr="00DB326E" w:rsidRDefault="007E236E" w:rsidP="00DB3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w:t>
            </w:r>
          </w:p>
        </w:tc>
        <w:tc>
          <w:tcPr>
            <w:tcW w:w="8995" w:type="dxa"/>
            <w:shd w:val="clear" w:color="auto" w:fill="auto"/>
          </w:tcPr>
          <w:p w14:paraId="739BFD2F" w14:textId="0B1D562A" w:rsidR="00BC637F" w:rsidRPr="00DB326E" w:rsidRDefault="00BC637F" w:rsidP="00DB32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Инструкция Банка России от 26.04.2006 </w:t>
            </w:r>
            <w:r>
              <w:rPr>
                <w:rFonts w:ascii="Times New Roman" w:hAnsi="Times New Roman" w:cs="Times New Roman"/>
                <w:sz w:val="24"/>
                <w:szCs w:val="24"/>
              </w:rPr>
              <w:t>№</w:t>
            </w:r>
            <w:r w:rsidRPr="00DB326E">
              <w:rPr>
                <w:rFonts w:ascii="Times New Roman" w:hAnsi="Times New Roman" w:cs="Times New Roman"/>
                <w:sz w:val="24"/>
                <w:szCs w:val="24"/>
              </w:rPr>
              <w:t xml:space="preserve"> 129-И «О банковских операциях и других сделках расчетных небанковских кредитных организаций, обязательных нормативах расчетных небанковских кредитных организаций и особенностях осуществления Банком России надзора за их соблюдением»</w:t>
            </w:r>
          </w:p>
        </w:tc>
      </w:tr>
      <w:tr w:rsidR="00BC637F" w:rsidRPr="00DB326E" w14:paraId="2D85E705" w14:textId="77777777" w:rsidTr="00E74FFE">
        <w:tc>
          <w:tcPr>
            <w:tcW w:w="576" w:type="dxa"/>
          </w:tcPr>
          <w:p w14:paraId="64EE0D50" w14:textId="3110E3F6" w:rsidR="00BC637F" w:rsidRPr="00DB326E" w:rsidRDefault="007E236E" w:rsidP="00DB3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8995" w:type="dxa"/>
            <w:shd w:val="clear" w:color="auto" w:fill="auto"/>
          </w:tcPr>
          <w:p w14:paraId="1BABEBE8" w14:textId="4DFC58F8" w:rsidR="00BC637F" w:rsidRPr="00DB326E" w:rsidRDefault="00BC637F" w:rsidP="00DB32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Инструкция Банка России от 15.09.2011 </w:t>
            </w:r>
            <w:r>
              <w:rPr>
                <w:rFonts w:ascii="Times New Roman" w:hAnsi="Times New Roman" w:cs="Times New Roman"/>
                <w:sz w:val="24"/>
                <w:szCs w:val="24"/>
              </w:rPr>
              <w:t>№</w:t>
            </w:r>
            <w:r w:rsidRPr="00DB326E">
              <w:rPr>
                <w:rFonts w:ascii="Times New Roman" w:hAnsi="Times New Roman" w:cs="Times New Roman"/>
                <w:sz w:val="24"/>
                <w:szCs w:val="24"/>
              </w:rPr>
              <w:t xml:space="preserve"> 137-И «Об обязательных нормативах </w:t>
            </w:r>
            <w:r w:rsidRPr="00DB326E">
              <w:rPr>
                <w:rFonts w:ascii="Times New Roman" w:hAnsi="Times New Roman" w:cs="Times New Roman"/>
                <w:sz w:val="24"/>
                <w:szCs w:val="24"/>
              </w:rPr>
              <w:lastRenderedPageBreak/>
              <w:t>небанковских кредитных организаций, имеющих право на осуществление переводов денежных средств без открытия банковских счетов и связанных с ними иных банковских операций, и особенностях осуществления Банком России надзора за их соблюдением»</w:t>
            </w:r>
          </w:p>
        </w:tc>
      </w:tr>
      <w:tr w:rsidR="00BC637F" w:rsidRPr="00DB326E" w14:paraId="61E52777" w14:textId="77777777" w:rsidTr="00E74FFE">
        <w:tc>
          <w:tcPr>
            <w:tcW w:w="576" w:type="dxa"/>
          </w:tcPr>
          <w:p w14:paraId="59CFC529" w14:textId="1D1E3240" w:rsidR="00BC637F" w:rsidRPr="00DB326E" w:rsidRDefault="007E236E" w:rsidP="00DB3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91</w:t>
            </w:r>
          </w:p>
        </w:tc>
        <w:tc>
          <w:tcPr>
            <w:tcW w:w="8995" w:type="dxa"/>
            <w:shd w:val="clear" w:color="auto" w:fill="auto"/>
          </w:tcPr>
          <w:p w14:paraId="04FC6617" w14:textId="1B81B37F" w:rsidR="00BC637F" w:rsidRPr="00DB326E" w:rsidRDefault="00BC637F" w:rsidP="00DB32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Положение о методике определения величины собственных средств (капитала) кредитных организаций ("Базель III") (утверждено Банком России 28.12.2012 </w:t>
            </w:r>
            <w:r>
              <w:rPr>
                <w:rFonts w:ascii="Times New Roman" w:hAnsi="Times New Roman" w:cs="Times New Roman"/>
                <w:sz w:val="24"/>
                <w:szCs w:val="24"/>
              </w:rPr>
              <w:t>№</w:t>
            </w:r>
            <w:r w:rsidRPr="00DB326E">
              <w:rPr>
                <w:rFonts w:ascii="Times New Roman" w:hAnsi="Times New Roman" w:cs="Times New Roman"/>
                <w:sz w:val="24"/>
                <w:szCs w:val="24"/>
              </w:rPr>
              <w:t xml:space="preserve"> 395-П)</w:t>
            </w:r>
          </w:p>
        </w:tc>
      </w:tr>
      <w:tr w:rsidR="00BC637F" w:rsidRPr="00DB326E" w14:paraId="2B974027" w14:textId="77777777" w:rsidTr="00E74FFE">
        <w:tc>
          <w:tcPr>
            <w:tcW w:w="576" w:type="dxa"/>
          </w:tcPr>
          <w:p w14:paraId="261F536E" w14:textId="1DA7A6A7" w:rsidR="00BC637F" w:rsidRPr="00DB326E" w:rsidRDefault="007E236E" w:rsidP="00322D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p>
        </w:tc>
        <w:tc>
          <w:tcPr>
            <w:tcW w:w="8995" w:type="dxa"/>
            <w:shd w:val="clear" w:color="auto" w:fill="auto"/>
          </w:tcPr>
          <w:p w14:paraId="2F27F964" w14:textId="167854DC" w:rsidR="00BC637F" w:rsidRPr="00DB326E" w:rsidRDefault="00BC637F" w:rsidP="003E37F2">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Инструкция об обязательн</w:t>
            </w:r>
            <w:r w:rsidR="008C6F78">
              <w:rPr>
                <w:rFonts w:ascii="Times New Roman" w:hAnsi="Times New Roman" w:cs="Times New Roman"/>
                <w:sz w:val="24"/>
                <w:szCs w:val="24"/>
              </w:rPr>
              <w:t>ых нормативах банков (утверждена</w:t>
            </w:r>
            <w:r w:rsidRPr="00DB326E">
              <w:rPr>
                <w:rFonts w:ascii="Times New Roman" w:hAnsi="Times New Roman" w:cs="Times New Roman"/>
                <w:sz w:val="24"/>
                <w:szCs w:val="24"/>
              </w:rPr>
              <w:t xml:space="preserve"> </w:t>
            </w:r>
            <w:r w:rsidR="003E37F2">
              <w:rPr>
                <w:rFonts w:ascii="Times New Roman" w:hAnsi="Times New Roman" w:cs="Times New Roman"/>
                <w:sz w:val="24"/>
                <w:szCs w:val="24"/>
              </w:rPr>
              <w:t xml:space="preserve">Банком России </w:t>
            </w:r>
            <w:r w:rsidRPr="00DB326E">
              <w:rPr>
                <w:rFonts w:ascii="Times New Roman" w:hAnsi="Times New Roman" w:cs="Times New Roman"/>
                <w:sz w:val="24"/>
                <w:szCs w:val="24"/>
              </w:rPr>
              <w:t>28</w:t>
            </w:r>
            <w:r>
              <w:rPr>
                <w:rFonts w:ascii="Times New Roman" w:hAnsi="Times New Roman" w:cs="Times New Roman"/>
                <w:sz w:val="24"/>
                <w:szCs w:val="24"/>
              </w:rPr>
              <w:t>.06.</w:t>
            </w:r>
            <w:r w:rsidRPr="00DB326E">
              <w:rPr>
                <w:rFonts w:ascii="Times New Roman" w:hAnsi="Times New Roman" w:cs="Times New Roman"/>
                <w:sz w:val="24"/>
                <w:szCs w:val="24"/>
              </w:rPr>
              <w:t xml:space="preserve">2017 </w:t>
            </w:r>
            <w:r>
              <w:rPr>
                <w:rFonts w:ascii="Times New Roman" w:hAnsi="Times New Roman" w:cs="Times New Roman"/>
                <w:sz w:val="24"/>
                <w:szCs w:val="24"/>
              </w:rPr>
              <w:t>№</w:t>
            </w:r>
            <w:r w:rsidRPr="00DB326E">
              <w:rPr>
                <w:rFonts w:ascii="Times New Roman" w:hAnsi="Times New Roman" w:cs="Times New Roman"/>
                <w:sz w:val="24"/>
                <w:szCs w:val="24"/>
              </w:rPr>
              <w:t> 180-И)</w:t>
            </w:r>
          </w:p>
        </w:tc>
      </w:tr>
      <w:tr w:rsidR="00BC637F" w:rsidRPr="00DB326E" w14:paraId="5BC382B5" w14:textId="77777777" w:rsidTr="00E74FFE">
        <w:tc>
          <w:tcPr>
            <w:tcW w:w="576" w:type="dxa"/>
          </w:tcPr>
          <w:p w14:paraId="45BBF66B" w14:textId="3672CE8D" w:rsidR="00BC637F" w:rsidRPr="00DB326E" w:rsidRDefault="007E236E" w:rsidP="00DB3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w:t>
            </w:r>
          </w:p>
        </w:tc>
        <w:tc>
          <w:tcPr>
            <w:tcW w:w="8995" w:type="dxa"/>
            <w:shd w:val="clear" w:color="auto" w:fill="auto"/>
          </w:tcPr>
          <w:p w14:paraId="6484F54D" w14:textId="1AD05790" w:rsidR="00BC637F" w:rsidRPr="00DB326E" w:rsidRDefault="00BC637F" w:rsidP="00DB32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Положение о порядке определения доходов, расходов и прочего совокупного дохода кредитных организаций (утверждено Банком России 22.12.2014 </w:t>
            </w:r>
            <w:r>
              <w:rPr>
                <w:rFonts w:ascii="Times New Roman" w:hAnsi="Times New Roman" w:cs="Times New Roman"/>
                <w:sz w:val="24"/>
                <w:szCs w:val="24"/>
              </w:rPr>
              <w:t>№</w:t>
            </w:r>
            <w:r w:rsidRPr="00DB326E">
              <w:rPr>
                <w:rFonts w:ascii="Times New Roman" w:hAnsi="Times New Roman" w:cs="Times New Roman"/>
                <w:sz w:val="24"/>
                <w:szCs w:val="24"/>
              </w:rPr>
              <w:t xml:space="preserve"> 446-П)</w:t>
            </w:r>
          </w:p>
        </w:tc>
      </w:tr>
      <w:tr w:rsidR="00BC637F" w:rsidRPr="00DB326E" w14:paraId="4A9B4E90" w14:textId="77777777" w:rsidTr="00E74FFE">
        <w:tc>
          <w:tcPr>
            <w:tcW w:w="576" w:type="dxa"/>
          </w:tcPr>
          <w:p w14:paraId="4F8F1ED4" w14:textId="36A28968" w:rsidR="00BC637F" w:rsidRPr="00DB326E" w:rsidRDefault="007E236E" w:rsidP="00DB3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w:t>
            </w:r>
          </w:p>
        </w:tc>
        <w:tc>
          <w:tcPr>
            <w:tcW w:w="8995" w:type="dxa"/>
            <w:shd w:val="clear" w:color="auto" w:fill="auto"/>
          </w:tcPr>
          <w:p w14:paraId="767A3DA1" w14:textId="56E94F2C" w:rsidR="00BC637F" w:rsidRPr="00DB326E" w:rsidRDefault="00BC637F" w:rsidP="00DB32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Указание Банка России от 14.12.2017 </w:t>
            </w:r>
            <w:r>
              <w:rPr>
                <w:rFonts w:ascii="Times New Roman" w:hAnsi="Times New Roman" w:cs="Times New Roman"/>
                <w:sz w:val="24"/>
                <w:szCs w:val="24"/>
              </w:rPr>
              <w:t>№</w:t>
            </w:r>
            <w:r w:rsidRPr="00DB326E">
              <w:rPr>
                <w:rFonts w:ascii="Times New Roman" w:hAnsi="Times New Roman" w:cs="Times New Roman"/>
                <w:sz w:val="24"/>
                <w:szCs w:val="24"/>
              </w:rPr>
              <w:t xml:space="preserve"> 4645-У «О порядке и сроках раскрытия головными кредитными организациями банковских групп консолидированной финансовой отчетности»</w:t>
            </w:r>
          </w:p>
        </w:tc>
      </w:tr>
      <w:tr w:rsidR="00BC637F" w:rsidRPr="00DB326E" w14:paraId="7F18F8BC" w14:textId="77777777" w:rsidTr="00E74FFE">
        <w:tc>
          <w:tcPr>
            <w:tcW w:w="576" w:type="dxa"/>
          </w:tcPr>
          <w:p w14:paraId="1DD4264B" w14:textId="46074683" w:rsidR="00BC637F" w:rsidRPr="00DB326E" w:rsidRDefault="007E236E" w:rsidP="00DB3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w:t>
            </w:r>
          </w:p>
        </w:tc>
        <w:tc>
          <w:tcPr>
            <w:tcW w:w="8995" w:type="dxa"/>
            <w:shd w:val="clear" w:color="auto" w:fill="auto"/>
          </w:tcPr>
          <w:p w14:paraId="4321B491" w14:textId="73B008CB" w:rsidR="00BC637F" w:rsidRPr="00DB326E" w:rsidRDefault="00BC637F" w:rsidP="007E23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Положение о порядке составления отчетности, необходимой для осуществления надзора за кредитными организациями на консолидированной основе, а также иной информации о деятельности банковских групп" (утв</w:t>
            </w:r>
            <w:r w:rsidR="007E236E">
              <w:rPr>
                <w:rFonts w:ascii="Times New Roman" w:hAnsi="Times New Roman" w:cs="Times New Roman"/>
                <w:sz w:val="24"/>
                <w:szCs w:val="24"/>
              </w:rPr>
              <w:t>ерждено</w:t>
            </w:r>
            <w:r w:rsidRPr="00DB326E">
              <w:rPr>
                <w:rFonts w:ascii="Times New Roman" w:hAnsi="Times New Roman" w:cs="Times New Roman"/>
                <w:sz w:val="24"/>
                <w:szCs w:val="24"/>
              </w:rPr>
              <w:t xml:space="preserve"> Банком России 11.03.2015 </w:t>
            </w:r>
            <w:r>
              <w:rPr>
                <w:rFonts w:ascii="Times New Roman" w:hAnsi="Times New Roman" w:cs="Times New Roman"/>
                <w:sz w:val="24"/>
                <w:szCs w:val="24"/>
              </w:rPr>
              <w:t>№</w:t>
            </w:r>
            <w:r w:rsidRPr="00DB326E">
              <w:rPr>
                <w:rFonts w:ascii="Times New Roman" w:hAnsi="Times New Roman" w:cs="Times New Roman"/>
                <w:sz w:val="24"/>
                <w:szCs w:val="24"/>
              </w:rPr>
              <w:t> 462-П)</w:t>
            </w:r>
          </w:p>
        </w:tc>
      </w:tr>
      <w:tr w:rsidR="00BC637F" w:rsidRPr="00DB326E" w14:paraId="59385E43" w14:textId="77777777" w:rsidTr="00E74FFE">
        <w:tc>
          <w:tcPr>
            <w:tcW w:w="576" w:type="dxa"/>
          </w:tcPr>
          <w:p w14:paraId="659EF670" w14:textId="5DDF0A2F" w:rsidR="00BC637F" w:rsidRPr="00DB326E" w:rsidRDefault="007E236E" w:rsidP="00DB3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96</w:t>
            </w:r>
          </w:p>
        </w:tc>
        <w:tc>
          <w:tcPr>
            <w:tcW w:w="8995" w:type="dxa"/>
            <w:shd w:val="clear" w:color="auto" w:fill="auto"/>
          </w:tcPr>
          <w:p w14:paraId="7C0B513C" w14:textId="6ECDBB7F" w:rsidR="00BC637F" w:rsidRPr="00DB326E" w:rsidRDefault="00BC637F" w:rsidP="00DB32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Указание Банка России от 27.11.2017 </w:t>
            </w:r>
            <w:r>
              <w:rPr>
                <w:rFonts w:ascii="Times New Roman" w:hAnsi="Times New Roman" w:cs="Times New Roman"/>
                <w:sz w:val="24"/>
                <w:szCs w:val="24"/>
              </w:rPr>
              <w:t>№</w:t>
            </w:r>
            <w:r w:rsidRPr="00DB326E">
              <w:rPr>
                <w:rFonts w:ascii="Times New Roman" w:hAnsi="Times New Roman" w:cs="Times New Roman"/>
                <w:sz w:val="24"/>
                <w:szCs w:val="24"/>
              </w:rPr>
              <w:t xml:space="preserve"> 4619-У «О порядке и сроках раскрытия и представления банковскими холдингами консолидированной финансовой отчетности»</w:t>
            </w:r>
          </w:p>
        </w:tc>
      </w:tr>
      <w:tr w:rsidR="00BC637F" w:rsidRPr="00DB326E" w14:paraId="24601E55" w14:textId="77777777" w:rsidTr="00E74FFE">
        <w:tc>
          <w:tcPr>
            <w:tcW w:w="576" w:type="dxa"/>
          </w:tcPr>
          <w:p w14:paraId="0DDEE45E" w14:textId="7D4E5741" w:rsidR="00BC637F" w:rsidRPr="00DB326E" w:rsidRDefault="007E236E" w:rsidP="00DB32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97</w:t>
            </w:r>
          </w:p>
        </w:tc>
        <w:tc>
          <w:tcPr>
            <w:tcW w:w="8995" w:type="dxa"/>
            <w:shd w:val="clear" w:color="auto" w:fill="auto"/>
          </w:tcPr>
          <w:p w14:paraId="628506BB" w14:textId="1E6117E8" w:rsidR="00BC637F" w:rsidRPr="00DB326E" w:rsidRDefault="00BC637F" w:rsidP="00DB326E">
            <w:pPr>
              <w:autoSpaceDE w:val="0"/>
              <w:autoSpaceDN w:val="0"/>
              <w:adjustRightInd w:val="0"/>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Указание Банка России от 07.08.2017 </w:t>
            </w:r>
            <w:r w:rsidRPr="00322DDA">
              <w:rPr>
                <w:rFonts w:ascii="Times New Roman" w:hAnsi="Times New Roman" w:cs="Times New Roman"/>
                <w:sz w:val="24"/>
                <w:szCs w:val="24"/>
              </w:rPr>
              <w:t>№</w:t>
            </w:r>
            <w:r w:rsidRPr="00DB326E">
              <w:rPr>
                <w:rFonts w:ascii="Times New Roman" w:hAnsi="Times New Roman" w:cs="Times New Roman"/>
                <w:sz w:val="24"/>
                <w:szCs w:val="24"/>
              </w:rPr>
              <w:t xml:space="preserve"> 4481-У "О правилах и сроках раскрытия головными кредитными организациями банковских групп информации о принимаемых рисках, процедурах их оценки, управления рисками и капиталом и о финансовых инструментах, включаемых в расчет собственных средств (капитала) банковской группы"</w:t>
            </w:r>
          </w:p>
        </w:tc>
      </w:tr>
      <w:tr w:rsidR="00BC637F" w:rsidRPr="00DB326E" w14:paraId="26EDF52C" w14:textId="77777777" w:rsidTr="00E74FFE">
        <w:tc>
          <w:tcPr>
            <w:tcW w:w="576" w:type="dxa"/>
          </w:tcPr>
          <w:p w14:paraId="7EC2757F" w14:textId="15D0BE00" w:rsidR="00BC637F" w:rsidRPr="00DB326E" w:rsidRDefault="007E236E" w:rsidP="00DB3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98</w:t>
            </w:r>
          </w:p>
        </w:tc>
        <w:tc>
          <w:tcPr>
            <w:tcW w:w="8995" w:type="dxa"/>
            <w:shd w:val="clear" w:color="auto" w:fill="auto"/>
          </w:tcPr>
          <w:p w14:paraId="16787A06" w14:textId="3AEBAFC2" w:rsidR="00BC637F" w:rsidRPr="00DB326E" w:rsidRDefault="00BC637F" w:rsidP="00DB32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Указание Банка России от 07.08.2017 </w:t>
            </w:r>
            <w:r w:rsidRPr="00322DDA">
              <w:rPr>
                <w:rFonts w:ascii="Times New Roman" w:hAnsi="Times New Roman" w:cs="Times New Roman"/>
                <w:sz w:val="24"/>
                <w:szCs w:val="24"/>
              </w:rPr>
              <w:t>№</w:t>
            </w:r>
            <w:r w:rsidRPr="00DB326E">
              <w:rPr>
                <w:rFonts w:ascii="Times New Roman" w:hAnsi="Times New Roman" w:cs="Times New Roman"/>
                <w:sz w:val="24"/>
                <w:szCs w:val="24"/>
              </w:rPr>
              <w:t xml:space="preserve">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w:t>
            </w:r>
          </w:p>
        </w:tc>
      </w:tr>
      <w:tr w:rsidR="00BC637F" w:rsidRPr="00DB326E" w14:paraId="752D22B7" w14:textId="77777777" w:rsidTr="00E74FFE">
        <w:tc>
          <w:tcPr>
            <w:tcW w:w="576" w:type="dxa"/>
          </w:tcPr>
          <w:p w14:paraId="12F00B62" w14:textId="764F0AA0" w:rsidR="00BC637F" w:rsidRPr="00DB326E" w:rsidRDefault="007E236E" w:rsidP="007E23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w:t>
            </w:r>
          </w:p>
        </w:tc>
        <w:tc>
          <w:tcPr>
            <w:tcW w:w="8995" w:type="dxa"/>
            <w:shd w:val="clear" w:color="auto" w:fill="auto"/>
          </w:tcPr>
          <w:p w14:paraId="3741DFA2" w14:textId="4F29D57D" w:rsidR="00BC637F" w:rsidRPr="00DB326E" w:rsidRDefault="00BC637F" w:rsidP="00DB32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Положение «Отраслевой стандарт бухгалтерского учета «Порядок составления бухгалтерской (финансовой) отчетности негосударственных пенсионных фондов» (утверждено Банком России 28.12.2015 №</w:t>
            </w:r>
            <w:r>
              <w:rPr>
                <w:rFonts w:ascii="Times New Roman" w:hAnsi="Times New Roman" w:cs="Times New Roman"/>
                <w:sz w:val="24"/>
                <w:szCs w:val="24"/>
              </w:rPr>
              <w:t xml:space="preserve"> </w:t>
            </w:r>
            <w:r w:rsidRPr="00DB326E">
              <w:rPr>
                <w:rFonts w:ascii="Times New Roman" w:hAnsi="Times New Roman" w:cs="Times New Roman"/>
                <w:sz w:val="24"/>
                <w:szCs w:val="24"/>
              </w:rPr>
              <w:t>527-П)</w:t>
            </w:r>
          </w:p>
        </w:tc>
      </w:tr>
      <w:tr w:rsidR="00BC637F" w:rsidRPr="00DB326E" w14:paraId="261ADF58" w14:textId="77777777" w:rsidTr="00E74FFE">
        <w:tc>
          <w:tcPr>
            <w:tcW w:w="576" w:type="dxa"/>
          </w:tcPr>
          <w:p w14:paraId="505ACA4A" w14:textId="261E3668" w:rsidR="00BC637F" w:rsidRPr="00DB326E" w:rsidRDefault="00F722E9" w:rsidP="007E23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7E236E">
              <w:rPr>
                <w:rFonts w:ascii="Times New Roman" w:hAnsi="Times New Roman" w:cs="Times New Roman"/>
                <w:sz w:val="24"/>
                <w:szCs w:val="24"/>
              </w:rPr>
              <w:t>0</w:t>
            </w:r>
          </w:p>
        </w:tc>
        <w:tc>
          <w:tcPr>
            <w:tcW w:w="8995" w:type="dxa"/>
            <w:shd w:val="clear" w:color="auto" w:fill="auto"/>
          </w:tcPr>
          <w:p w14:paraId="5F99B0A7" w14:textId="32C8D9F8" w:rsidR="00BC637F" w:rsidRPr="00DB326E" w:rsidRDefault="00BC637F" w:rsidP="007E236E">
            <w:pPr>
              <w:autoSpaceDE w:val="0"/>
              <w:autoSpaceDN w:val="0"/>
              <w:adjustRightInd w:val="0"/>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Положение "Отраслевой стандарт бухгалтерского учета операций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 (утв</w:t>
            </w:r>
            <w:r w:rsidR="007E236E">
              <w:rPr>
                <w:rFonts w:ascii="Times New Roman" w:hAnsi="Times New Roman" w:cs="Times New Roman"/>
                <w:sz w:val="24"/>
                <w:szCs w:val="24"/>
              </w:rPr>
              <w:t>ерждено</w:t>
            </w:r>
            <w:r w:rsidRPr="00DB326E">
              <w:rPr>
                <w:rFonts w:ascii="Times New Roman" w:hAnsi="Times New Roman" w:cs="Times New Roman"/>
                <w:sz w:val="24"/>
                <w:szCs w:val="24"/>
              </w:rPr>
              <w:t xml:space="preserve"> Банком России 05.11.2015 </w:t>
            </w:r>
            <w:r>
              <w:rPr>
                <w:rFonts w:ascii="Times New Roman" w:hAnsi="Times New Roman" w:cs="Times New Roman"/>
                <w:sz w:val="24"/>
                <w:szCs w:val="24"/>
                <w:lang w:val="en-US"/>
              </w:rPr>
              <w:t>№</w:t>
            </w:r>
            <w:r w:rsidRPr="00DB326E">
              <w:rPr>
                <w:rFonts w:ascii="Times New Roman" w:hAnsi="Times New Roman" w:cs="Times New Roman"/>
                <w:sz w:val="24"/>
                <w:szCs w:val="24"/>
              </w:rPr>
              <w:t xml:space="preserve"> 502-П)</w:t>
            </w:r>
          </w:p>
        </w:tc>
      </w:tr>
      <w:tr w:rsidR="00BC637F" w:rsidRPr="00DB326E" w14:paraId="27C649D7" w14:textId="77777777" w:rsidTr="00E74FFE">
        <w:tc>
          <w:tcPr>
            <w:tcW w:w="576" w:type="dxa"/>
          </w:tcPr>
          <w:p w14:paraId="0171C00E" w14:textId="0AAEF224" w:rsidR="00BC637F" w:rsidRPr="00DB326E" w:rsidRDefault="007E236E" w:rsidP="00DB32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101</w:t>
            </w:r>
          </w:p>
        </w:tc>
        <w:tc>
          <w:tcPr>
            <w:tcW w:w="8995" w:type="dxa"/>
            <w:shd w:val="clear" w:color="auto" w:fill="auto"/>
          </w:tcPr>
          <w:p w14:paraId="07C4E65E" w14:textId="2BC707C1" w:rsidR="00BC637F" w:rsidRPr="00DB326E" w:rsidRDefault="00BC637F" w:rsidP="007E236E">
            <w:pPr>
              <w:autoSpaceDE w:val="0"/>
              <w:autoSpaceDN w:val="0"/>
              <w:adjustRightInd w:val="0"/>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Положение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(утв</w:t>
            </w:r>
            <w:r w:rsidR="007E236E">
              <w:rPr>
                <w:rFonts w:ascii="Times New Roman" w:hAnsi="Times New Roman" w:cs="Times New Roman"/>
                <w:sz w:val="24"/>
                <w:szCs w:val="24"/>
              </w:rPr>
              <w:t>ерждено</w:t>
            </w:r>
            <w:r w:rsidRPr="00DB326E">
              <w:rPr>
                <w:rFonts w:ascii="Times New Roman" w:hAnsi="Times New Roman" w:cs="Times New Roman"/>
                <w:sz w:val="24"/>
                <w:szCs w:val="24"/>
              </w:rPr>
              <w:t xml:space="preserve"> Банком России 03.02.2016 </w:t>
            </w:r>
            <w:r w:rsidRPr="007E236E">
              <w:rPr>
                <w:rFonts w:ascii="Times New Roman" w:hAnsi="Times New Roman" w:cs="Times New Roman"/>
                <w:sz w:val="24"/>
                <w:szCs w:val="24"/>
              </w:rPr>
              <w:t>№</w:t>
            </w:r>
            <w:r w:rsidRPr="00DB326E">
              <w:rPr>
                <w:rFonts w:ascii="Times New Roman" w:hAnsi="Times New Roman" w:cs="Times New Roman"/>
                <w:sz w:val="24"/>
                <w:szCs w:val="24"/>
              </w:rPr>
              <w:t xml:space="preserve"> 532-П)</w:t>
            </w:r>
          </w:p>
        </w:tc>
      </w:tr>
      <w:tr w:rsidR="00BC637F" w:rsidRPr="00DB326E" w14:paraId="3D045D9E" w14:textId="77777777" w:rsidTr="00E74FFE">
        <w:tc>
          <w:tcPr>
            <w:tcW w:w="576" w:type="dxa"/>
          </w:tcPr>
          <w:p w14:paraId="0152A58A" w14:textId="4394A908" w:rsidR="00BC637F" w:rsidRPr="00DB326E" w:rsidRDefault="007E236E" w:rsidP="00DB32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p>
        </w:tc>
        <w:tc>
          <w:tcPr>
            <w:tcW w:w="8995" w:type="dxa"/>
            <w:shd w:val="clear" w:color="auto" w:fill="auto"/>
          </w:tcPr>
          <w:p w14:paraId="7D0B7E97" w14:textId="333127A7" w:rsidR="00BC637F" w:rsidRPr="00DB326E" w:rsidRDefault="00BC637F" w:rsidP="007E236E">
            <w:pPr>
              <w:autoSpaceDE w:val="0"/>
              <w:autoSpaceDN w:val="0"/>
              <w:adjustRightInd w:val="0"/>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Положение о формах раскрытия информации в бухгалтерской (финансовой) отчетности </w:t>
            </w:r>
            <w:proofErr w:type="spellStart"/>
            <w:r w:rsidRPr="00DB326E">
              <w:rPr>
                <w:rFonts w:ascii="Times New Roman" w:hAnsi="Times New Roman" w:cs="Times New Roman"/>
                <w:sz w:val="24"/>
                <w:szCs w:val="24"/>
              </w:rPr>
              <w:t>некредитных</w:t>
            </w:r>
            <w:proofErr w:type="spellEnd"/>
            <w:r w:rsidRPr="00DB326E">
              <w:rPr>
                <w:rFonts w:ascii="Times New Roman" w:hAnsi="Times New Roman" w:cs="Times New Roman"/>
                <w:sz w:val="24"/>
                <w:szCs w:val="24"/>
              </w:rPr>
              <w:t xml:space="preserve"> финансовых организаций и порядке группировки счетов бухгалтерского учета в соответствии с показателями бухгалтерской (финансовой) отчетности" (утв</w:t>
            </w:r>
            <w:r w:rsidR="007E236E">
              <w:rPr>
                <w:rFonts w:ascii="Times New Roman" w:hAnsi="Times New Roman" w:cs="Times New Roman"/>
                <w:sz w:val="24"/>
                <w:szCs w:val="24"/>
              </w:rPr>
              <w:t>ерждено</w:t>
            </w:r>
            <w:r w:rsidRPr="00DB326E">
              <w:rPr>
                <w:rFonts w:ascii="Times New Roman" w:hAnsi="Times New Roman" w:cs="Times New Roman"/>
                <w:sz w:val="24"/>
                <w:szCs w:val="24"/>
              </w:rPr>
              <w:t xml:space="preserve"> Банком России 25.10.2017 </w:t>
            </w:r>
            <w:r w:rsidRPr="007E236E">
              <w:rPr>
                <w:rFonts w:ascii="Times New Roman" w:hAnsi="Times New Roman" w:cs="Times New Roman"/>
                <w:sz w:val="24"/>
                <w:szCs w:val="24"/>
              </w:rPr>
              <w:t>№</w:t>
            </w:r>
            <w:r w:rsidRPr="00DB326E">
              <w:rPr>
                <w:rFonts w:ascii="Times New Roman" w:hAnsi="Times New Roman" w:cs="Times New Roman"/>
                <w:sz w:val="24"/>
                <w:szCs w:val="24"/>
              </w:rPr>
              <w:t xml:space="preserve"> 613-П)</w:t>
            </w:r>
          </w:p>
        </w:tc>
      </w:tr>
      <w:tr w:rsidR="00BC637F" w:rsidRPr="00DB326E" w14:paraId="66EB4C4C" w14:textId="77777777" w:rsidTr="00E74FFE">
        <w:tc>
          <w:tcPr>
            <w:tcW w:w="576" w:type="dxa"/>
          </w:tcPr>
          <w:p w14:paraId="1163752F" w14:textId="761F387F" w:rsidR="00BC637F" w:rsidRPr="00DB326E" w:rsidRDefault="007E236E" w:rsidP="00DB3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103</w:t>
            </w:r>
          </w:p>
        </w:tc>
        <w:tc>
          <w:tcPr>
            <w:tcW w:w="8995" w:type="dxa"/>
            <w:shd w:val="clear" w:color="auto" w:fill="auto"/>
          </w:tcPr>
          <w:p w14:paraId="6B884C7D" w14:textId="27E4C07B" w:rsidR="00BC637F" w:rsidRPr="00DB326E" w:rsidRDefault="00BC637F" w:rsidP="007E23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Положение о формах раскрытия информации в бухгалтерской (финансовой) отчетности микрофинансовых организаций, кредитных потребительских кооперативов, сельскохозяйственных кредитных потребительских кооперативов, жилищных накопительных кооперативов, ломбардов и порядке группировки счетов бухгалтерского учета в соответствии с показателями бухгалтерской (финансовой) отчетности" (утв</w:t>
            </w:r>
            <w:r w:rsidR="007E236E">
              <w:rPr>
                <w:rFonts w:ascii="Times New Roman" w:hAnsi="Times New Roman" w:cs="Times New Roman"/>
                <w:sz w:val="24"/>
                <w:szCs w:val="24"/>
              </w:rPr>
              <w:t>ерждено</w:t>
            </w:r>
            <w:r w:rsidRPr="00DB326E">
              <w:rPr>
                <w:rFonts w:ascii="Times New Roman" w:hAnsi="Times New Roman" w:cs="Times New Roman"/>
                <w:sz w:val="24"/>
                <w:szCs w:val="24"/>
              </w:rPr>
              <w:t xml:space="preserve"> Банком России 25.10.2017 </w:t>
            </w:r>
            <w:r w:rsidRPr="007E236E">
              <w:rPr>
                <w:rFonts w:ascii="Times New Roman" w:hAnsi="Times New Roman" w:cs="Times New Roman"/>
                <w:sz w:val="24"/>
                <w:szCs w:val="24"/>
              </w:rPr>
              <w:t>№</w:t>
            </w:r>
            <w:r w:rsidRPr="00DB326E">
              <w:rPr>
                <w:rFonts w:ascii="Times New Roman" w:hAnsi="Times New Roman" w:cs="Times New Roman"/>
                <w:sz w:val="24"/>
                <w:szCs w:val="24"/>
              </w:rPr>
              <w:t xml:space="preserve"> 614-П)</w:t>
            </w:r>
          </w:p>
        </w:tc>
      </w:tr>
    </w:tbl>
    <w:p w14:paraId="6BDAE73C" w14:textId="29DEBEE9" w:rsidR="005A4220" w:rsidRDefault="005A4220" w:rsidP="005A4220">
      <w:pPr>
        <w:spacing w:after="0" w:line="240" w:lineRule="auto"/>
        <w:rPr>
          <w:rFonts w:ascii="Times New Roman" w:hAnsi="Times New Roman" w:cs="Times New Roman"/>
          <w:sz w:val="24"/>
          <w:szCs w:val="24"/>
        </w:rPr>
      </w:pPr>
    </w:p>
    <w:p w14:paraId="47E5CAA7" w14:textId="77777777" w:rsidR="00DB326E" w:rsidRDefault="00DB326E">
      <w:pPr>
        <w:rPr>
          <w:rFonts w:ascii="Times New Roman" w:hAnsi="Times New Roman" w:cs="Times New Roman"/>
          <w:sz w:val="24"/>
          <w:szCs w:val="24"/>
        </w:rPr>
      </w:pPr>
      <w:r>
        <w:rPr>
          <w:rFonts w:ascii="Times New Roman" w:hAnsi="Times New Roman" w:cs="Times New Roman"/>
          <w:sz w:val="24"/>
          <w:szCs w:val="24"/>
        </w:rPr>
        <w:br w:type="page"/>
      </w:r>
    </w:p>
    <w:p w14:paraId="559C4B33" w14:textId="77777777" w:rsidR="00DB326E" w:rsidRPr="0068430D" w:rsidRDefault="00DB326E" w:rsidP="00DB326E">
      <w:pPr>
        <w:pStyle w:val="1"/>
        <w:spacing w:before="0" w:after="120" w:line="240" w:lineRule="auto"/>
        <w:rPr>
          <w:rFonts w:ascii="Times New Roman" w:hAnsi="Times New Roman" w:cs="Times New Roman"/>
          <w:sz w:val="32"/>
          <w:szCs w:val="32"/>
          <w:u w:val="single"/>
        </w:rPr>
      </w:pPr>
      <w:r w:rsidRPr="0068430D">
        <w:rPr>
          <w:rFonts w:ascii="Times New Roman" w:hAnsi="Times New Roman" w:cs="Times New Roman"/>
          <w:sz w:val="32"/>
          <w:szCs w:val="32"/>
          <w:u w:val="single"/>
        </w:rPr>
        <w:lastRenderedPageBreak/>
        <w:t>Модуль: «Анализ и оценка устойчивости бизнеса»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7E236E" w:rsidRPr="009D2643" w14:paraId="27B508C7" w14:textId="77777777" w:rsidTr="007E236E">
        <w:trPr>
          <w:trHeight w:val="357"/>
        </w:trPr>
        <w:tc>
          <w:tcPr>
            <w:tcW w:w="534" w:type="dxa"/>
            <w:tcBorders>
              <w:top w:val="single" w:sz="4" w:space="0" w:color="auto"/>
              <w:left w:val="single" w:sz="4" w:space="0" w:color="auto"/>
              <w:bottom w:val="single" w:sz="4" w:space="0" w:color="auto"/>
              <w:right w:val="single" w:sz="4" w:space="0" w:color="auto"/>
            </w:tcBorders>
          </w:tcPr>
          <w:p w14:paraId="15C93211" w14:textId="5ACF7684" w:rsidR="007E236E" w:rsidRPr="007E236E" w:rsidRDefault="00FE7D9B" w:rsidP="00FE7D9B">
            <w:pPr>
              <w:tabs>
                <w:tab w:val="left" w:pos="8555"/>
              </w:tabs>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62927590" w14:textId="77777777" w:rsidR="007E236E" w:rsidRPr="007E236E" w:rsidRDefault="007E236E" w:rsidP="00FE7D9B">
            <w:pPr>
              <w:tabs>
                <w:tab w:val="left" w:pos="8555"/>
              </w:tabs>
              <w:spacing w:after="0" w:line="240" w:lineRule="auto"/>
              <w:rPr>
                <w:rFonts w:ascii="Times New Roman CYR" w:eastAsia="Times New Roman" w:hAnsi="Times New Roman CYR" w:cs="Times New Roman CYR"/>
                <w:sz w:val="24"/>
                <w:szCs w:val="24"/>
                <w:lang w:eastAsia="ru-RU"/>
              </w:rPr>
            </w:pPr>
            <w:r w:rsidRPr="007E236E">
              <w:rPr>
                <w:rFonts w:ascii="Times New Roman CYR" w:eastAsia="Times New Roman" w:hAnsi="Times New Roman CYR" w:cs="Times New Roman CYR"/>
                <w:sz w:val="24"/>
                <w:szCs w:val="24"/>
                <w:lang w:eastAsia="ru-RU"/>
              </w:rPr>
              <w:t>Федеральный закон от 27.07.2010 № 208-ФЗ «О консолидированной финансовой отчетности»</w:t>
            </w:r>
          </w:p>
        </w:tc>
      </w:tr>
      <w:tr w:rsidR="00FE7D9B" w:rsidRPr="009D2643" w14:paraId="63C70248" w14:textId="77777777" w:rsidTr="00FE7D9B">
        <w:trPr>
          <w:trHeight w:val="357"/>
        </w:trPr>
        <w:tc>
          <w:tcPr>
            <w:tcW w:w="534" w:type="dxa"/>
            <w:tcBorders>
              <w:top w:val="single" w:sz="4" w:space="0" w:color="auto"/>
              <w:left w:val="single" w:sz="4" w:space="0" w:color="auto"/>
              <w:bottom w:val="single" w:sz="4" w:space="0" w:color="auto"/>
              <w:right w:val="single" w:sz="4" w:space="0" w:color="auto"/>
            </w:tcBorders>
          </w:tcPr>
          <w:p w14:paraId="0D72B22E" w14:textId="4FF014C7" w:rsidR="00FE7D9B" w:rsidRPr="00FE7D9B" w:rsidRDefault="00FE7D9B" w:rsidP="00FE7D9B">
            <w:pPr>
              <w:tabs>
                <w:tab w:val="left" w:pos="8555"/>
              </w:tabs>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042A3F32" w14:textId="6DBB491F" w:rsidR="00FE7D9B" w:rsidRPr="00FE7D9B" w:rsidRDefault="00FE7D9B" w:rsidP="00FE7D9B">
            <w:pPr>
              <w:tabs>
                <w:tab w:val="left" w:pos="8555"/>
              </w:tabs>
              <w:spacing w:after="0" w:line="240" w:lineRule="auto"/>
              <w:rPr>
                <w:rFonts w:ascii="Times New Roman CYR" w:eastAsia="Times New Roman" w:hAnsi="Times New Roman CYR" w:cs="Times New Roman CYR"/>
                <w:sz w:val="24"/>
                <w:szCs w:val="24"/>
                <w:lang w:eastAsia="ru-RU"/>
              </w:rPr>
            </w:pPr>
            <w:r w:rsidRPr="00FE7D9B">
              <w:rPr>
                <w:rFonts w:ascii="Times New Roman CYR" w:eastAsia="Times New Roman" w:hAnsi="Times New Roman CYR" w:cs="Times New Roman CYR"/>
                <w:sz w:val="24"/>
                <w:szCs w:val="24"/>
                <w:lang w:eastAsia="ru-RU"/>
              </w:rPr>
              <w:t>Концепция развития пуб</w:t>
            </w:r>
            <w:r>
              <w:rPr>
                <w:rFonts w:ascii="Times New Roman CYR" w:eastAsia="Times New Roman" w:hAnsi="Times New Roman CYR" w:cs="Times New Roman CYR"/>
                <w:sz w:val="24"/>
                <w:szCs w:val="24"/>
                <w:lang w:eastAsia="ru-RU"/>
              </w:rPr>
              <w:t>личной нефинансовой отчетности (у</w:t>
            </w:r>
            <w:r w:rsidRPr="00FE7D9B">
              <w:rPr>
                <w:rFonts w:ascii="Times New Roman CYR" w:eastAsia="Times New Roman" w:hAnsi="Times New Roman CYR" w:cs="Times New Roman CYR"/>
                <w:sz w:val="24"/>
                <w:szCs w:val="24"/>
                <w:lang w:eastAsia="ru-RU"/>
              </w:rPr>
              <w:t xml:space="preserve">тверждена распоряжением Правительства Российской </w:t>
            </w:r>
            <w:r>
              <w:rPr>
                <w:rFonts w:ascii="Times New Roman CYR" w:eastAsia="Times New Roman" w:hAnsi="Times New Roman CYR" w:cs="Times New Roman CYR"/>
                <w:sz w:val="24"/>
                <w:szCs w:val="24"/>
                <w:lang w:eastAsia="ru-RU"/>
              </w:rPr>
              <w:t>Федерации от 05.05.2017 № 876-р)</w:t>
            </w:r>
          </w:p>
        </w:tc>
      </w:tr>
      <w:tr w:rsidR="00FE7D9B" w:rsidRPr="009D2643" w14:paraId="5C540120" w14:textId="77777777" w:rsidTr="00FE7D9B">
        <w:trPr>
          <w:trHeight w:val="357"/>
        </w:trPr>
        <w:tc>
          <w:tcPr>
            <w:tcW w:w="534" w:type="dxa"/>
            <w:tcBorders>
              <w:top w:val="single" w:sz="4" w:space="0" w:color="auto"/>
              <w:left w:val="single" w:sz="4" w:space="0" w:color="auto"/>
              <w:bottom w:val="single" w:sz="4" w:space="0" w:color="auto"/>
              <w:right w:val="single" w:sz="4" w:space="0" w:color="auto"/>
            </w:tcBorders>
          </w:tcPr>
          <w:p w14:paraId="64AF68EF" w14:textId="033507A4" w:rsidR="00FE7D9B" w:rsidRPr="00FE7D9B" w:rsidRDefault="00FE7D9B" w:rsidP="00FE7D9B">
            <w:pPr>
              <w:tabs>
                <w:tab w:val="left" w:pos="8555"/>
              </w:tabs>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38597E6E" w14:textId="16021792" w:rsidR="00FE7D9B" w:rsidRPr="00FE7D9B" w:rsidRDefault="00FE7D9B" w:rsidP="00FE7D9B">
            <w:pPr>
              <w:tabs>
                <w:tab w:val="left" w:pos="8555"/>
              </w:tabs>
              <w:spacing w:after="0" w:line="240" w:lineRule="auto"/>
              <w:rPr>
                <w:rFonts w:ascii="Times New Roman CYR" w:eastAsia="Times New Roman" w:hAnsi="Times New Roman CYR" w:cs="Times New Roman CYR"/>
                <w:sz w:val="24"/>
                <w:szCs w:val="24"/>
                <w:lang w:eastAsia="ru-RU"/>
              </w:rPr>
            </w:pPr>
            <w:r w:rsidRPr="00FE7D9B">
              <w:rPr>
                <w:rFonts w:ascii="Times New Roman CYR" w:eastAsia="Times New Roman" w:hAnsi="Times New Roman CYR" w:cs="Times New Roman CYR"/>
                <w:sz w:val="24"/>
                <w:szCs w:val="24"/>
                <w:lang w:eastAsia="ru-RU"/>
              </w:rPr>
              <w:t xml:space="preserve">Руководство по отчетности в области </w:t>
            </w:r>
            <w:r>
              <w:rPr>
                <w:rFonts w:ascii="Times New Roman CYR" w:eastAsia="Times New Roman" w:hAnsi="Times New Roman CYR" w:cs="Times New Roman CYR"/>
                <w:sz w:val="24"/>
                <w:szCs w:val="24"/>
                <w:lang w:eastAsia="ru-RU"/>
              </w:rPr>
              <w:t>устойчивого развития</w:t>
            </w:r>
          </w:p>
        </w:tc>
      </w:tr>
      <w:tr w:rsidR="00FE7D9B" w:rsidRPr="00322DDA" w14:paraId="087BA7B4" w14:textId="77777777" w:rsidTr="00FE7D9B">
        <w:trPr>
          <w:trHeight w:val="357"/>
        </w:trPr>
        <w:tc>
          <w:tcPr>
            <w:tcW w:w="534" w:type="dxa"/>
            <w:tcBorders>
              <w:top w:val="single" w:sz="4" w:space="0" w:color="auto"/>
              <w:left w:val="single" w:sz="4" w:space="0" w:color="auto"/>
              <w:bottom w:val="single" w:sz="4" w:space="0" w:color="auto"/>
              <w:right w:val="single" w:sz="4" w:space="0" w:color="auto"/>
            </w:tcBorders>
          </w:tcPr>
          <w:p w14:paraId="12EAC3CB" w14:textId="1F973025" w:rsidR="00FE7D9B" w:rsidRPr="00FE7D9B" w:rsidRDefault="00FE7D9B" w:rsidP="00FE7D9B">
            <w:pPr>
              <w:tabs>
                <w:tab w:val="left" w:pos="8555"/>
              </w:tabs>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5365EE81" w14:textId="12619F19" w:rsidR="00FE7D9B" w:rsidRPr="00FE7D9B" w:rsidRDefault="00FE7D9B" w:rsidP="00FE7D9B">
            <w:pPr>
              <w:tabs>
                <w:tab w:val="left" w:pos="8555"/>
              </w:tabs>
              <w:spacing w:after="0" w:line="240" w:lineRule="auto"/>
              <w:rPr>
                <w:rFonts w:ascii="Times New Roman CYR" w:eastAsia="Times New Roman" w:hAnsi="Times New Roman CYR" w:cs="Times New Roman CYR"/>
                <w:sz w:val="24"/>
                <w:szCs w:val="24"/>
                <w:lang w:eastAsia="ru-RU"/>
              </w:rPr>
            </w:pPr>
            <w:r w:rsidRPr="00FE7D9B">
              <w:rPr>
                <w:rFonts w:ascii="Times New Roman CYR" w:eastAsia="Times New Roman" w:hAnsi="Times New Roman CYR" w:cs="Times New Roman CYR"/>
                <w:sz w:val="24"/>
                <w:szCs w:val="24"/>
                <w:lang w:eastAsia="ru-RU"/>
              </w:rPr>
              <w:t>Международный станд</w:t>
            </w:r>
            <w:r>
              <w:rPr>
                <w:rFonts w:ascii="Times New Roman CYR" w:eastAsia="Times New Roman" w:hAnsi="Times New Roman CYR" w:cs="Times New Roman CYR"/>
                <w:sz w:val="24"/>
                <w:szCs w:val="24"/>
                <w:lang w:eastAsia="ru-RU"/>
              </w:rPr>
              <w:t xml:space="preserve">арт интегрированной отчетности </w:t>
            </w:r>
            <w:hyperlink r:id="rId13" w:history="1">
              <w:r w:rsidRPr="00FE7D9B">
                <w:rPr>
                  <w:rStyle w:val="af0"/>
                  <w:rFonts w:ascii="Times New Roman CYR" w:eastAsia="Times New Roman" w:hAnsi="Times New Roman CYR" w:cs="Times New Roman CYR"/>
                  <w:sz w:val="24"/>
                  <w:szCs w:val="24"/>
                  <w:lang w:eastAsia="ru-RU"/>
                </w:rPr>
                <w:t>http://i№tegratedreporti№g.org/wp-co№te№t/uploads/2015/03/13-12-08-THE-I№TER№ATIO№AL-IR-FRAMEWORK.docx_e№-US_ru-RU.pdf</w:t>
              </w:r>
            </w:hyperlink>
          </w:p>
        </w:tc>
      </w:tr>
      <w:tr w:rsidR="00FE7D9B" w:rsidRPr="009D2643" w14:paraId="4D8C9B3A" w14:textId="77777777" w:rsidTr="00FE7D9B">
        <w:trPr>
          <w:trHeight w:val="357"/>
        </w:trPr>
        <w:tc>
          <w:tcPr>
            <w:tcW w:w="534" w:type="dxa"/>
            <w:tcBorders>
              <w:top w:val="single" w:sz="4" w:space="0" w:color="auto"/>
              <w:left w:val="single" w:sz="4" w:space="0" w:color="auto"/>
              <w:bottom w:val="single" w:sz="4" w:space="0" w:color="auto"/>
              <w:right w:val="single" w:sz="4" w:space="0" w:color="auto"/>
            </w:tcBorders>
          </w:tcPr>
          <w:p w14:paraId="0ADD59E5" w14:textId="7B10DEE6" w:rsidR="00FE7D9B" w:rsidRPr="00FE7D9B" w:rsidRDefault="00FE7D9B" w:rsidP="00FE7D9B">
            <w:pPr>
              <w:tabs>
                <w:tab w:val="left" w:pos="8555"/>
              </w:tabs>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68CE4DD4" w14:textId="36020CAE" w:rsidR="00FE7D9B" w:rsidRPr="00FE7D9B" w:rsidRDefault="00FE7D9B" w:rsidP="00FE7D9B">
            <w:pPr>
              <w:tabs>
                <w:tab w:val="left" w:pos="8555"/>
              </w:tabs>
              <w:spacing w:after="0" w:line="240" w:lineRule="auto"/>
              <w:rPr>
                <w:rFonts w:ascii="Times New Roman CYR" w:eastAsia="Times New Roman" w:hAnsi="Times New Roman CYR" w:cs="Times New Roman CYR"/>
                <w:sz w:val="24"/>
                <w:szCs w:val="24"/>
                <w:lang w:eastAsia="ru-RU"/>
              </w:rPr>
            </w:pPr>
            <w:r w:rsidRPr="00FE7D9B">
              <w:rPr>
                <w:rFonts w:ascii="Times New Roman CYR" w:eastAsia="Times New Roman" w:hAnsi="Times New Roman CYR" w:cs="Times New Roman CYR"/>
                <w:sz w:val="24"/>
                <w:szCs w:val="24"/>
                <w:lang w:eastAsia="ru-RU"/>
              </w:rPr>
              <w:t>Федеральный стандарт оценки "Общие понятия оценки, подходы и требования к проведению оценки (ФСО № 1)"</w:t>
            </w:r>
            <w:r>
              <w:rPr>
                <w:rFonts w:ascii="Times New Roman CYR" w:eastAsia="Times New Roman" w:hAnsi="Times New Roman CYR" w:cs="Times New Roman CYR"/>
                <w:sz w:val="24"/>
                <w:szCs w:val="24"/>
                <w:lang w:eastAsia="ru-RU"/>
              </w:rPr>
              <w:t>(у</w:t>
            </w:r>
            <w:r w:rsidRPr="00FE7D9B">
              <w:rPr>
                <w:rFonts w:ascii="Times New Roman CYR" w:eastAsia="Times New Roman" w:hAnsi="Times New Roman CYR" w:cs="Times New Roman CYR"/>
                <w:sz w:val="24"/>
                <w:szCs w:val="24"/>
                <w:lang w:eastAsia="ru-RU"/>
              </w:rPr>
              <w:t>твержден приказом Минэкономразв</w:t>
            </w:r>
            <w:r>
              <w:rPr>
                <w:rFonts w:ascii="Times New Roman CYR" w:eastAsia="Times New Roman" w:hAnsi="Times New Roman CYR" w:cs="Times New Roman CYR"/>
                <w:sz w:val="24"/>
                <w:szCs w:val="24"/>
                <w:lang w:eastAsia="ru-RU"/>
              </w:rPr>
              <w:t>ития России от 20.05.2015 № 297)</w:t>
            </w:r>
          </w:p>
        </w:tc>
      </w:tr>
      <w:tr w:rsidR="00FE7D9B" w:rsidRPr="009D2643" w14:paraId="327A6401" w14:textId="77777777" w:rsidTr="00FE7D9B">
        <w:trPr>
          <w:trHeight w:val="357"/>
        </w:trPr>
        <w:tc>
          <w:tcPr>
            <w:tcW w:w="534" w:type="dxa"/>
            <w:tcBorders>
              <w:top w:val="single" w:sz="4" w:space="0" w:color="auto"/>
              <w:left w:val="single" w:sz="4" w:space="0" w:color="auto"/>
              <w:bottom w:val="single" w:sz="4" w:space="0" w:color="auto"/>
              <w:right w:val="single" w:sz="4" w:space="0" w:color="auto"/>
            </w:tcBorders>
          </w:tcPr>
          <w:p w14:paraId="262BD86A" w14:textId="1DC55597" w:rsidR="00FE7D9B" w:rsidRPr="00FE7D9B" w:rsidRDefault="00FE7D9B" w:rsidP="00FE7D9B">
            <w:pPr>
              <w:tabs>
                <w:tab w:val="left" w:pos="8555"/>
              </w:tabs>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7B1A13E6" w14:textId="0AD259D0" w:rsidR="00FE7D9B" w:rsidRPr="00FE7D9B" w:rsidRDefault="00FE7D9B" w:rsidP="00FE7D9B">
            <w:pPr>
              <w:tabs>
                <w:tab w:val="left" w:pos="8555"/>
              </w:tabs>
              <w:spacing w:after="0" w:line="240" w:lineRule="auto"/>
              <w:rPr>
                <w:rFonts w:ascii="Times New Roman CYR" w:eastAsia="Times New Roman" w:hAnsi="Times New Roman CYR" w:cs="Times New Roman CYR"/>
                <w:sz w:val="24"/>
                <w:szCs w:val="24"/>
                <w:lang w:eastAsia="ru-RU"/>
              </w:rPr>
            </w:pPr>
            <w:r w:rsidRPr="00FE7D9B">
              <w:rPr>
                <w:rFonts w:ascii="Times New Roman CYR" w:eastAsia="Times New Roman" w:hAnsi="Times New Roman CYR" w:cs="Times New Roman CYR"/>
                <w:sz w:val="24"/>
                <w:szCs w:val="24"/>
                <w:lang w:eastAsia="ru-RU"/>
              </w:rPr>
              <w:t>Федеральный стандарт оценки «Оценка бизнеса (ФСО №</w:t>
            </w:r>
            <w:r>
              <w:rPr>
                <w:rFonts w:ascii="Times New Roman CYR" w:eastAsia="Times New Roman" w:hAnsi="Times New Roman CYR" w:cs="Times New Roman CYR"/>
                <w:sz w:val="24"/>
                <w:szCs w:val="24"/>
                <w:lang w:eastAsia="ru-RU"/>
              </w:rPr>
              <w:t xml:space="preserve"> 8)» (у</w:t>
            </w:r>
            <w:r w:rsidRPr="00FE7D9B">
              <w:rPr>
                <w:rFonts w:ascii="Times New Roman CYR" w:eastAsia="Times New Roman" w:hAnsi="Times New Roman CYR" w:cs="Times New Roman CYR"/>
                <w:sz w:val="24"/>
                <w:szCs w:val="24"/>
                <w:lang w:eastAsia="ru-RU"/>
              </w:rPr>
              <w:t>твержден приказом Минэкономразв</w:t>
            </w:r>
            <w:r>
              <w:rPr>
                <w:rFonts w:ascii="Times New Roman CYR" w:eastAsia="Times New Roman" w:hAnsi="Times New Roman CYR" w:cs="Times New Roman CYR"/>
                <w:sz w:val="24"/>
                <w:szCs w:val="24"/>
                <w:lang w:eastAsia="ru-RU"/>
              </w:rPr>
              <w:t>ития России от 01.06.2015 № 326)</w:t>
            </w:r>
          </w:p>
        </w:tc>
      </w:tr>
      <w:tr w:rsidR="00FE7D9B" w:rsidRPr="009D2643" w14:paraId="73A2FD78" w14:textId="77777777" w:rsidTr="00FE7D9B">
        <w:trPr>
          <w:trHeight w:val="357"/>
        </w:trPr>
        <w:tc>
          <w:tcPr>
            <w:tcW w:w="534" w:type="dxa"/>
            <w:tcBorders>
              <w:top w:val="single" w:sz="4" w:space="0" w:color="auto"/>
              <w:left w:val="single" w:sz="4" w:space="0" w:color="auto"/>
              <w:bottom w:val="single" w:sz="4" w:space="0" w:color="auto"/>
              <w:right w:val="single" w:sz="4" w:space="0" w:color="auto"/>
            </w:tcBorders>
          </w:tcPr>
          <w:p w14:paraId="1C5B412C" w14:textId="45E8403C" w:rsidR="00FE7D9B" w:rsidRPr="00FE7D9B" w:rsidRDefault="00FE7D9B" w:rsidP="00FE7D9B">
            <w:pPr>
              <w:tabs>
                <w:tab w:val="left" w:pos="8555"/>
              </w:tabs>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73E00169" w14:textId="114F6165" w:rsidR="00FE7D9B" w:rsidRPr="00FE7D9B" w:rsidRDefault="00FE7D9B" w:rsidP="00FE7D9B">
            <w:pPr>
              <w:tabs>
                <w:tab w:val="left" w:pos="8555"/>
              </w:tabs>
              <w:spacing w:after="0" w:line="240" w:lineRule="auto"/>
              <w:rPr>
                <w:rFonts w:ascii="Times New Roman CYR" w:eastAsia="Times New Roman" w:hAnsi="Times New Roman CYR" w:cs="Times New Roman CYR"/>
                <w:sz w:val="24"/>
                <w:szCs w:val="24"/>
                <w:lang w:eastAsia="ru-RU"/>
              </w:rPr>
            </w:pPr>
            <w:r w:rsidRPr="00FE7D9B">
              <w:rPr>
                <w:rFonts w:ascii="Times New Roman CYR" w:eastAsia="Times New Roman" w:hAnsi="Times New Roman CYR" w:cs="Times New Roman CYR"/>
                <w:sz w:val="24"/>
                <w:szCs w:val="24"/>
                <w:lang w:eastAsia="ru-RU"/>
              </w:rPr>
              <w:t>Международный стандарт аудита 315</w:t>
            </w:r>
            <w:r w:rsidR="00BC3FA0">
              <w:rPr>
                <w:rFonts w:ascii="Times New Roman CYR" w:eastAsia="Times New Roman" w:hAnsi="Times New Roman CYR" w:cs="Times New Roman CYR"/>
                <w:sz w:val="24"/>
                <w:szCs w:val="24"/>
                <w:lang w:eastAsia="ru-RU"/>
              </w:rPr>
              <w:t xml:space="preserve"> </w:t>
            </w:r>
            <w:r w:rsidR="00BC3FA0">
              <w:rPr>
                <w:rFonts w:ascii="Times New Roman" w:eastAsia="Times New Roman" w:hAnsi="Times New Roman" w:cs="Times New Roman"/>
                <w:sz w:val="24"/>
                <w:szCs w:val="24"/>
                <w:lang w:eastAsia="ru-RU"/>
              </w:rPr>
              <w:t>(пересмотренный)</w:t>
            </w:r>
            <w:r w:rsidRPr="00FE7D9B">
              <w:rPr>
                <w:rFonts w:ascii="Times New Roman CYR" w:eastAsia="Times New Roman" w:hAnsi="Times New Roman CYR" w:cs="Times New Roman CYR"/>
                <w:sz w:val="24"/>
                <w:szCs w:val="24"/>
                <w:lang w:eastAsia="ru-RU"/>
              </w:rPr>
              <w:t xml:space="preserve"> «Выявление и оценка рисков существенного искажения посредством изучения организации и ее окружения»</w:t>
            </w:r>
            <w:r w:rsidR="008B1290">
              <w:rPr>
                <w:rFonts w:ascii="Times New Roman CYR" w:eastAsia="Times New Roman" w:hAnsi="Times New Roman CYR" w:cs="Times New Roman CYR"/>
                <w:sz w:val="24"/>
                <w:szCs w:val="24"/>
                <w:lang w:eastAsia="ru-RU"/>
              </w:rPr>
              <w:t xml:space="preserve"> </w:t>
            </w:r>
            <w:r w:rsidR="008B1290">
              <w:rPr>
                <w:rFonts w:ascii="Times New Roman" w:eastAsia="Times New Roman" w:hAnsi="Times New Roman" w:cs="Times New Roman"/>
                <w:sz w:val="24"/>
                <w:szCs w:val="24"/>
                <w:lang w:eastAsia="ru-RU"/>
              </w:rPr>
              <w:t>(введен в действие на территории Российской Федерации Приказом Минфина России от 09.01.2019 № 2н)</w:t>
            </w:r>
          </w:p>
        </w:tc>
      </w:tr>
      <w:tr w:rsidR="00FE7D9B" w:rsidRPr="009D2643" w14:paraId="37EA00AC" w14:textId="77777777" w:rsidTr="00FE7D9B">
        <w:trPr>
          <w:trHeight w:val="357"/>
        </w:trPr>
        <w:tc>
          <w:tcPr>
            <w:tcW w:w="534" w:type="dxa"/>
            <w:tcBorders>
              <w:top w:val="single" w:sz="4" w:space="0" w:color="auto"/>
              <w:left w:val="single" w:sz="4" w:space="0" w:color="auto"/>
              <w:bottom w:val="single" w:sz="4" w:space="0" w:color="auto"/>
              <w:right w:val="single" w:sz="4" w:space="0" w:color="auto"/>
            </w:tcBorders>
          </w:tcPr>
          <w:p w14:paraId="4EE2ED30" w14:textId="72847B03" w:rsidR="00FE7D9B" w:rsidRPr="00FE7D9B" w:rsidRDefault="00FE7D9B" w:rsidP="00FE7D9B">
            <w:pPr>
              <w:tabs>
                <w:tab w:val="left" w:pos="8555"/>
              </w:tabs>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72B2295E" w14:textId="675F8BD6" w:rsidR="00FE7D9B" w:rsidRPr="00FE7D9B" w:rsidRDefault="00FE7D9B" w:rsidP="00FE7D9B">
            <w:pPr>
              <w:tabs>
                <w:tab w:val="left" w:pos="8555"/>
              </w:tabs>
              <w:spacing w:after="0" w:line="240" w:lineRule="auto"/>
              <w:rPr>
                <w:rFonts w:ascii="Times New Roman CYR" w:eastAsia="Times New Roman" w:hAnsi="Times New Roman CYR" w:cs="Times New Roman CYR"/>
                <w:sz w:val="24"/>
                <w:szCs w:val="24"/>
                <w:lang w:eastAsia="ru-RU"/>
              </w:rPr>
            </w:pPr>
            <w:r w:rsidRPr="00FE7D9B">
              <w:rPr>
                <w:rFonts w:ascii="Times New Roman CYR" w:eastAsia="Times New Roman" w:hAnsi="Times New Roman CYR" w:cs="Times New Roman CYR"/>
                <w:sz w:val="24"/>
                <w:szCs w:val="24"/>
                <w:lang w:eastAsia="ru-RU"/>
              </w:rPr>
              <w:t xml:space="preserve">Международный стандарт аудита 570 </w:t>
            </w:r>
            <w:r w:rsidR="00BC3FA0">
              <w:rPr>
                <w:rFonts w:ascii="Times New Roman" w:eastAsia="Times New Roman" w:hAnsi="Times New Roman" w:cs="Times New Roman"/>
                <w:sz w:val="24"/>
                <w:szCs w:val="24"/>
                <w:lang w:eastAsia="ru-RU"/>
              </w:rPr>
              <w:t>(пересмотренный)</w:t>
            </w:r>
            <w:r w:rsidR="00BC3FA0" w:rsidRPr="00FE7D9B">
              <w:rPr>
                <w:rFonts w:ascii="Times New Roman CYR" w:eastAsia="Times New Roman" w:hAnsi="Times New Roman CYR" w:cs="Times New Roman CYR"/>
                <w:sz w:val="24"/>
                <w:szCs w:val="24"/>
                <w:lang w:eastAsia="ru-RU"/>
              </w:rPr>
              <w:t xml:space="preserve"> </w:t>
            </w:r>
            <w:r w:rsidRPr="00FE7D9B">
              <w:rPr>
                <w:rFonts w:ascii="Times New Roman CYR" w:eastAsia="Times New Roman" w:hAnsi="Times New Roman CYR" w:cs="Times New Roman CYR"/>
                <w:sz w:val="24"/>
                <w:szCs w:val="24"/>
                <w:lang w:eastAsia="ru-RU"/>
              </w:rPr>
              <w:t>«Непрерывность деятельности»</w:t>
            </w:r>
            <w:r w:rsidR="008B1290">
              <w:rPr>
                <w:rFonts w:ascii="Times New Roman CYR" w:eastAsia="Times New Roman" w:hAnsi="Times New Roman CYR" w:cs="Times New Roman CYR"/>
                <w:sz w:val="24"/>
                <w:szCs w:val="24"/>
                <w:lang w:eastAsia="ru-RU"/>
              </w:rPr>
              <w:t xml:space="preserve"> </w:t>
            </w:r>
            <w:r w:rsidR="008B1290">
              <w:rPr>
                <w:rFonts w:ascii="Times New Roman" w:eastAsia="Times New Roman" w:hAnsi="Times New Roman" w:cs="Times New Roman"/>
                <w:sz w:val="24"/>
                <w:szCs w:val="24"/>
                <w:lang w:eastAsia="ru-RU"/>
              </w:rPr>
              <w:t>(введен в действие на территории Российской Федерации Приказом Минфина России от 09.01.2019 № 2н)</w:t>
            </w:r>
          </w:p>
        </w:tc>
      </w:tr>
      <w:tr w:rsidR="00F722E9" w:rsidRPr="009D2643" w14:paraId="269CA98D" w14:textId="77777777" w:rsidTr="00F722E9">
        <w:trPr>
          <w:trHeight w:val="357"/>
        </w:trPr>
        <w:tc>
          <w:tcPr>
            <w:tcW w:w="534" w:type="dxa"/>
          </w:tcPr>
          <w:p w14:paraId="1E543BB7" w14:textId="6CFCFC43" w:rsidR="00F722E9" w:rsidRPr="009D2643" w:rsidRDefault="00FE7D9B" w:rsidP="00A26866">
            <w:pPr>
              <w:tabs>
                <w:tab w:val="left" w:pos="8555"/>
              </w:tabs>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w:t>
            </w:r>
          </w:p>
        </w:tc>
        <w:tc>
          <w:tcPr>
            <w:tcW w:w="9037" w:type="dxa"/>
            <w:shd w:val="clear" w:color="auto" w:fill="auto"/>
          </w:tcPr>
          <w:p w14:paraId="507EAC16" w14:textId="68C6666C" w:rsidR="00F722E9" w:rsidRPr="009D2643" w:rsidRDefault="00F722E9" w:rsidP="00A26866">
            <w:pPr>
              <w:tabs>
                <w:tab w:val="left" w:pos="8555"/>
              </w:tabs>
              <w:spacing w:after="0" w:line="240" w:lineRule="auto"/>
              <w:rPr>
                <w:rFonts w:ascii="Times New Roman CYR" w:eastAsia="Times New Roman" w:hAnsi="Times New Roman CYR" w:cs="Times New Roman CYR"/>
                <w:sz w:val="24"/>
                <w:szCs w:val="24"/>
                <w:lang w:eastAsia="ru-RU"/>
              </w:rPr>
            </w:pPr>
            <w:r w:rsidRPr="009D2643">
              <w:rPr>
                <w:rFonts w:ascii="Times New Roman CYR" w:eastAsia="Times New Roman" w:hAnsi="Times New Roman CYR" w:cs="Times New Roman CYR"/>
                <w:sz w:val="24"/>
                <w:szCs w:val="24"/>
                <w:lang w:eastAsia="ru-RU"/>
              </w:rPr>
              <w:t>Указание Банка России от 03.04.2017 № 4336-у «Об оценке экономического положения банков»</w:t>
            </w:r>
          </w:p>
        </w:tc>
      </w:tr>
      <w:tr w:rsidR="00F722E9" w:rsidRPr="009D2643" w14:paraId="158BA1D5" w14:textId="77777777" w:rsidTr="00F722E9">
        <w:tc>
          <w:tcPr>
            <w:tcW w:w="534" w:type="dxa"/>
          </w:tcPr>
          <w:p w14:paraId="1E912E86" w14:textId="39095712" w:rsidR="00F722E9" w:rsidRPr="009D2643" w:rsidRDefault="00FE7D9B" w:rsidP="00A26866">
            <w:pPr>
              <w:tabs>
                <w:tab w:val="left" w:pos="8555"/>
              </w:tabs>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w:t>
            </w:r>
          </w:p>
        </w:tc>
        <w:tc>
          <w:tcPr>
            <w:tcW w:w="9037" w:type="dxa"/>
            <w:shd w:val="clear" w:color="auto" w:fill="auto"/>
          </w:tcPr>
          <w:p w14:paraId="099E3609" w14:textId="12224C1B" w:rsidR="00F722E9" w:rsidRPr="009D2643" w:rsidRDefault="00F722E9" w:rsidP="00A26866">
            <w:pPr>
              <w:tabs>
                <w:tab w:val="left" w:pos="8555"/>
              </w:tabs>
              <w:spacing w:after="0" w:line="240" w:lineRule="auto"/>
              <w:rPr>
                <w:rFonts w:ascii="Times New Roman CYR" w:eastAsia="Times New Roman" w:hAnsi="Times New Roman CYR" w:cs="Times New Roman CYR"/>
                <w:sz w:val="24"/>
                <w:szCs w:val="24"/>
                <w:lang w:eastAsia="ru-RU"/>
              </w:rPr>
            </w:pPr>
            <w:r w:rsidRPr="009D2643">
              <w:rPr>
                <w:rFonts w:ascii="Times New Roman CYR" w:eastAsia="Times New Roman" w:hAnsi="Times New Roman CYR" w:cs="Times New Roman CYR"/>
                <w:sz w:val="24"/>
                <w:szCs w:val="24"/>
                <w:lang w:eastAsia="ru-RU"/>
              </w:rPr>
              <w:t>Шеремет А.Д. Анализ и диагностика финансово-хозяйственной деятельности промышленного предприятия: учебник. / А.Д. Шеремет. 2-е изд., доп.  – М.: ИНФРА-М. 2018.  – 374 с. – ISB</w:t>
            </w:r>
            <w:r>
              <w:rPr>
                <w:rFonts w:ascii="Times New Roman CYR" w:eastAsia="Times New Roman" w:hAnsi="Times New Roman CYR" w:cs="Times New Roman CYR"/>
                <w:sz w:val="24"/>
                <w:szCs w:val="24"/>
                <w:lang w:eastAsia="ru-RU"/>
              </w:rPr>
              <w:t>№</w:t>
            </w:r>
            <w:r w:rsidRPr="009D2643">
              <w:rPr>
                <w:rFonts w:ascii="Times New Roman CYR" w:eastAsia="Times New Roman" w:hAnsi="Times New Roman CYR" w:cs="Times New Roman CYR"/>
                <w:sz w:val="24"/>
                <w:szCs w:val="24"/>
                <w:lang w:eastAsia="ru-RU"/>
              </w:rPr>
              <w:t>: 978-5-16-012181-9.</w:t>
            </w:r>
            <w:r w:rsidR="00404D56">
              <w:rPr>
                <w:rFonts w:ascii="Times New Roman" w:eastAsia="Times New Roman" w:hAnsi="Times New Roman" w:cs="Times New Roman"/>
                <w:sz w:val="24"/>
                <w:szCs w:val="24"/>
                <w:lang w:eastAsia="ru-RU"/>
              </w:rPr>
              <w:t xml:space="preserve"> ЭБС </w:t>
            </w:r>
            <w:r w:rsidR="00404D56" w:rsidRPr="00D40D66">
              <w:rPr>
                <w:rFonts w:ascii="Times New Roman" w:eastAsia="Times New Roman" w:hAnsi="Times New Roman" w:cs="Times New Roman"/>
                <w:sz w:val="24"/>
                <w:szCs w:val="24"/>
                <w:lang w:eastAsia="ru-RU"/>
              </w:rPr>
              <w:t>https://</w:t>
            </w:r>
            <w:proofErr w:type="spellStart"/>
            <w:r w:rsidR="00404D56" w:rsidRPr="006A6444">
              <w:rPr>
                <w:rFonts w:ascii="Times New Roman" w:eastAsia="Times New Roman" w:hAnsi="Times New Roman" w:cs="Times New Roman"/>
                <w:sz w:val="24"/>
                <w:szCs w:val="24"/>
                <w:lang w:val="en-US" w:eastAsia="ru-RU"/>
              </w:rPr>
              <w:t>Z</w:t>
            </w:r>
            <w:r w:rsidR="00404D56">
              <w:rPr>
                <w:rFonts w:ascii="Times New Roman" w:eastAsia="Times New Roman" w:hAnsi="Times New Roman" w:cs="Times New Roman"/>
                <w:sz w:val="24"/>
                <w:szCs w:val="24"/>
                <w:lang w:val="en-US" w:eastAsia="ru-RU"/>
              </w:rPr>
              <w:t>nanium</w:t>
            </w:r>
            <w:proofErr w:type="spellEnd"/>
            <w:r w:rsidR="00404D56" w:rsidRPr="004D32FC">
              <w:rPr>
                <w:rFonts w:ascii="Times New Roman" w:eastAsia="Times New Roman" w:hAnsi="Times New Roman" w:cs="Times New Roman"/>
                <w:sz w:val="24"/>
                <w:szCs w:val="24"/>
                <w:lang w:eastAsia="ru-RU"/>
              </w:rPr>
              <w:t>.</w:t>
            </w:r>
            <w:r w:rsidR="00404D56">
              <w:rPr>
                <w:rFonts w:ascii="Times New Roman" w:eastAsia="Times New Roman" w:hAnsi="Times New Roman" w:cs="Times New Roman"/>
                <w:sz w:val="24"/>
                <w:szCs w:val="24"/>
                <w:lang w:val="en-US" w:eastAsia="ru-RU"/>
              </w:rPr>
              <w:t>com</w:t>
            </w:r>
          </w:p>
        </w:tc>
      </w:tr>
      <w:tr w:rsidR="00F722E9" w:rsidRPr="009D2643" w14:paraId="3A5266DA" w14:textId="77777777" w:rsidTr="00F722E9">
        <w:tc>
          <w:tcPr>
            <w:tcW w:w="534" w:type="dxa"/>
          </w:tcPr>
          <w:p w14:paraId="5716F9C0" w14:textId="5F05C714" w:rsidR="00F722E9" w:rsidRPr="009D2643" w:rsidRDefault="00FE7D9B" w:rsidP="00A26866">
            <w:pPr>
              <w:tabs>
                <w:tab w:val="left" w:pos="8555"/>
              </w:tabs>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w:t>
            </w:r>
          </w:p>
        </w:tc>
        <w:tc>
          <w:tcPr>
            <w:tcW w:w="9037" w:type="dxa"/>
            <w:shd w:val="clear" w:color="auto" w:fill="auto"/>
          </w:tcPr>
          <w:p w14:paraId="28CC2273" w14:textId="45BF07BF" w:rsidR="00F722E9" w:rsidRPr="009D2643" w:rsidRDefault="00F722E9" w:rsidP="00A26866">
            <w:pPr>
              <w:tabs>
                <w:tab w:val="left" w:pos="8555"/>
              </w:tabs>
              <w:spacing w:after="0" w:line="240" w:lineRule="auto"/>
              <w:rPr>
                <w:rFonts w:ascii="Times New Roman CYR" w:eastAsia="Times New Roman" w:hAnsi="Times New Roman CYR" w:cs="Times New Roman CYR"/>
                <w:sz w:val="24"/>
                <w:szCs w:val="24"/>
                <w:lang w:eastAsia="ru-RU"/>
              </w:rPr>
            </w:pPr>
            <w:r w:rsidRPr="009D2643">
              <w:rPr>
                <w:rFonts w:ascii="Times New Roman CYR" w:eastAsia="Times New Roman" w:hAnsi="Times New Roman CYR" w:cs="Times New Roman CYR"/>
                <w:sz w:val="24"/>
                <w:szCs w:val="24"/>
                <w:lang w:eastAsia="ru-RU"/>
              </w:rPr>
              <w:t xml:space="preserve">Казакова Н.А. Финансовый анализ. В двух частях. 2-е издание, переработанное и дополненное / Н.А. Казакова – М.: </w:t>
            </w:r>
            <w:proofErr w:type="spellStart"/>
            <w:r w:rsidRPr="009D2643">
              <w:rPr>
                <w:rFonts w:ascii="Times New Roman CYR" w:eastAsia="Times New Roman" w:hAnsi="Times New Roman CYR" w:cs="Times New Roman CYR"/>
                <w:sz w:val="24"/>
                <w:szCs w:val="24"/>
                <w:lang w:eastAsia="ru-RU"/>
              </w:rPr>
              <w:t>Юрайт</w:t>
            </w:r>
            <w:proofErr w:type="spellEnd"/>
            <w:r w:rsidRPr="009D2643">
              <w:rPr>
                <w:rFonts w:ascii="Times New Roman CYR" w:eastAsia="Times New Roman" w:hAnsi="Times New Roman CYR" w:cs="Times New Roman CYR"/>
                <w:sz w:val="24"/>
                <w:szCs w:val="24"/>
                <w:lang w:eastAsia="ru-RU"/>
              </w:rPr>
              <w:t>. 2019.  1 часть –297 с. – ISB</w:t>
            </w:r>
            <w:r>
              <w:rPr>
                <w:rFonts w:ascii="Times New Roman CYR" w:eastAsia="Times New Roman" w:hAnsi="Times New Roman CYR" w:cs="Times New Roman CYR"/>
                <w:sz w:val="24"/>
                <w:szCs w:val="24"/>
                <w:lang w:eastAsia="ru-RU"/>
              </w:rPr>
              <w:t>№</w:t>
            </w:r>
            <w:r w:rsidRPr="009D2643">
              <w:rPr>
                <w:rFonts w:ascii="Times New Roman CYR" w:eastAsia="Times New Roman" w:hAnsi="Times New Roman CYR" w:cs="Times New Roman CYR"/>
                <w:sz w:val="24"/>
                <w:szCs w:val="24"/>
                <w:lang w:eastAsia="ru-RU"/>
              </w:rPr>
              <w:t>: 978-5-534-08792-5; 2 часть - с.209 – ISB</w:t>
            </w:r>
            <w:r>
              <w:rPr>
                <w:rFonts w:ascii="Times New Roman CYR" w:eastAsia="Times New Roman" w:hAnsi="Times New Roman CYR" w:cs="Times New Roman CYR"/>
                <w:sz w:val="24"/>
                <w:szCs w:val="24"/>
                <w:lang w:eastAsia="ru-RU"/>
              </w:rPr>
              <w:t>№</w:t>
            </w:r>
            <w:r w:rsidRPr="009D2643">
              <w:rPr>
                <w:rFonts w:ascii="Times New Roman CYR" w:eastAsia="Times New Roman" w:hAnsi="Times New Roman CYR" w:cs="Times New Roman CYR"/>
                <w:sz w:val="24"/>
                <w:szCs w:val="24"/>
                <w:lang w:eastAsia="ru-RU"/>
              </w:rPr>
              <w:t xml:space="preserve">: 978-5-534-08793-2. </w:t>
            </w:r>
            <w:r w:rsidR="00D40D66">
              <w:rPr>
                <w:rFonts w:ascii="Times New Roman" w:eastAsia="Times New Roman" w:hAnsi="Times New Roman" w:cs="Times New Roman"/>
                <w:sz w:val="24"/>
                <w:szCs w:val="24"/>
                <w:lang w:eastAsia="ru-RU"/>
              </w:rPr>
              <w:t xml:space="preserve">ЭБС </w:t>
            </w:r>
            <w:r w:rsidR="00D40D66" w:rsidRPr="00D40D66">
              <w:rPr>
                <w:rFonts w:ascii="Times New Roman" w:eastAsia="Times New Roman" w:hAnsi="Times New Roman" w:cs="Times New Roman"/>
                <w:sz w:val="24"/>
                <w:szCs w:val="24"/>
                <w:lang w:eastAsia="ru-RU"/>
              </w:rPr>
              <w:t>https://biblio-online.ru/</w:t>
            </w:r>
          </w:p>
        </w:tc>
      </w:tr>
      <w:tr w:rsidR="00F722E9" w:rsidRPr="009D2643" w14:paraId="73A970B8" w14:textId="77777777" w:rsidTr="00F722E9">
        <w:tc>
          <w:tcPr>
            <w:tcW w:w="534" w:type="dxa"/>
          </w:tcPr>
          <w:p w14:paraId="46C5DEFD" w14:textId="246B5B3D" w:rsidR="00F722E9" w:rsidRPr="009D2643" w:rsidRDefault="00FE7D9B" w:rsidP="00A26866">
            <w:pPr>
              <w:tabs>
                <w:tab w:val="left" w:pos="8555"/>
              </w:tabs>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w:t>
            </w:r>
          </w:p>
        </w:tc>
        <w:tc>
          <w:tcPr>
            <w:tcW w:w="9037" w:type="dxa"/>
            <w:shd w:val="clear" w:color="auto" w:fill="auto"/>
          </w:tcPr>
          <w:p w14:paraId="06408135" w14:textId="2778223A" w:rsidR="00F722E9" w:rsidRPr="009D2643" w:rsidRDefault="00F722E9" w:rsidP="00A26866">
            <w:pPr>
              <w:tabs>
                <w:tab w:val="left" w:pos="8555"/>
              </w:tabs>
              <w:spacing w:after="0" w:line="240" w:lineRule="auto"/>
              <w:rPr>
                <w:rFonts w:ascii="Times New Roman CYR" w:eastAsia="Times New Roman" w:hAnsi="Times New Roman CYR" w:cs="Times New Roman CYR"/>
                <w:sz w:val="24"/>
                <w:szCs w:val="24"/>
                <w:lang w:eastAsia="ru-RU"/>
              </w:rPr>
            </w:pPr>
            <w:r w:rsidRPr="009D2643">
              <w:rPr>
                <w:rFonts w:ascii="Times New Roman CYR" w:eastAsia="Times New Roman" w:hAnsi="Times New Roman CYR" w:cs="Times New Roman CYR"/>
                <w:sz w:val="24"/>
                <w:szCs w:val="24"/>
                <w:lang w:eastAsia="ru-RU"/>
              </w:rPr>
              <w:t>Мельник М.В., Ефимова О.В. и др.  Анализ финансовой отчетности. - М.: Омега-Л, 2013. – 388 с. ISB</w:t>
            </w:r>
            <w:r>
              <w:rPr>
                <w:rFonts w:ascii="Times New Roman CYR" w:eastAsia="Times New Roman" w:hAnsi="Times New Roman CYR" w:cs="Times New Roman CYR"/>
                <w:sz w:val="24"/>
                <w:szCs w:val="24"/>
                <w:lang w:eastAsia="ru-RU"/>
              </w:rPr>
              <w:t>№</w:t>
            </w:r>
            <w:r w:rsidRPr="009D2643">
              <w:rPr>
                <w:rFonts w:ascii="Times New Roman CYR" w:eastAsia="Times New Roman" w:hAnsi="Times New Roman CYR" w:cs="Times New Roman CYR"/>
                <w:sz w:val="24"/>
                <w:szCs w:val="24"/>
                <w:lang w:eastAsia="ru-RU"/>
              </w:rPr>
              <w:t>: 978-5-370-02671-3</w:t>
            </w:r>
          </w:p>
        </w:tc>
      </w:tr>
      <w:tr w:rsidR="00F722E9" w:rsidRPr="009D2643" w14:paraId="018413C3" w14:textId="77777777" w:rsidTr="00F722E9">
        <w:tc>
          <w:tcPr>
            <w:tcW w:w="534" w:type="dxa"/>
            <w:tcBorders>
              <w:top w:val="single" w:sz="4" w:space="0" w:color="auto"/>
              <w:left w:val="single" w:sz="4" w:space="0" w:color="auto"/>
              <w:bottom w:val="single" w:sz="4" w:space="0" w:color="auto"/>
              <w:right w:val="single" w:sz="4" w:space="0" w:color="auto"/>
            </w:tcBorders>
          </w:tcPr>
          <w:p w14:paraId="2066D78C" w14:textId="1A992CFE" w:rsidR="00F722E9" w:rsidRPr="00A26866" w:rsidRDefault="00FE7D9B" w:rsidP="00A26866">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037" w:type="dxa"/>
            <w:tcBorders>
              <w:top w:val="single" w:sz="4" w:space="0" w:color="auto"/>
              <w:left w:val="single" w:sz="4" w:space="0" w:color="auto"/>
              <w:bottom w:val="single" w:sz="4" w:space="0" w:color="auto"/>
              <w:right w:val="single" w:sz="4" w:space="0" w:color="auto"/>
            </w:tcBorders>
            <w:shd w:val="clear" w:color="auto" w:fill="auto"/>
            <w:hideMark/>
          </w:tcPr>
          <w:p w14:paraId="3BCB4E35" w14:textId="0517DD40" w:rsidR="00F722E9" w:rsidRPr="00A26866" w:rsidRDefault="00F722E9" w:rsidP="00BC3FA0">
            <w:pPr>
              <w:tabs>
                <w:tab w:val="left" w:pos="8555"/>
              </w:tabs>
              <w:spacing w:after="0" w:line="240" w:lineRule="auto"/>
              <w:rPr>
                <w:rFonts w:ascii="Times New Roman" w:eastAsia="Times New Roman" w:hAnsi="Times New Roman" w:cs="Times New Roman"/>
                <w:sz w:val="24"/>
                <w:szCs w:val="24"/>
                <w:lang w:val="en-US" w:eastAsia="ru-RU"/>
              </w:rPr>
            </w:pPr>
            <w:r w:rsidRPr="00A26866">
              <w:rPr>
                <w:rFonts w:ascii="Times New Roman" w:eastAsia="Times New Roman" w:hAnsi="Times New Roman" w:cs="Times New Roman"/>
                <w:sz w:val="24"/>
                <w:szCs w:val="24"/>
                <w:lang w:eastAsia="ru-RU"/>
              </w:rPr>
              <w:t>Ефимова О.В.,</w:t>
            </w:r>
            <w:r w:rsidR="00BC3FA0">
              <w:rPr>
                <w:rFonts w:ascii="Times New Roman" w:eastAsia="Times New Roman" w:hAnsi="Times New Roman" w:cs="Times New Roman"/>
                <w:sz w:val="24"/>
                <w:szCs w:val="24"/>
                <w:lang w:eastAsia="ru-RU"/>
              </w:rPr>
              <w:t xml:space="preserve"> Шнайдер О.В., Басова М.М., Ушанов И.Г.</w:t>
            </w:r>
            <w:r w:rsidRPr="00A26866">
              <w:rPr>
                <w:rFonts w:ascii="Times New Roman" w:eastAsia="Times New Roman" w:hAnsi="Times New Roman" w:cs="Times New Roman"/>
                <w:sz w:val="24"/>
                <w:szCs w:val="24"/>
                <w:lang w:eastAsia="ru-RU"/>
              </w:rPr>
              <w:t xml:space="preserve"> Финансово-аналитические инструменты устойчивого развития экономических субъектов. Учебное пособие. М.: </w:t>
            </w:r>
            <w:proofErr w:type="spellStart"/>
            <w:r w:rsidRPr="00A26866">
              <w:rPr>
                <w:rFonts w:ascii="Times New Roman" w:eastAsia="Times New Roman" w:hAnsi="Times New Roman" w:cs="Times New Roman"/>
                <w:sz w:val="24"/>
                <w:szCs w:val="24"/>
                <w:lang w:eastAsia="ru-RU"/>
              </w:rPr>
              <w:t>КноРус</w:t>
            </w:r>
            <w:proofErr w:type="spellEnd"/>
            <w:r w:rsidRPr="00A26866">
              <w:rPr>
                <w:rFonts w:ascii="Times New Roman" w:eastAsia="Times New Roman" w:hAnsi="Times New Roman" w:cs="Times New Roman"/>
                <w:sz w:val="24"/>
                <w:szCs w:val="24"/>
                <w:lang w:eastAsia="ru-RU"/>
              </w:rPr>
              <w:t xml:space="preserve">. </w:t>
            </w:r>
            <w:r w:rsidRPr="00A26866">
              <w:rPr>
                <w:rFonts w:ascii="Times New Roman" w:eastAsia="Times New Roman" w:hAnsi="Times New Roman" w:cs="Times New Roman"/>
                <w:sz w:val="24"/>
                <w:szCs w:val="24"/>
                <w:lang w:val="en-US" w:eastAsia="ru-RU"/>
              </w:rPr>
              <w:t>2019. – 178 с.</w:t>
            </w:r>
          </w:p>
        </w:tc>
      </w:tr>
      <w:tr w:rsidR="00F722E9" w:rsidRPr="009D2643" w14:paraId="0EF3A02F" w14:textId="77777777" w:rsidTr="00F722E9">
        <w:tc>
          <w:tcPr>
            <w:tcW w:w="534" w:type="dxa"/>
            <w:tcBorders>
              <w:top w:val="single" w:sz="4" w:space="0" w:color="auto"/>
              <w:left w:val="single" w:sz="4" w:space="0" w:color="auto"/>
              <w:bottom w:val="single" w:sz="4" w:space="0" w:color="auto"/>
              <w:right w:val="single" w:sz="4" w:space="0" w:color="auto"/>
            </w:tcBorders>
          </w:tcPr>
          <w:p w14:paraId="3E306811" w14:textId="15E1971A" w:rsidR="00F722E9" w:rsidRPr="00A26866" w:rsidRDefault="00FE7D9B" w:rsidP="00A26866">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037" w:type="dxa"/>
            <w:tcBorders>
              <w:top w:val="single" w:sz="4" w:space="0" w:color="auto"/>
              <w:left w:val="single" w:sz="4" w:space="0" w:color="auto"/>
              <w:bottom w:val="single" w:sz="4" w:space="0" w:color="auto"/>
              <w:right w:val="single" w:sz="4" w:space="0" w:color="auto"/>
            </w:tcBorders>
            <w:shd w:val="clear" w:color="auto" w:fill="auto"/>
            <w:hideMark/>
          </w:tcPr>
          <w:p w14:paraId="42F6BE69" w14:textId="2467D3AD" w:rsidR="00F722E9" w:rsidRPr="00F722E9" w:rsidRDefault="00F722E9" w:rsidP="00A26866">
            <w:pPr>
              <w:tabs>
                <w:tab w:val="left" w:pos="8555"/>
              </w:tabs>
              <w:spacing w:after="0" w:line="240" w:lineRule="auto"/>
              <w:rPr>
                <w:rFonts w:ascii="Times New Roman" w:eastAsia="Times New Roman" w:hAnsi="Times New Roman" w:cs="Times New Roman"/>
                <w:sz w:val="24"/>
                <w:szCs w:val="24"/>
                <w:lang w:eastAsia="ru-RU"/>
              </w:rPr>
            </w:pPr>
            <w:r w:rsidRPr="00A26866">
              <w:rPr>
                <w:rFonts w:ascii="Times New Roman" w:eastAsia="Times New Roman" w:hAnsi="Times New Roman" w:cs="Times New Roman"/>
                <w:sz w:val="24"/>
                <w:szCs w:val="24"/>
                <w:lang w:eastAsia="ru-RU"/>
              </w:rPr>
              <w:t xml:space="preserve">Когденко В.Г. Экономический анализ: анализ интегрированной отчетности. </w:t>
            </w:r>
            <w:r w:rsidRPr="00F722E9">
              <w:rPr>
                <w:rFonts w:ascii="Times New Roman" w:eastAsia="Times New Roman" w:hAnsi="Times New Roman" w:cs="Times New Roman"/>
                <w:sz w:val="24"/>
                <w:szCs w:val="24"/>
                <w:lang w:eastAsia="ru-RU"/>
              </w:rPr>
              <w:t xml:space="preserve">М.: </w:t>
            </w:r>
            <w:proofErr w:type="spellStart"/>
            <w:r w:rsidRPr="00F722E9">
              <w:rPr>
                <w:rFonts w:ascii="Times New Roman" w:eastAsia="Times New Roman" w:hAnsi="Times New Roman" w:cs="Times New Roman"/>
                <w:sz w:val="24"/>
                <w:szCs w:val="24"/>
                <w:lang w:eastAsia="ru-RU"/>
              </w:rPr>
              <w:t>Юнити</w:t>
            </w:r>
            <w:proofErr w:type="spellEnd"/>
            <w:r w:rsidRPr="00F722E9">
              <w:rPr>
                <w:rFonts w:ascii="Times New Roman" w:eastAsia="Times New Roman" w:hAnsi="Times New Roman" w:cs="Times New Roman"/>
                <w:sz w:val="24"/>
                <w:szCs w:val="24"/>
                <w:lang w:eastAsia="ru-RU"/>
              </w:rPr>
              <w:t xml:space="preserve">-Дана, 2017. – 499 с. </w:t>
            </w:r>
            <w:r w:rsidRPr="00A26866">
              <w:rPr>
                <w:rFonts w:ascii="Times New Roman" w:eastAsia="Times New Roman" w:hAnsi="Times New Roman" w:cs="Times New Roman"/>
                <w:sz w:val="24"/>
                <w:szCs w:val="24"/>
                <w:lang w:val="en-US" w:eastAsia="ru-RU"/>
              </w:rPr>
              <w:t>ISB</w:t>
            </w:r>
            <w:r w:rsidRPr="00F722E9">
              <w:rPr>
                <w:rFonts w:ascii="Times New Roman" w:eastAsia="Times New Roman" w:hAnsi="Times New Roman" w:cs="Times New Roman"/>
                <w:sz w:val="24"/>
                <w:szCs w:val="24"/>
                <w:lang w:eastAsia="ru-RU"/>
              </w:rPr>
              <w:t>№:</w:t>
            </w:r>
            <w:r w:rsidRPr="00A26866">
              <w:rPr>
                <w:rFonts w:ascii="Times New Roman" w:eastAsia="Times New Roman" w:hAnsi="Times New Roman" w:cs="Times New Roman"/>
                <w:sz w:val="24"/>
                <w:szCs w:val="24"/>
                <w:lang w:val="en-US" w:eastAsia="ru-RU"/>
              </w:rPr>
              <w:t> </w:t>
            </w:r>
            <w:r w:rsidRPr="00F722E9">
              <w:rPr>
                <w:rFonts w:ascii="Times New Roman" w:eastAsia="Times New Roman" w:hAnsi="Times New Roman" w:cs="Times New Roman"/>
                <w:sz w:val="24"/>
                <w:szCs w:val="24"/>
                <w:lang w:eastAsia="ru-RU"/>
              </w:rPr>
              <w:t>978-5-238-02965-8</w:t>
            </w:r>
          </w:p>
        </w:tc>
      </w:tr>
      <w:tr w:rsidR="00F722E9" w:rsidRPr="009D2643" w14:paraId="5B6607D2" w14:textId="77777777" w:rsidTr="00F722E9">
        <w:tc>
          <w:tcPr>
            <w:tcW w:w="534" w:type="dxa"/>
            <w:tcBorders>
              <w:top w:val="single" w:sz="4" w:space="0" w:color="auto"/>
              <w:left w:val="single" w:sz="4" w:space="0" w:color="auto"/>
              <w:bottom w:val="single" w:sz="4" w:space="0" w:color="auto"/>
              <w:right w:val="single" w:sz="4" w:space="0" w:color="auto"/>
            </w:tcBorders>
          </w:tcPr>
          <w:p w14:paraId="62849643" w14:textId="191FDFBE" w:rsidR="00F722E9" w:rsidRPr="00A26866" w:rsidRDefault="00FE7D9B" w:rsidP="00A26866">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037" w:type="dxa"/>
            <w:tcBorders>
              <w:top w:val="single" w:sz="4" w:space="0" w:color="auto"/>
              <w:left w:val="single" w:sz="4" w:space="0" w:color="auto"/>
              <w:bottom w:val="single" w:sz="4" w:space="0" w:color="auto"/>
              <w:right w:val="single" w:sz="4" w:space="0" w:color="auto"/>
            </w:tcBorders>
            <w:shd w:val="clear" w:color="auto" w:fill="auto"/>
            <w:hideMark/>
          </w:tcPr>
          <w:p w14:paraId="3354E871" w14:textId="3F269215" w:rsidR="00F722E9" w:rsidRPr="00A26866" w:rsidRDefault="00F722E9" w:rsidP="00A26866">
            <w:pPr>
              <w:tabs>
                <w:tab w:val="left" w:pos="8555"/>
              </w:tabs>
              <w:spacing w:after="0" w:line="240" w:lineRule="auto"/>
              <w:rPr>
                <w:rFonts w:ascii="Times New Roman" w:eastAsia="Times New Roman" w:hAnsi="Times New Roman" w:cs="Times New Roman"/>
                <w:sz w:val="24"/>
                <w:szCs w:val="24"/>
                <w:lang w:eastAsia="ru-RU"/>
              </w:rPr>
            </w:pPr>
            <w:r w:rsidRPr="00A26866">
              <w:rPr>
                <w:rFonts w:ascii="Times New Roman" w:eastAsia="Times New Roman" w:hAnsi="Times New Roman" w:cs="Times New Roman"/>
                <w:sz w:val="24"/>
                <w:szCs w:val="24"/>
                <w:lang w:eastAsia="ru-RU"/>
              </w:rPr>
              <w:t xml:space="preserve">Казакова Н.А. Анализ финансовой отчетности. Консолидированный бизнес.  М.: </w:t>
            </w:r>
            <w:proofErr w:type="spellStart"/>
            <w:r w:rsidRPr="00A26866">
              <w:rPr>
                <w:rFonts w:ascii="Times New Roman" w:eastAsia="Times New Roman" w:hAnsi="Times New Roman" w:cs="Times New Roman"/>
                <w:sz w:val="24"/>
                <w:szCs w:val="24"/>
                <w:lang w:eastAsia="ru-RU"/>
              </w:rPr>
              <w:t>Юрайт</w:t>
            </w:r>
            <w:proofErr w:type="spellEnd"/>
            <w:r w:rsidRPr="00A26866">
              <w:rPr>
                <w:rFonts w:ascii="Times New Roman" w:eastAsia="Times New Roman" w:hAnsi="Times New Roman" w:cs="Times New Roman"/>
                <w:sz w:val="24"/>
                <w:szCs w:val="24"/>
                <w:lang w:eastAsia="ru-RU"/>
              </w:rPr>
              <w:t xml:space="preserve">, 2019. — 233 с. </w:t>
            </w:r>
            <w:r w:rsidRPr="00A26866">
              <w:rPr>
                <w:rFonts w:ascii="Times New Roman" w:eastAsia="Times New Roman" w:hAnsi="Times New Roman" w:cs="Times New Roman"/>
                <w:sz w:val="24"/>
                <w:szCs w:val="24"/>
                <w:lang w:val="en-US" w:eastAsia="ru-RU"/>
              </w:rPr>
              <w:t>ISB</w:t>
            </w:r>
            <w:r w:rsidRPr="006F501E">
              <w:rPr>
                <w:rFonts w:ascii="Times New Roman" w:eastAsia="Times New Roman" w:hAnsi="Times New Roman" w:cs="Times New Roman"/>
                <w:sz w:val="24"/>
                <w:szCs w:val="24"/>
                <w:lang w:eastAsia="ru-RU"/>
              </w:rPr>
              <w:t>№</w:t>
            </w:r>
            <w:r w:rsidRPr="00A26866">
              <w:rPr>
                <w:rFonts w:ascii="Times New Roman" w:eastAsia="Times New Roman" w:hAnsi="Times New Roman" w:cs="Times New Roman"/>
                <w:sz w:val="24"/>
                <w:szCs w:val="24"/>
                <w:lang w:eastAsia="ru-RU"/>
              </w:rPr>
              <w:t xml:space="preserve"> 978-5-534-10602-2.</w:t>
            </w:r>
            <w:r w:rsidR="00D40D66">
              <w:rPr>
                <w:rFonts w:ascii="Times New Roman" w:eastAsia="Times New Roman" w:hAnsi="Times New Roman" w:cs="Times New Roman"/>
                <w:sz w:val="24"/>
                <w:szCs w:val="24"/>
                <w:lang w:eastAsia="ru-RU"/>
              </w:rPr>
              <w:t xml:space="preserve"> ЭБС </w:t>
            </w:r>
            <w:r w:rsidR="00D40D66" w:rsidRPr="00D40D66">
              <w:rPr>
                <w:rFonts w:ascii="Times New Roman" w:eastAsia="Times New Roman" w:hAnsi="Times New Roman" w:cs="Times New Roman"/>
                <w:sz w:val="24"/>
                <w:szCs w:val="24"/>
                <w:lang w:eastAsia="ru-RU"/>
              </w:rPr>
              <w:t>https://biblio-online.ru/</w:t>
            </w:r>
          </w:p>
        </w:tc>
      </w:tr>
      <w:tr w:rsidR="00F722E9" w:rsidRPr="009D2643" w14:paraId="6244171E" w14:textId="77777777" w:rsidTr="00F722E9">
        <w:tc>
          <w:tcPr>
            <w:tcW w:w="534" w:type="dxa"/>
            <w:tcBorders>
              <w:top w:val="single" w:sz="4" w:space="0" w:color="auto"/>
              <w:left w:val="single" w:sz="4" w:space="0" w:color="auto"/>
              <w:bottom w:val="single" w:sz="4" w:space="0" w:color="auto"/>
              <w:right w:val="single" w:sz="4" w:space="0" w:color="auto"/>
            </w:tcBorders>
          </w:tcPr>
          <w:p w14:paraId="7EE092B5" w14:textId="4771D03A" w:rsidR="00F722E9" w:rsidRPr="00A26866" w:rsidRDefault="00FE7D9B" w:rsidP="00A26866">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037" w:type="dxa"/>
            <w:tcBorders>
              <w:top w:val="single" w:sz="4" w:space="0" w:color="auto"/>
              <w:left w:val="single" w:sz="4" w:space="0" w:color="auto"/>
              <w:bottom w:val="single" w:sz="4" w:space="0" w:color="auto"/>
              <w:right w:val="single" w:sz="4" w:space="0" w:color="auto"/>
            </w:tcBorders>
            <w:shd w:val="clear" w:color="auto" w:fill="auto"/>
            <w:hideMark/>
          </w:tcPr>
          <w:p w14:paraId="7446FC25" w14:textId="45161143" w:rsidR="00F722E9" w:rsidRPr="00F722E9" w:rsidRDefault="00F722E9" w:rsidP="00A26866">
            <w:pPr>
              <w:tabs>
                <w:tab w:val="left" w:pos="8555"/>
              </w:tabs>
              <w:spacing w:after="0" w:line="240" w:lineRule="auto"/>
              <w:rPr>
                <w:rFonts w:ascii="Times New Roman" w:eastAsia="Times New Roman" w:hAnsi="Times New Roman" w:cs="Times New Roman"/>
                <w:sz w:val="24"/>
                <w:szCs w:val="24"/>
                <w:lang w:eastAsia="ru-RU"/>
              </w:rPr>
            </w:pPr>
            <w:proofErr w:type="spellStart"/>
            <w:r w:rsidRPr="00A26866">
              <w:rPr>
                <w:rFonts w:ascii="Times New Roman" w:eastAsia="Times New Roman" w:hAnsi="Times New Roman" w:cs="Times New Roman"/>
                <w:sz w:val="24"/>
                <w:szCs w:val="24"/>
                <w:lang w:eastAsia="ru-RU"/>
              </w:rPr>
              <w:t>Пласкова</w:t>
            </w:r>
            <w:proofErr w:type="spellEnd"/>
            <w:r w:rsidRPr="00A26866">
              <w:rPr>
                <w:rFonts w:ascii="Times New Roman" w:eastAsia="Times New Roman" w:hAnsi="Times New Roman" w:cs="Times New Roman"/>
                <w:sz w:val="24"/>
                <w:szCs w:val="24"/>
                <w:lang w:eastAsia="ru-RU"/>
              </w:rPr>
              <w:t xml:space="preserve"> Н.С. Анализ финансовой отчетности, составленной по МСФО.  </w:t>
            </w:r>
            <w:r w:rsidRPr="00F722E9">
              <w:rPr>
                <w:rFonts w:ascii="Times New Roman" w:eastAsia="Times New Roman" w:hAnsi="Times New Roman" w:cs="Times New Roman"/>
                <w:sz w:val="24"/>
                <w:szCs w:val="24"/>
                <w:lang w:eastAsia="ru-RU"/>
              </w:rPr>
              <w:t>М.:</w:t>
            </w:r>
            <w:r w:rsidRPr="00A26866">
              <w:rPr>
                <w:rFonts w:ascii="Times New Roman" w:eastAsia="Times New Roman" w:hAnsi="Times New Roman" w:cs="Times New Roman"/>
                <w:sz w:val="24"/>
                <w:szCs w:val="24"/>
                <w:lang w:val="en-US" w:eastAsia="ru-RU"/>
              </w:rPr>
              <w:t> </w:t>
            </w:r>
            <w:r w:rsidRPr="00F722E9">
              <w:rPr>
                <w:rFonts w:ascii="Times New Roman" w:eastAsia="Times New Roman" w:hAnsi="Times New Roman" w:cs="Times New Roman"/>
                <w:sz w:val="24"/>
                <w:szCs w:val="24"/>
                <w:lang w:eastAsia="ru-RU"/>
              </w:rPr>
              <w:t xml:space="preserve">ИНФРА-М. 2018. – 269 с. </w:t>
            </w:r>
            <w:r w:rsidRPr="00A26866">
              <w:rPr>
                <w:rFonts w:ascii="Times New Roman" w:eastAsia="Times New Roman" w:hAnsi="Times New Roman" w:cs="Times New Roman"/>
                <w:sz w:val="24"/>
                <w:szCs w:val="24"/>
                <w:lang w:val="en-US" w:eastAsia="ru-RU"/>
              </w:rPr>
              <w:t>ISB</w:t>
            </w:r>
            <w:r w:rsidRPr="00F722E9">
              <w:rPr>
                <w:rFonts w:ascii="Times New Roman" w:eastAsia="Times New Roman" w:hAnsi="Times New Roman" w:cs="Times New Roman"/>
                <w:sz w:val="24"/>
                <w:szCs w:val="24"/>
                <w:lang w:eastAsia="ru-RU"/>
              </w:rPr>
              <w:t>№: 978-5-9558-0489-7.</w:t>
            </w:r>
            <w:r w:rsidR="00404D56">
              <w:rPr>
                <w:rFonts w:ascii="Times New Roman" w:eastAsia="Times New Roman" w:hAnsi="Times New Roman" w:cs="Times New Roman"/>
                <w:sz w:val="24"/>
                <w:szCs w:val="24"/>
                <w:lang w:eastAsia="ru-RU"/>
              </w:rPr>
              <w:t xml:space="preserve"> ЭБС </w:t>
            </w:r>
            <w:r w:rsidR="00404D56" w:rsidRPr="00D40D66">
              <w:rPr>
                <w:rFonts w:ascii="Times New Roman" w:eastAsia="Times New Roman" w:hAnsi="Times New Roman" w:cs="Times New Roman"/>
                <w:sz w:val="24"/>
                <w:szCs w:val="24"/>
                <w:lang w:eastAsia="ru-RU"/>
              </w:rPr>
              <w:t>https://</w:t>
            </w:r>
            <w:proofErr w:type="spellStart"/>
            <w:r w:rsidR="00404D56" w:rsidRPr="006A6444">
              <w:rPr>
                <w:rFonts w:ascii="Times New Roman" w:eastAsia="Times New Roman" w:hAnsi="Times New Roman" w:cs="Times New Roman"/>
                <w:sz w:val="24"/>
                <w:szCs w:val="24"/>
                <w:lang w:val="en-US" w:eastAsia="ru-RU"/>
              </w:rPr>
              <w:t>Z</w:t>
            </w:r>
            <w:r w:rsidR="00404D56">
              <w:rPr>
                <w:rFonts w:ascii="Times New Roman" w:eastAsia="Times New Roman" w:hAnsi="Times New Roman" w:cs="Times New Roman"/>
                <w:sz w:val="24"/>
                <w:szCs w:val="24"/>
                <w:lang w:val="en-US" w:eastAsia="ru-RU"/>
              </w:rPr>
              <w:t>nanium</w:t>
            </w:r>
            <w:proofErr w:type="spellEnd"/>
            <w:r w:rsidR="00404D56" w:rsidRPr="004D32FC">
              <w:rPr>
                <w:rFonts w:ascii="Times New Roman" w:eastAsia="Times New Roman" w:hAnsi="Times New Roman" w:cs="Times New Roman"/>
                <w:sz w:val="24"/>
                <w:szCs w:val="24"/>
                <w:lang w:eastAsia="ru-RU"/>
              </w:rPr>
              <w:t>.</w:t>
            </w:r>
            <w:r w:rsidR="00404D56">
              <w:rPr>
                <w:rFonts w:ascii="Times New Roman" w:eastAsia="Times New Roman" w:hAnsi="Times New Roman" w:cs="Times New Roman"/>
                <w:sz w:val="24"/>
                <w:szCs w:val="24"/>
                <w:lang w:val="en-US" w:eastAsia="ru-RU"/>
              </w:rPr>
              <w:t>com</w:t>
            </w:r>
          </w:p>
        </w:tc>
      </w:tr>
      <w:tr w:rsidR="00F722E9" w:rsidRPr="009D2643" w14:paraId="1BEE0931" w14:textId="77777777" w:rsidTr="00F722E9">
        <w:tc>
          <w:tcPr>
            <w:tcW w:w="534" w:type="dxa"/>
            <w:tcBorders>
              <w:top w:val="single" w:sz="4" w:space="0" w:color="auto"/>
              <w:left w:val="single" w:sz="4" w:space="0" w:color="auto"/>
              <w:bottom w:val="single" w:sz="4" w:space="0" w:color="auto"/>
              <w:right w:val="single" w:sz="4" w:space="0" w:color="auto"/>
            </w:tcBorders>
          </w:tcPr>
          <w:p w14:paraId="450872EC" w14:textId="4DF15368" w:rsidR="00F722E9" w:rsidRPr="00A26866" w:rsidRDefault="00FE7D9B" w:rsidP="00A26866">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037" w:type="dxa"/>
            <w:tcBorders>
              <w:top w:val="single" w:sz="4" w:space="0" w:color="auto"/>
              <w:left w:val="single" w:sz="4" w:space="0" w:color="auto"/>
              <w:bottom w:val="single" w:sz="4" w:space="0" w:color="auto"/>
              <w:right w:val="single" w:sz="4" w:space="0" w:color="auto"/>
            </w:tcBorders>
            <w:shd w:val="clear" w:color="auto" w:fill="auto"/>
            <w:hideMark/>
          </w:tcPr>
          <w:p w14:paraId="6937C784" w14:textId="7CB51293" w:rsidR="00F722E9" w:rsidRPr="00D40D66" w:rsidRDefault="00F722E9" w:rsidP="00A26866">
            <w:pPr>
              <w:tabs>
                <w:tab w:val="left" w:pos="8555"/>
              </w:tabs>
              <w:spacing w:after="0" w:line="240" w:lineRule="auto"/>
              <w:rPr>
                <w:rFonts w:ascii="Times New Roman" w:eastAsia="Times New Roman" w:hAnsi="Times New Roman" w:cs="Times New Roman"/>
                <w:sz w:val="24"/>
                <w:szCs w:val="24"/>
                <w:lang w:eastAsia="ru-RU"/>
              </w:rPr>
            </w:pPr>
            <w:r w:rsidRPr="00A26866">
              <w:rPr>
                <w:rFonts w:ascii="Times New Roman" w:eastAsia="Times New Roman" w:hAnsi="Times New Roman" w:cs="Times New Roman"/>
                <w:sz w:val="24"/>
                <w:szCs w:val="24"/>
                <w:lang w:eastAsia="ru-RU"/>
              </w:rPr>
              <w:t xml:space="preserve">Казакова Н.А. Современный стратегический анализ: учебник и практикум для магистратуры. — 3-е изд., </w:t>
            </w:r>
            <w:proofErr w:type="spellStart"/>
            <w:r w:rsidRPr="00A26866">
              <w:rPr>
                <w:rFonts w:ascii="Times New Roman" w:eastAsia="Times New Roman" w:hAnsi="Times New Roman" w:cs="Times New Roman"/>
                <w:sz w:val="24"/>
                <w:szCs w:val="24"/>
                <w:lang w:eastAsia="ru-RU"/>
              </w:rPr>
              <w:t>перераб</w:t>
            </w:r>
            <w:proofErr w:type="spellEnd"/>
            <w:r w:rsidRPr="00A26866">
              <w:rPr>
                <w:rFonts w:ascii="Times New Roman" w:eastAsia="Times New Roman" w:hAnsi="Times New Roman" w:cs="Times New Roman"/>
                <w:sz w:val="24"/>
                <w:szCs w:val="24"/>
                <w:lang w:eastAsia="ru-RU"/>
              </w:rPr>
              <w:t xml:space="preserve">. и доп. — </w:t>
            </w:r>
            <w:proofErr w:type="gramStart"/>
            <w:r w:rsidRPr="00A26866">
              <w:rPr>
                <w:rFonts w:ascii="Times New Roman" w:eastAsia="Times New Roman" w:hAnsi="Times New Roman" w:cs="Times New Roman"/>
                <w:sz w:val="24"/>
                <w:szCs w:val="24"/>
                <w:lang w:eastAsia="ru-RU"/>
              </w:rPr>
              <w:t>М. :</w:t>
            </w:r>
            <w:proofErr w:type="gramEnd"/>
            <w:r w:rsidRPr="00A26866">
              <w:rPr>
                <w:rFonts w:ascii="Times New Roman" w:eastAsia="Times New Roman" w:hAnsi="Times New Roman" w:cs="Times New Roman"/>
                <w:sz w:val="24"/>
                <w:szCs w:val="24"/>
                <w:lang w:eastAsia="ru-RU"/>
              </w:rPr>
              <w:t xml:space="preserve"> </w:t>
            </w:r>
            <w:proofErr w:type="spellStart"/>
            <w:r w:rsidRPr="00A26866">
              <w:rPr>
                <w:rFonts w:ascii="Times New Roman" w:eastAsia="Times New Roman" w:hAnsi="Times New Roman" w:cs="Times New Roman"/>
                <w:sz w:val="24"/>
                <w:szCs w:val="24"/>
                <w:lang w:eastAsia="ru-RU"/>
              </w:rPr>
              <w:t>Юрайт</w:t>
            </w:r>
            <w:proofErr w:type="spellEnd"/>
            <w:r w:rsidRPr="00A26866">
              <w:rPr>
                <w:rFonts w:ascii="Times New Roman" w:eastAsia="Times New Roman" w:hAnsi="Times New Roman" w:cs="Times New Roman"/>
                <w:sz w:val="24"/>
                <w:szCs w:val="24"/>
                <w:lang w:eastAsia="ru-RU"/>
              </w:rPr>
              <w:t xml:space="preserve">, 2019. — 481 с.  </w:t>
            </w:r>
            <w:r w:rsidRPr="00A26866">
              <w:rPr>
                <w:rFonts w:ascii="Times New Roman" w:eastAsia="Times New Roman" w:hAnsi="Times New Roman" w:cs="Times New Roman"/>
                <w:sz w:val="24"/>
                <w:szCs w:val="24"/>
                <w:lang w:val="en-US" w:eastAsia="ru-RU"/>
              </w:rPr>
              <w:t>ISB</w:t>
            </w:r>
            <w:r w:rsidRPr="00F722E9">
              <w:rPr>
                <w:rFonts w:ascii="Times New Roman" w:eastAsia="Times New Roman" w:hAnsi="Times New Roman" w:cs="Times New Roman"/>
                <w:sz w:val="24"/>
                <w:szCs w:val="24"/>
                <w:lang w:eastAsia="ru-RU"/>
              </w:rPr>
              <w:t>№ 978-5-534-11138-5</w:t>
            </w:r>
            <w:r w:rsidR="00D40D66">
              <w:rPr>
                <w:rFonts w:ascii="Times New Roman" w:eastAsia="Times New Roman" w:hAnsi="Times New Roman" w:cs="Times New Roman"/>
                <w:sz w:val="24"/>
                <w:szCs w:val="24"/>
                <w:lang w:eastAsia="ru-RU"/>
              </w:rPr>
              <w:t xml:space="preserve">. ЭБС </w:t>
            </w:r>
            <w:r w:rsidR="00D40D66" w:rsidRPr="00D40D66">
              <w:rPr>
                <w:rFonts w:ascii="Times New Roman" w:eastAsia="Times New Roman" w:hAnsi="Times New Roman" w:cs="Times New Roman"/>
                <w:sz w:val="24"/>
                <w:szCs w:val="24"/>
                <w:lang w:eastAsia="ru-RU"/>
              </w:rPr>
              <w:t>https://biblio-online.ru/</w:t>
            </w:r>
          </w:p>
        </w:tc>
      </w:tr>
      <w:tr w:rsidR="00F722E9" w:rsidRPr="009D2643" w14:paraId="7ED72646" w14:textId="77777777" w:rsidTr="00F722E9">
        <w:tc>
          <w:tcPr>
            <w:tcW w:w="534" w:type="dxa"/>
            <w:tcBorders>
              <w:top w:val="single" w:sz="4" w:space="0" w:color="auto"/>
              <w:left w:val="single" w:sz="4" w:space="0" w:color="auto"/>
              <w:bottom w:val="single" w:sz="4" w:space="0" w:color="auto"/>
              <w:right w:val="single" w:sz="4" w:space="0" w:color="auto"/>
            </w:tcBorders>
          </w:tcPr>
          <w:p w14:paraId="51B6FBCD" w14:textId="6628197B" w:rsidR="00F722E9" w:rsidRPr="00A26866" w:rsidRDefault="00FE7D9B" w:rsidP="00A26866">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037" w:type="dxa"/>
            <w:tcBorders>
              <w:top w:val="single" w:sz="4" w:space="0" w:color="auto"/>
              <w:left w:val="single" w:sz="4" w:space="0" w:color="auto"/>
              <w:bottom w:val="single" w:sz="4" w:space="0" w:color="auto"/>
              <w:right w:val="single" w:sz="4" w:space="0" w:color="auto"/>
            </w:tcBorders>
            <w:shd w:val="clear" w:color="auto" w:fill="auto"/>
            <w:hideMark/>
          </w:tcPr>
          <w:p w14:paraId="541D306A" w14:textId="795BCC3B" w:rsidR="00F722E9" w:rsidRPr="00A26866" w:rsidRDefault="00F722E9" w:rsidP="00A26866">
            <w:pPr>
              <w:tabs>
                <w:tab w:val="left" w:pos="8555"/>
              </w:tabs>
              <w:spacing w:after="0" w:line="240" w:lineRule="auto"/>
              <w:rPr>
                <w:rFonts w:ascii="Times New Roman" w:eastAsia="Times New Roman" w:hAnsi="Times New Roman" w:cs="Times New Roman"/>
                <w:sz w:val="24"/>
                <w:szCs w:val="24"/>
                <w:lang w:val="en-US" w:eastAsia="ru-RU"/>
              </w:rPr>
            </w:pPr>
            <w:r w:rsidRPr="00A26866">
              <w:rPr>
                <w:rFonts w:ascii="Times New Roman" w:eastAsia="Times New Roman" w:hAnsi="Times New Roman" w:cs="Times New Roman"/>
                <w:sz w:val="24"/>
                <w:szCs w:val="24"/>
                <w:lang w:eastAsia="ru-RU"/>
              </w:rPr>
              <w:t>Теплова Т. В. Корпоративные финансы. в 2-х частях. Учебник и практикум. М.: Издательство:</w:t>
            </w:r>
            <w:r w:rsidRPr="00A26866">
              <w:rPr>
                <w:rFonts w:ascii="Times New Roman" w:eastAsia="Times New Roman" w:hAnsi="Times New Roman" w:cs="Times New Roman"/>
                <w:sz w:val="24"/>
                <w:szCs w:val="24"/>
                <w:lang w:val="en-US" w:eastAsia="ru-RU"/>
              </w:rPr>
              <w:t> </w:t>
            </w:r>
            <w:proofErr w:type="spellStart"/>
            <w:r w:rsidRPr="00A26866">
              <w:rPr>
                <w:rFonts w:ascii="Times New Roman" w:eastAsia="Times New Roman" w:hAnsi="Times New Roman" w:cs="Times New Roman"/>
                <w:sz w:val="24"/>
                <w:szCs w:val="24"/>
                <w:lang w:eastAsia="ru-RU"/>
              </w:rPr>
              <w:t>Юрайт</w:t>
            </w:r>
            <w:proofErr w:type="spellEnd"/>
            <w:r w:rsidRPr="00A26866">
              <w:rPr>
                <w:rFonts w:ascii="Times New Roman" w:eastAsia="Times New Roman" w:hAnsi="Times New Roman" w:cs="Times New Roman"/>
                <w:sz w:val="24"/>
                <w:szCs w:val="24"/>
                <w:lang w:eastAsia="ru-RU"/>
              </w:rPr>
              <w:t xml:space="preserve">.  </w:t>
            </w:r>
            <w:r w:rsidRPr="00A26866">
              <w:rPr>
                <w:rFonts w:ascii="Times New Roman" w:eastAsia="Times New Roman" w:hAnsi="Times New Roman" w:cs="Times New Roman"/>
                <w:sz w:val="24"/>
                <w:szCs w:val="24"/>
                <w:lang w:val="en-US" w:eastAsia="ru-RU"/>
              </w:rPr>
              <w:t xml:space="preserve">2017. </w:t>
            </w:r>
            <w:proofErr w:type="spellStart"/>
            <w:r w:rsidRPr="00A26866">
              <w:rPr>
                <w:rFonts w:ascii="Times New Roman" w:eastAsia="Times New Roman" w:hAnsi="Times New Roman" w:cs="Times New Roman"/>
                <w:sz w:val="24"/>
                <w:szCs w:val="24"/>
                <w:lang w:val="en-US" w:eastAsia="ru-RU"/>
              </w:rPr>
              <w:t>Часть</w:t>
            </w:r>
            <w:proofErr w:type="spellEnd"/>
            <w:r w:rsidRPr="00A26866">
              <w:rPr>
                <w:rFonts w:ascii="Times New Roman" w:eastAsia="Times New Roman" w:hAnsi="Times New Roman" w:cs="Times New Roman"/>
                <w:sz w:val="24"/>
                <w:szCs w:val="24"/>
                <w:lang w:val="en-US" w:eastAsia="ru-RU"/>
              </w:rPr>
              <w:t xml:space="preserve"> 1. 390 с. ISB</w:t>
            </w:r>
            <w:r>
              <w:rPr>
                <w:rFonts w:ascii="Times New Roman" w:eastAsia="Times New Roman" w:hAnsi="Times New Roman" w:cs="Times New Roman"/>
                <w:sz w:val="24"/>
                <w:szCs w:val="24"/>
                <w:lang w:val="en-US" w:eastAsia="ru-RU"/>
              </w:rPr>
              <w:t>№</w:t>
            </w:r>
            <w:r w:rsidRPr="00A26866">
              <w:rPr>
                <w:rFonts w:ascii="Times New Roman" w:eastAsia="Times New Roman" w:hAnsi="Times New Roman" w:cs="Times New Roman"/>
                <w:sz w:val="24"/>
                <w:szCs w:val="24"/>
                <w:lang w:val="en-US" w:eastAsia="ru-RU"/>
              </w:rPr>
              <w:t xml:space="preserve">: 978-5-534-05868-0, </w:t>
            </w:r>
            <w:proofErr w:type="spellStart"/>
            <w:r w:rsidRPr="00A26866">
              <w:rPr>
                <w:rFonts w:ascii="Times New Roman" w:eastAsia="Times New Roman" w:hAnsi="Times New Roman" w:cs="Times New Roman"/>
                <w:sz w:val="24"/>
                <w:szCs w:val="24"/>
                <w:lang w:val="en-US" w:eastAsia="ru-RU"/>
              </w:rPr>
              <w:t>часть</w:t>
            </w:r>
            <w:proofErr w:type="spellEnd"/>
            <w:r w:rsidRPr="00A26866">
              <w:rPr>
                <w:rFonts w:ascii="Times New Roman" w:eastAsia="Times New Roman" w:hAnsi="Times New Roman" w:cs="Times New Roman"/>
                <w:sz w:val="24"/>
                <w:szCs w:val="24"/>
                <w:lang w:val="en-US" w:eastAsia="ru-RU"/>
              </w:rPr>
              <w:t xml:space="preserve"> 2. 270 с. ISB</w:t>
            </w:r>
            <w:r>
              <w:rPr>
                <w:rFonts w:ascii="Times New Roman" w:eastAsia="Times New Roman" w:hAnsi="Times New Roman" w:cs="Times New Roman"/>
                <w:sz w:val="24"/>
                <w:szCs w:val="24"/>
                <w:lang w:val="en-US" w:eastAsia="ru-RU"/>
              </w:rPr>
              <w:t>№</w:t>
            </w:r>
            <w:r w:rsidRPr="00A26866">
              <w:rPr>
                <w:rFonts w:ascii="Times New Roman" w:eastAsia="Times New Roman" w:hAnsi="Times New Roman" w:cs="Times New Roman"/>
                <w:sz w:val="24"/>
                <w:szCs w:val="24"/>
                <w:lang w:val="en-US" w:eastAsia="ru-RU"/>
              </w:rPr>
              <w:t>: 978-5-534-05871-0</w:t>
            </w:r>
          </w:p>
        </w:tc>
      </w:tr>
    </w:tbl>
    <w:p w14:paraId="47C726B0" w14:textId="77777777" w:rsidR="00A4365A" w:rsidRDefault="00A4365A">
      <w:pPr>
        <w:rPr>
          <w:rFonts w:ascii="Times New Roman" w:hAnsi="Times New Roman" w:cs="Times New Roman"/>
          <w:sz w:val="24"/>
          <w:szCs w:val="24"/>
        </w:rPr>
      </w:pPr>
      <w:r>
        <w:rPr>
          <w:rFonts w:ascii="Times New Roman" w:hAnsi="Times New Roman" w:cs="Times New Roman"/>
          <w:sz w:val="24"/>
          <w:szCs w:val="24"/>
        </w:rPr>
        <w:br w:type="page"/>
      </w:r>
    </w:p>
    <w:p w14:paraId="3E23FC63" w14:textId="77777777" w:rsidR="00A4365A" w:rsidRPr="0068430D" w:rsidRDefault="00A4365A" w:rsidP="00A4365A">
      <w:pPr>
        <w:pStyle w:val="1"/>
        <w:spacing w:before="0" w:after="120" w:line="240" w:lineRule="auto"/>
        <w:rPr>
          <w:rFonts w:ascii="Times New Roman" w:hAnsi="Times New Roman" w:cs="Times New Roman"/>
          <w:sz w:val="32"/>
          <w:szCs w:val="32"/>
          <w:u w:val="single"/>
        </w:rPr>
      </w:pPr>
      <w:r w:rsidRPr="0068430D">
        <w:rPr>
          <w:rFonts w:ascii="Times New Roman" w:hAnsi="Times New Roman" w:cs="Times New Roman"/>
          <w:sz w:val="32"/>
          <w:szCs w:val="32"/>
          <w:u w:val="single"/>
        </w:rPr>
        <w:lastRenderedPageBreak/>
        <w:t>Модуль: «Управленческий учет, управление рисками, внутренний контроль»</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887709" w:rsidRPr="0068430D" w14:paraId="0E290BAA" w14:textId="77777777" w:rsidTr="00F722E9">
        <w:tc>
          <w:tcPr>
            <w:tcW w:w="534" w:type="dxa"/>
          </w:tcPr>
          <w:p w14:paraId="15101908" w14:textId="77777777" w:rsidR="00887709" w:rsidRPr="0068430D" w:rsidRDefault="00887709" w:rsidP="00617004">
            <w:pPr>
              <w:pStyle w:val="1"/>
              <w:spacing w:before="0" w:line="240" w:lineRule="auto"/>
              <w:rPr>
                <w:rFonts w:ascii="Times New Roman" w:hAnsi="Times New Roman" w:cs="Times New Roman"/>
                <w:color w:val="auto"/>
              </w:rPr>
            </w:pPr>
          </w:p>
        </w:tc>
        <w:tc>
          <w:tcPr>
            <w:tcW w:w="9037" w:type="dxa"/>
            <w:shd w:val="clear" w:color="auto" w:fill="auto"/>
          </w:tcPr>
          <w:p w14:paraId="42BAAA6E" w14:textId="03F97BD4" w:rsidR="00887709" w:rsidRPr="0068430D" w:rsidRDefault="00887709" w:rsidP="00617004">
            <w:pPr>
              <w:pStyle w:val="1"/>
              <w:spacing w:before="0" w:line="240" w:lineRule="auto"/>
              <w:rPr>
                <w:rFonts w:ascii="Times New Roman" w:eastAsia="Times New Roman" w:hAnsi="Times New Roman" w:cs="Times New Roman"/>
                <w:color w:val="auto"/>
                <w:sz w:val="24"/>
                <w:szCs w:val="24"/>
                <w:lang w:eastAsia="ru-RU"/>
              </w:rPr>
            </w:pPr>
            <w:r w:rsidRPr="0068430D">
              <w:rPr>
                <w:rFonts w:ascii="Times New Roman" w:hAnsi="Times New Roman" w:cs="Times New Roman"/>
                <w:color w:val="auto"/>
              </w:rPr>
              <w:t>Раздел 1. Управленческий учет для целей управления рисками и контроля бизнес-процессов</w:t>
            </w:r>
          </w:p>
        </w:tc>
      </w:tr>
      <w:tr w:rsidR="00887709" w:rsidRPr="00A4365A" w14:paraId="108132F3" w14:textId="77777777" w:rsidTr="00F722E9">
        <w:tc>
          <w:tcPr>
            <w:tcW w:w="534" w:type="dxa"/>
          </w:tcPr>
          <w:p w14:paraId="1697BFE9" w14:textId="2E685BA5" w:rsidR="00887709" w:rsidRPr="00A4365A" w:rsidRDefault="00FE7D9B" w:rsidP="004B700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37" w:type="dxa"/>
            <w:shd w:val="clear" w:color="auto" w:fill="auto"/>
          </w:tcPr>
          <w:p w14:paraId="1ECBEE49" w14:textId="1F458FB2" w:rsidR="00887709" w:rsidRPr="00A4365A" w:rsidRDefault="00887709" w:rsidP="00621AB2">
            <w:pPr>
              <w:spacing w:after="0" w:line="240" w:lineRule="auto"/>
              <w:rPr>
                <w:rFonts w:ascii="Times New Roman" w:eastAsia="Times New Roman" w:hAnsi="Times New Roman" w:cs="Times New Roman"/>
                <w:sz w:val="24"/>
                <w:szCs w:val="24"/>
                <w:lang w:eastAsia="ru-RU"/>
              </w:rPr>
            </w:pPr>
            <w:proofErr w:type="spellStart"/>
            <w:r w:rsidRPr="006A6444">
              <w:rPr>
                <w:rFonts w:ascii="Times New Roman" w:eastAsia="Times New Roman" w:hAnsi="Times New Roman" w:cs="Times New Roman"/>
                <w:sz w:val="24"/>
                <w:szCs w:val="24"/>
                <w:lang w:eastAsia="ru-RU"/>
              </w:rPr>
              <w:t>Друри</w:t>
            </w:r>
            <w:proofErr w:type="spellEnd"/>
            <w:r w:rsidRPr="006A6444">
              <w:rPr>
                <w:rFonts w:ascii="Times New Roman" w:eastAsia="Times New Roman" w:hAnsi="Times New Roman" w:cs="Times New Roman"/>
                <w:sz w:val="24"/>
                <w:szCs w:val="24"/>
                <w:lang w:eastAsia="ru-RU"/>
              </w:rPr>
              <w:t xml:space="preserve"> К. Управленческий учет для бизнес - решений. </w:t>
            </w:r>
            <w:proofErr w:type="spellStart"/>
            <w:r w:rsidRPr="006A6444">
              <w:rPr>
                <w:rFonts w:ascii="Times New Roman" w:eastAsia="Times New Roman" w:hAnsi="Times New Roman" w:cs="Times New Roman"/>
                <w:sz w:val="24"/>
                <w:szCs w:val="24"/>
                <w:lang w:eastAsia="ru-RU"/>
              </w:rPr>
              <w:t>Учебник.Пер</w:t>
            </w:r>
            <w:proofErr w:type="spellEnd"/>
            <w:r w:rsidRPr="006A6444">
              <w:rPr>
                <w:rFonts w:ascii="Times New Roman" w:eastAsia="Times New Roman" w:hAnsi="Times New Roman" w:cs="Times New Roman"/>
                <w:sz w:val="24"/>
                <w:szCs w:val="24"/>
                <w:lang w:eastAsia="ru-RU"/>
              </w:rPr>
              <w:t xml:space="preserve">. с </w:t>
            </w:r>
            <w:proofErr w:type="gramStart"/>
            <w:r w:rsidRPr="006A6444">
              <w:rPr>
                <w:rFonts w:ascii="Times New Roman" w:eastAsia="Times New Roman" w:hAnsi="Times New Roman" w:cs="Times New Roman"/>
                <w:sz w:val="24"/>
                <w:szCs w:val="24"/>
                <w:lang w:eastAsia="ru-RU"/>
              </w:rPr>
              <w:t>англ.М.:ЮНИТИ</w:t>
            </w:r>
            <w:proofErr w:type="gramEnd"/>
            <w:r w:rsidRPr="006A6444">
              <w:rPr>
                <w:rFonts w:ascii="Times New Roman" w:eastAsia="Times New Roman" w:hAnsi="Times New Roman" w:cs="Times New Roman"/>
                <w:sz w:val="24"/>
                <w:szCs w:val="24"/>
                <w:lang w:eastAsia="ru-RU"/>
              </w:rPr>
              <w:t>-ДАНА,201</w:t>
            </w:r>
            <w:r w:rsidRPr="004D32FC">
              <w:rPr>
                <w:rFonts w:ascii="Times New Roman" w:eastAsia="Times New Roman" w:hAnsi="Times New Roman" w:cs="Times New Roman"/>
                <w:sz w:val="24"/>
                <w:szCs w:val="24"/>
                <w:lang w:eastAsia="ru-RU"/>
              </w:rPr>
              <w:t>7</w:t>
            </w:r>
            <w:r w:rsidRPr="006A6444">
              <w:rPr>
                <w:rFonts w:ascii="Times New Roman" w:eastAsia="Times New Roman" w:hAnsi="Times New Roman" w:cs="Times New Roman"/>
                <w:sz w:val="24"/>
                <w:szCs w:val="24"/>
                <w:lang w:eastAsia="ru-RU"/>
              </w:rPr>
              <w:t>.-655с.-</w:t>
            </w:r>
            <w:r w:rsidRPr="006A6444">
              <w:rPr>
                <w:rFonts w:ascii="Times New Roman" w:eastAsia="Times New Roman" w:hAnsi="Times New Roman" w:cs="Times New Roman"/>
                <w:sz w:val="24"/>
                <w:szCs w:val="24"/>
                <w:lang w:val="en-US" w:eastAsia="ru-RU"/>
              </w:rPr>
              <w:t>ISB</w:t>
            </w:r>
            <w:r w:rsidRPr="00322D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5-238-00580-6 ЭБС </w:t>
            </w:r>
            <w:r w:rsidR="00D40D66" w:rsidRPr="00D40D66">
              <w:rPr>
                <w:rFonts w:ascii="Times New Roman" w:eastAsia="Times New Roman" w:hAnsi="Times New Roman" w:cs="Times New Roman"/>
                <w:sz w:val="24"/>
                <w:szCs w:val="24"/>
                <w:lang w:eastAsia="ru-RU"/>
              </w:rPr>
              <w:t>https://</w:t>
            </w:r>
            <w:proofErr w:type="spellStart"/>
            <w:r w:rsidRPr="006A6444">
              <w:rPr>
                <w:rFonts w:ascii="Times New Roman" w:eastAsia="Times New Roman" w:hAnsi="Times New Roman" w:cs="Times New Roman"/>
                <w:sz w:val="24"/>
                <w:szCs w:val="24"/>
                <w:lang w:val="en-US" w:eastAsia="ru-RU"/>
              </w:rPr>
              <w:t>Z</w:t>
            </w:r>
            <w:r>
              <w:rPr>
                <w:rFonts w:ascii="Times New Roman" w:eastAsia="Times New Roman" w:hAnsi="Times New Roman" w:cs="Times New Roman"/>
                <w:sz w:val="24"/>
                <w:szCs w:val="24"/>
                <w:lang w:val="en-US" w:eastAsia="ru-RU"/>
              </w:rPr>
              <w:t>nanium</w:t>
            </w:r>
            <w:proofErr w:type="spellEnd"/>
            <w:r w:rsidRPr="004D32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com</w:t>
            </w:r>
          </w:p>
        </w:tc>
      </w:tr>
      <w:tr w:rsidR="00887709" w:rsidRPr="00A4365A" w14:paraId="33666BB1" w14:textId="77777777" w:rsidTr="00F722E9">
        <w:tc>
          <w:tcPr>
            <w:tcW w:w="534" w:type="dxa"/>
          </w:tcPr>
          <w:p w14:paraId="63F88A3F" w14:textId="6774B5DC" w:rsidR="00887709" w:rsidRPr="00887709" w:rsidRDefault="00FE7D9B" w:rsidP="00887709">
            <w:pPr>
              <w:rPr>
                <w:rFonts w:ascii="Times New Roman" w:hAnsi="Times New Roman" w:cs="Times New Roman"/>
                <w:sz w:val="24"/>
                <w:szCs w:val="24"/>
              </w:rPr>
            </w:pPr>
            <w:r>
              <w:rPr>
                <w:rFonts w:ascii="Times New Roman" w:hAnsi="Times New Roman" w:cs="Times New Roman"/>
                <w:sz w:val="24"/>
                <w:szCs w:val="24"/>
              </w:rPr>
              <w:t>2</w:t>
            </w:r>
          </w:p>
        </w:tc>
        <w:tc>
          <w:tcPr>
            <w:tcW w:w="9037" w:type="dxa"/>
            <w:shd w:val="clear" w:color="auto" w:fill="auto"/>
          </w:tcPr>
          <w:p w14:paraId="50DC6DA0" w14:textId="145AF649" w:rsidR="00887709" w:rsidRPr="00887709" w:rsidRDefault="00887709" w:rsidP="00617004">
            <w:pPr>
              <w:pStyle w:val="1"/>
              <w:spacing w:before="0" w:line="240" w:lineRule="auto"/>
              <w:rPr>
                <w:rFonts w:ascii="Times New Roman" w:hAnsi="Times New Roman" w:cs="Times New Roman"/>
                <w:b w:val="0"/>
                <w:color w:val="000000" w:themeColor="text1"/>
                <w:u w:val="single"/>
              </w:rPr>
            </w:pPr>
            <w:r w:rsidRPr="00887709">
              <w:rPr>
                <w:rFonts w:ascii="Times New Roman" w:eastAsia="Times New Roman" w:hAnsi="Times New Roman" w:cs="Times New Roman"/>
                <w:b w:val="0"/>
                <w:color w:val="000000" w:themeColor="text1"/>
                <w:sz w:val="24"/>
                <w:szCs w:val="24"/>
                <w:lang w:eastAsia="ru-RU"/>
              </w:rPr>
              <w:t xml:space="preserve">Казакова Н.А. Современный стратегический анализ: учебник и практикум для магистратуры. — 3-е изд., </w:t>
            </w:r>
            <w:proofErr w:type="spellStart"/>
            <w:r w:rsidRPr="00887709">
              <w:rPr>
                <w:rFonts w:ascii="Times New Roman" w:eastAsia="Times New Roman" w:hAnsi="Times New Roman" w:cs="Times New Roman"/>
                <w:b w:val="0"/>
                <w:color w:val="000000" w:themeColor="text1"/>
                <w:sz w:val="24"/>
                <w:szCs w:val="24"/>
                <w:lang w:eastAsia="ru-RU"/>
              </w:rPr>
              <w:t>перераб</w:t>
            </w:r>
            <w:proofErr w:type="spellEnd"/>
            <w:r w:rsidRPr="00887709">
              <w:rPr>
                <w:rFonts w:ascii="Times New Roman" w:eastAsia="Times New Roman" w:hAnsi="Times New Roman" w:cs="Times New Roman"/>
                <w:b w:val="0"/>
                <w:color w:val="000000" w:themeColor="text1"/>
                <w:sz w:val="24"/>
                <w:szCs w:val="24"/>
                <w:lang w:eastAsia="ru-RU"/>
              </w:rPr>
              <w:t xml:space="preserve">. и доп. — </w:t>
            </w:r>
            <w:proofErr w:type="gramStart"/>
            <w:r w:rsidRPr="00887709">
              <w:rPr>
                <w:rFonts w:ascii="Times New Roman" w:eastAsia="Times New Roman" w:hAnsi="Times New Roman" w:cs="Times New Roman"/>
                <w:b w:val="0"/>
                <w:color w:val="000000" w:themeColor="text1"/>
                <w:sz w:val="24"/>
                <w:szCs w:val="24"/>
                <w:lang w:eastAsia="ru-RU"/>
              </w:rPr>
              <w:t>М. :</w:t>
            </w:r>
            <w:proofErr w:type="gramEnd"/>
            <w:r w:rsidRPr="00887709">
              <w:rPr>
                <w:rFonts w:ascii="Times New Roman" w:eastAsia="Times New Roman" w:hAnsi="Times New Roman" w:cs="Times New Roman"/>
                <w:b w:val="0"/>
                <w:color w:val="000000" w:themeColor="text1"/>
                <w:sz w:val="24"/>
                <w:szCs w:val="24"/>
                <w:lang w:eastAsia="ru-RU"/>
              </w:rPr>
              <w:t xml:space="preserve"> </w:t>
            </w:r>
            <w:proofErr w:type="spellStart"/>
            <w:r w:rsidRPr="00887709">
              <w:rPr>
                <w:rFonts w:ascii="Times New Roman" w:eastAsia="Times New Roman" w:hAnsi="Times New Roman" w:cs="Times New Roman"/>
                <w:b w:val="0"/>
                <w:color w:val="000000" w:themeColor="text1"/>
                <w:sz w:val="24"/>
                <w:szCs w:val="24"/>
                <w:lang w:eastAsia="ru-RU"/>
              </w:rPr>
              <w:t>Юрайт</w:t>
            </w:r>
            <w:proofErr w:type="spellEnd"/>
            <w:r w:rsidRPr="00887709">
              <w:rPr>
                <w:rFonts w:ascii="Times New Roman" w:eastAsia="Times New Roman" w:hAnsi="Times New Roman" w:cs="Times New Roman"/>
                <w:b w:val="0"/>
                <w:color w:val="000000" w:themeColor="text1"/>
                <w:sz w:val="24"/>
                <w:szCs w:val="24"/>
                <w:lang w:eastAsia="ru-RU"/>
              </w:rPr>
              <w:t>, 2019. — 481 с.  ISBN 978-5-534-11138-5</w:t>
            </w:r>
            <w:r w:rsidR="00D40D66">
              <w:rPr>
                <w:rFonts w:ascii="Times New Roman" w:eastAsia="Times New Roman" w:hAnsi="Times New Roman" w:cs="Times New Roman"/>
                <w:b w:val="0"/>
                <w:color w:val="000000" w:themeColor="text1"/>
                <w:sz w:val="24"/>
                <w:szCs w:val="24"/>
                <w:lang w:eastAsia="ru-RU"/>
              </w:rPr>
              <w:t>.</w:t>
            </w:r>
            <w:r w:rsidR="00D40D66">
              <w:rPr>
                <w:rFonts w:ascii="Times New Roman" w:eastAsia="Times New Roman" w:hAnsi="Times New Roman" w:cs="Times New Roman"/>
                <w:sz w:val="24"/>
                <w:szCs w:val="24"/>
                <w:lang w:eastAsia="ru-RU"/>
              </w:rPr>
              <w:t xml:space="preserve"> ЭБС </w:t>
            </w:r>
            <w:r w:rsidR="00D40D66" w:rsidRPr="00D40D66">
              <w:rPr>
                <w:rFonts w:ascii="Times New Roman" w:eastAsia="Times New Roman" w:hAnsi="Times New Roman" w:cs="Times New Roman"/>
                <w:sz w:val="24"/>
                <w:szCs w:val="24"/>
                <w:lang w:eastAsia="ru-RU"/>
              </w:rPr>
              <w:t>https://biblio-online.ru/</w:t>
            </w:r>
          </w:p>
        </w:tc>
      </w:tr>
      <w:tr w:rsidR="00887709" w:rsidRPr="0068430D" w14:paraId="39119CEA" w14:textId="77777777" w:rsidTr="00F722E9">
        <w:tc>
          <w:tcPr>
            <w:tcW w:w="534" w:type="dxa"/>
          </w:tcPr>
          <w:p w14:paraId="51E5E059" w14:textId="77777777" w:rsidR="00887709" w:rsidRPr="0068430D" w:rsidRDefault="00887709" w:rsidP="00617004">
            <w:pPr>
              <w:pStyle w:val="1"/>
              <w:spacing w:before="0" w:line="240" w:lineRule="auto"/>
              <w:rPr>
                <w:rFonts w:ascii="Times New Roman" w:hAnsi="Times New Roman" w:cs="Times New Roman"/>
                <w:color w:val="auto"/>
              </w:rPr>
            </w:pPr>
          </w:p>
        </w:tc>
        <w:tc>
          <w:tcPr>
            <w:tcW w:w="9037" w:type="dxa"/>
            <w:shd w:val="clear" w:color="auto" w:fill="auto"/>
          </w:tcPr>
          <w:p w14:paraId="2BCB809C" w14:textId="56A9F9ED" w:rsidR="00887709" w:rsidRPr="0068430D" w:rsidRDefault="00887709" w:rsidP="00617004">
            <w:pPr>
              <w:pStyle w:val="1"/>
              <w:spacing w:before="0" w:line="240" w:lineRule="auto"/>
              <w:rPr>
                <w:rFonts w:ascii="Times New Roman" w:eastAsia="Times New Roman" w:hAnsi="Times New Roman" w:cs="Times New Roman"/>
                <w:color w:val="auto"/>
                <w:sz w:val="24"/>
                <w:szCs w:val="24"/>
                <w:lang w:eastAsia="ru-RU"/>
              </w:rPr>
            </w:pPr>
            <w:r w:rsidRPr="0068430D">
              <w:rPr>
                <w:rFonts w:ascii="Times New Roman" w:hAnsi="Times New Roman" w:cs="Times New Roman"/>
                <w:color w:val="auto"/>
              </w:rPr>
              <w:t>Раздел 2. Управление рисками</w:t>
            </w:r>
          </w:p>
        </w:tc>
      </w:tr>
      <w:tr w:rsidR="00887709" w:rsidRPr="00A4365A" w14:paraId="4B8A51EB" w14:textId="77777777" w:rsidTr="00F722E9">
        <w:trPr>
          <w:trHeight w:val="274"/>
        </w:trPr>
        <w:tc>
          <w:tcPr>
            <w:tcW w:w="534" w:type="dxa"/>
          </w:tcPr>
          <w:p w14:paraId="7C4E65BD" w14:textId="37DB8BB8" w:rsidR="00887709" w:rsidRPr="00A4365A" w:rsidRDefault="00FE7D9B" w:rsidP="00621AB2">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37" w:type="dxa"/>
            <w:shd w:val="clear" w:color="auto" w:fill="auto"/>
          </w:tcPr>
          <w:p w14:paraId="73BD9858" w14:textId="7ADC9BB5" w:rsidR="00887709" w:rsidRPr="00A4365A" w:rsidRDefault="00887709" w:rsidP="00621AB2">
            <w:pPr>
              <w:spacing w:after="0" w:line="240" w:lineRule="auto"/>
              <w:rPr>
                <w:rFonts w:ascii="Times New Roman" w:hAnsi="Times New Roman" w:cs="Times New Roman"/>
                <w:sz w:val="24"/>
                <w:szCs w:val="24"/>
              </w:rPr>
            </w:pPr>
            <w:r w:rsidRPr="00A4365A">
              <w:rPr>
                <w:rFonts w:ascii="Times New Roman" w:hAnsi="Times New Roman" w:cs="Times New Roman"/>
                <w:sz w:val="24"/>
                <w:szCs w:val="24"/>
              </w:rPr>
              <w:t>ГОСТ Р ИСО 31000-2010. Менеджмент риска. Принципы и руководство</w:t>
            </w:r>
          </w:p>
        </w:tc>
      </w:tr>
      <w:tr w:rsidR="00887709" w:rsidRPr="00A4365A" w14:paraId="7991B9A2" w14:textId="77777777" w:rsidTr="00F722E9">
        <w:tc>
          <w:tcPr>
            <w:tcW w:w="534" w:type="dxa"/>
          </w:tcPr>
          <w:p w14:paraId="6D4AABC2" w14:textId="1D0BBF33" w:rsidR="00887709" w:rsidRPr="00A4365A" w:rsidRDefault="00FE7D9B" w:rsidP="004B700B">
            <w:pPr>
              <w:tabs>
                <w:tab w:val="left" w:pos="8555"/>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037" w:type="dxa"/>
            <w:shd w:val="clear" w:color="auto" w:fill="auto"/>
          </w:tcPr>
          <w:p w14:paraId="14757838" w14:textId="3C06E2A9" w:rsidR="00887709" w:rsidRPr="00A4365A" w:rsidRDefault="00887709" w:rsidP="00FE7D9B">
            <w:pPr>
              <w:tabs>
                <w:tab w:val="left" w:pos="8555"/>
              </w:tabs>
              <w:spacing w:after="0" w:line="240" w:lineRule="auto"/>
              <w:rPr>
                <w:rFonts w:ascii="Times New Roman" w:hAnsi="Times New Roman" w:cs="Times New Roman"/>
                <w:sz w:val="24"/>
                <w:szCs w:val="24"/>
              </w:rPr>
            </w:pPr>
            <w:r w:rsidRPr="00A4365A">
              <w:rPr>
                <w:rFonts w:ascii="Times New Roman" w:hAnsi="Times New Roman" w:cs="Times New Roman"/>
                <w:sz w:val="24"/>
                <w:szCs w:val="24"/>
              </w:rPr>
              <w:t>Информация Минфина России от 14</w:t>
            </w:r>
            <w:r w:rsidR="00FE7D9B">
              <w:rPr>
                <w:rFonts w:ascii="Times New Roman" w:hAnsi="Times New Roman" w:cs="Times New Roman"/>
                <w:sz w:val="24"/>
                <w:szCs w:val="24"/>
              </w:rPr>
              <w:t>.09.</w:t>
            </w:r>
            <w:r w:rsidRPr="00A4365A">
              <w:rPr>
                <w:rFonts w:ascii="Times New Roman" w:hAnsi="Times New Roman" w:cs="Times New Roman"/>
                <w:sz w:val="24"/>
                <w:szCs w:val="24"/>
              </w:rPr>
              <w:t>2012</w:t>
            </w:r>
            <w:r w:rsidR="00FE7D9B">
              <w:rPr>
                <w:rFonts w:ascii="Times New Roman" w:hAnsi="Times New Roman" w:cs="Times New Roman"/>
                <w:sz w:val="24"/>
                <w:szCs w:val="24"/>
              </w:rPr>
              <w:t xml:space="preserve"> «</w:t>
            </w:r>
            <w:r w:rsidRPr="00A4365A">
              <w:rPr>
                <w:rFonts w:ascii="Times New Roman" w:hAnsi="Times New Roman" w:cs="Times New Roman"/>
                <w:sz w:val="24"/>
                <w:szCs w:val="24"/>
              </w:rPr>
              <w:t>О раскрытии информации о рисках хозяйственной деятельности организации в годовой бухга</w:t>
            </w:r>
            <w:r w:rsidR="00FE7D9B">
              <w:rPr>
                <w:rFonts w:ascii="Times New Roman" w:hAnsi="Times New Roman" w:cs="Times New Roman"/>
                <w:sz w:val="24"/>
                <w:szCs w:val="24"/>
              </w:rPr>
              <w:t>лтерской отчетности (ПЗ-9/2012)»</w:t>
            </w:r>
          </w:p>
        </w:tc>
      </w:tr>
      <w:tr w:rsidR="00887709" w:rsidRPr="00A4365A" w14:paraId="0DBBD283" w14:textId="77777777" w:rsidTr="00F722E9">
        <w:tc>
          <w:tcPr>
            <w:tcW w:w="534" w:type="dxa"/>
          </w:tcPr>
          <w:p w14:paraId="3B20675F" w14:textId="73FBCD2B" w:rsidR="00887709" w:rsidRPr="00A4365A" w:rsidRDefault="00FE7D9B" w:rsidP="004B700B">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037" w:type="dxa"/>
            <w:shd w:val="clear" w:color="auto" w:fill="auto"/>
          </w:tcPr>
          <w:p w14:paraId="668B6C04" w14:textId="0ED31E17" w:rsidR="00887709" w:rsidRPr="00A4365A" w:rsidRDefault="00FE7D9B" w:rsidP="00BC3FA0">
            <w:pPr>
              <w:tabs>
                <w:tab w:val="left" w:pos="8555"/>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М</w:t>
            </w:r>
            <w:r w:rsidR="00BC3FA0">
              <w:rPr>
                <w:rFonts w:ascii="Times New Roman" w:eastAsia="Times New Roman" w:hAnsi="Times New Roman" w:cs="Times New Roman"/>
                <w:sz w:val="24"/>
                <w:szCs w:val="24"/>
                <w:lang w:eastAsia="ru-RU"/>
              </w:rPr>
              <w:t xml:space="preserve">еждународный стандарт аудита </w:t>
            </w:r>
            <w:r>
              <w:rPr>
                <w:rFonts w:ascii="Times New Roman" w:eastAsia="Times New Roman" w:hAnsi="Times New Roman" w:cs="Times New Roman"/>
                <w:sz w:val="24"/>
                <w:szCs w:val="24"/>
                <w:lang w:eastAsia="ru-RU"/>
              </w:rPr>
              <w:t xml:space="preserve">315 </w:t>
            </w:r>
            <w:r w:rsidR="00BC3FA0">
              <w:rPr>
                <w:rFonts w:ascii="Times New Roman" w:eastAsia="Times New Roman" w:hAnsi="Times New Roman" w:cs="Times New Roman"/>
                <w:sz w:val="24"/>
                <w:szCs w:val="24"/>
                <w:lang w:eastAsia="ru-RU"/>
              </w:rPr>
              <w:t xml:space="preserve">(пересмотренный) </w:t>
            </w:r>
            <w:r>
              <w:rPr>
                <w:rFonts w:ascii="Times New Roman" w:eastAsia="Times New Roman" w:hAnsi="Times New Roman" w:cs="Times New Roman"/>
                <w:sz w:val="24"/>
                <w:szCs w:val="24"/>
                <w:lang w:eastAsia="ru-RU"/>
              </w:rPr>
              <w:t>«</w:t>
            </w:r>
            <w:r w:rsidR="00887709" w:rsidRPr="00A4365A">
              <w:rPr>
                <w:rFonts w:ascii="Times New Roman" w:eastAsia="Times New Roman" w:hAnsi="Times New Roman" w:cs="Times New Roman"/>
                <w:sz w:val="24"/>
                <w:szCs w:val="24"/>
                <w:lang w:eastAsia="ru-RU"/>
              </w:rPr>
              <w:t>Выявление и оценка рисков существенного искажения посредством изуч</w:t>
            </w:r>
            <w:r>
              <w:rPr>
                <w:rFonts w:ascii="Times New Roman" w:eastAsia="Times New Roman" w:hAnsi="Times New Roman" w:cs="Times New Roman"/>
                <w:sz w:val="24"/>
                <w:szCs w:val="24"/>
                <w:lang w:eastAsia="ru-RU"/>
              </w:rPr>
              <w:t>ения организации и ее окружения»</w:t>
            </w:r>
            <w:r w:rsidR="008B1290">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09.01.2019 № 2н)</w:t>
            </w:r>
          </w:p>
        </w:tc>
      </w:tr>
      <w:tr w:rsidR="00887709" w:rsidRPr="00A4365A" w14:paraId="48B67F71" w14:textId="77777777" w:rsidTr="00F722E9">
        <w:tc>
          <w:tcPr>
            <w:tcW w:w="534" w:type="dxa"/>
          </w:tcPr>
          <w:p w14:paraId="2B214653" w14:textId="3B355340" w:rsidR="00887709" w:rsidRPr="00A4365A" w:rsidRDefault="00FE7D9B" w:rsidP="00621AB2">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037" w:type="dxa"/>
            <w:shd w:val="clear" w:color="auto" w:fill="auto"/>
          </w:tcPr>
          <w:p w14:paraId="63D6F65F" w14:textId="652A8445" w:rsidR="00887709" w:rsidRPr="00A4365A" w:rsidRDefault="00887709" w:rsidP="00621AB2">
            <w:pPr>
              <w:tabs>
                <w:tab w:val="left" w:pos="8555"/>
              </w:tabs>
              <w:spacing w:after="0" w:line="240" w:lineRule="auto"/>
              <w:rPr>
                <w:rFonts w:ascii="Times New Roman" w:eastAsia="Times New Roman" w:hAnsi="Times New Roman" w:cs="Times New Roman"/>
                <w:sz w:val="24"/>
                <w:szCs w:val="24"/>
                <w:lang w:eastAsia="ru-RU"/>
              </w:rPr>
            </w:pPr>
            <w:r w:rsidRPr="00A4365A">
              <w:rPr>
                <w:rFonts w:ascii="Times New Roman" w:eastAsia="Times New Roman" w:hAnsi="Times New Roman" w:cs="Times New Roman"/>
                <w:sz w:val="24"/>
                <w:szCs w:val="24"/>
                <w:lang w:eastAsia="ru-RU"/>
              </w:rPr>
              <w:t>ГОСТ Р ИСО/МЭК 27005-2010. Национальный стандарт Российской Федерации. Информационная технология. Методы и средства обеспечения безопасности. Менеджмент риска информационной безопасности"</w:t>
            </w:r>
            <w:r>
              <w:rPr>
                <w:rFonts w:ascii="Times New Roman" w:eastAsia="Times New Roman" w:hAnsi="Times New Roman" w:cs="Times New Roman"/>
                <w:sz w:val="24"/>
                <w:szCs w:val="24"/>
                <w:lang w:eastAsia="ru-RU"/>
              </w:rPr>
              <w:t xml:space="preserve"> </w:t>
            </w:r>
            <w:r w:rsidRPr="00A4365A">
              <w:rPr>
                <w:rFonts w:ascii="Times New Roman" w:eastAsia="Times New Roman" w:hAnsi="Times New Roman" w:cs="Times New Roman"/>
                <w:sz w:val="24"/>
                <w:szCs w:val="24"/>
                <w:lang w:eastAsia="ru-RU"/>
              </w:rPr>
              <w:t xml:space="preserve">(утв. и введен в действие Приказом Росстандарта от 30.11.2010 </w:t>
            </w:r>
            <w:r>
              <w:rPr>
                <w:rFonts w:ascii="Times New Roman" w:eastAsia="Times New Roman" w:hAnsi="Times New Roman" w:cs="Times New Roman"/>
                <w:sz w:val="24"/>
                <w:szCs w:val="24"/>
                <w:lang w:eastAsia="ru-RU"/>
              </w:rPr>
              <w:t>№</w:t>
            </w:r>
            <w:r w:rsidRPr="00A4365A">
              <w:rPr>
                <w:rFonts w:ascii="Times New Roman" w:eastAsia="Times New Roman" w:hAnsi="Times New Roman" w:cs="Times New Roman"/>
                <w:sz w:val="24"/>
                <w:szCs w:val="24"/>
                <w:lang w:eastAsia="ru-RU"/>
              </w:rPr>
              <w:t xml:space="preserve"> 632-ст)</w:t>
            </w:r>
          </w:p>
        </w:tc>
      </w:tr>
      <w:tr w:rsidR="00887709" w:rsidRPr="00A4365A" w14:paraId="52F02F5E" w14:textId="77777777" w:rsidTr="00F722E9">
        <w:tc>
          <w:tcPr>
            <w:tcW w:w="534" w:type="dxa"/>
          </w:tcPr>
          <w:p w14:paraId="5ADE4A44" w14:textId="0C00801D" w:rsidR="00887709" w:rsidRPr="00A4365A" w:rsidRDefault="00FE7D9B" w:rsidP="004B700B">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037" w:type="dxa"/>
            <w:shd w:val="clear" w:color="auto" w:fill="auto"/>
          </w:tcPr>
          <w:p w14:paraId="1C43DF3B" w14:textId="3693B046" w:rsidR="00887709" w:rsidRPr="00A4365A" w:rsidRDefault="00887709" w:rsidP="004B700B">
            <w:pPr>
              <w:tabs>
                <w:tab w:val="left" w:pos="8555"/>
              </w:tabs>
              <w:spacing w:after="0" w:line="240" w:lineRule="auto"/>
              <w:rPr>
                <w:rFonts w:ascii="Times New Roman" w:eastAsia="Times New Roman" w:hAnsi="Times New Roman" w:cs="Times New Roman"/>
                <w:sz w:val="24"/>
                <w:szCs w:val="24"/>
                <w:lang w:eastAsia="ru-RU"/>
              </w:rPr>
            </w:pPr>
            <w:r w:rsidRPr="00A4365A">
              <w:rPr>
                <w:rFonts w:ascii="Times New Roman" w:eastAsia="Times New Roman" w:hAnsi="Times New Roman" w:cs="Times New Roman"/>
                <w:sz w:val="24"/>
                <w:szCs w:val="24"/>
                <w:lang w:eastAsia="ru-RU"/>
              </w:rPr>
              <w:t>Концепция COSO «Управление рисками организации. Интеграция со стратегией и эффективностью деятельности» (COSO ERM)</w:t>
            </w:r>
          </w:p>
          <w:p w14:paraId="72D7915A" w14:textId="2502D706" w:rsidR="00887709" w:rsidRPr="00A4365A" w:rsidRDefault="00887709" w:rsidP="004B700B">
            <w:pPr>
              <w:tabs>
                <w:tab w:val="left" w:pos="8555"/>
              </w:tabs>
              <w:spacing w:after="0" w:line="240" w:lineRule="auto"/>
              <w:rPr>
                <w:rFonts w:ascii="Times New Roman" w:eastAsia="Times New Roman" w:hAnsi="Times New Roman" w:cs="Times New Roman"/>
                <w:sz w:val="24"/>
                <w:szCs w:val="24"/>
                <w:lang w:eastAsia="ru-RU"/>
              </w:rPr>
            </w:pPr>
            <w:r w:rsidRPr="00A4365A">
              <w:rPr>
                <w:rFonts w:ascii="Times New Roman" w:eastAsia="Times New Roman" w:hAnsi="Times New Roman" w:cs="Times New Roman"/>
                <w:sz w:val="24"/>
                <w:szCs w:val="24"/>
                <w:lang w:eastAsia="ru-RU"/>
              </w:rPr>
              <w:t>https://www.iia-ru.ru/</w:t>
            </w:r>
            <w:r>
              <w:rPr>
                <w:rFonts w:ascii="Times New Roman" w:eastAsia="Times New Roman" w:hAnsi="Times New Roman" w:cs="Times New Roman"/>
                <w:sz w:val="24"/>
                <w:szCs w:val="24"/>
                <w:lang w:eastAsia="ru-RU"/>
              </w:rPr>
              <w:t>№</w:t>
            </w:r>
            <w:r w:rsidRPr="00A4365A">
              <w:rPr>
                <w:rFonts w:ascii="Times New Roman" w:eastAsia="Times New Roman" w:hAnsi="Times New Roman" w:cs="Times New Roman"/>
                <w:sz w:val="24"/>
                <w:szCs w:val="24"/>
                <w:lang w:eastAsia="ru-RU"/>
              </w:rPr>
              <w:t>ews/ko</w:t>
            </w:r>
            <w:r>
              <w:rPr>
                <w:rFonts w:ascii="Times New Roman" w:eastAsia="Times New Roman" w:hAnsi="Times New Roman" w:cs="Times New Roman"/>
                <w:sz w:val="24"/>
                <w:szCs w:val="24"/>
                <w:lang w:eastAsia="ru-RU"/>
              </w:rPr>
              <w:t>№</w:t>
            </w:r>
            <w:r w:rsidRPr="00A4365A">
              <w:rPr>
                <w:rFonts w:ascii="Times New Roman" w:eastAsia="Times New Roman" w:hAnsi="Times New Roman" w:cs="Times New Roman"/>
                <w:sz w:val="24"/>
                <w:szCs w:val="24"/>
                <w:lang w:eastAsia="ru-RU"/>
              </w:rPr>
              <w:t>tseptsiya-coso-upravle</w:t>
            </w:r>
            <w:r>
              <w:rPr>
                <w:rFonts w:ascii="Times New Roman" w:eastAsia="Times New Roman" w:hAnsi="Times New Roman" w:cs="Times New Roman"/>
                <w:sz w:val="24"/>
                <w:szCs w:val="24"/>
                <w:lang w:eastAsia="ru-RU"/>
              </w:rPr>
              <w:t>№</w:t>
            </w:r>
            <w:r w:rsidRPr="00A4365A">
              <w:rPr>
                <w:rFonts w:ascii="Times New Roman" w:eastAsia="Times New Roman" w:hAnsi="Times New Roman" w:cs="Times New Roman"/>
                <w:sz w:val="24"/>
                <w:szCs w:val="24"/>
                <w:lang w:eastAsia="ru-RU"/>
              </w:rPr>
              <w:t>ie-riskami-orga</w:t>
            </w:r>
            <w:r>
              <w:rPr>
                <w:rFonts w:ascii="Times New Roman" w:eastAsia="Times New Roman" w:hAnsi="Times New Roman" w:cs="Times New Roman"/>
                <w:sz w:val="24"/>
                <w:szCs w:val="24"/>
                <w:lang w:eastAsia="ru-RU"/>
              </w:rPr>
              <w:t>№</w:t>
            </w:r>
            <w:r w:rsidRPr="00A4365A">
              <w:rPr>
                <w:rFonts w:ascii="Times New Roman" w:eastAsia="Times New Roman" w:hAnsi="Times New Roman" w:cs="Times New Roman"/>
                <w:sz w:val="24"/>
                <w:szCs w:val="24"/>
                <w:lang w:eastAsia="ru-RU"/>
              </w:rPr>
              <w:t>izatsii-i</w:t>
            </w:r>
            <w:r>
              <w:rPr>
                <w:rFonts w:ascii="Times New Roman" w:eastAsia="Times New Roman" w:hAnsi="Times New Roman" w:cs="Times New Roman"/>
                <w:sz w:val="24"/>
                <w:szCs w:val="24"/>
                <w:lang w:eastAsia="ru-RU"/>
              </w:rPr>
              <w:t>№</w:t>
            </w:r>
            <w:r w:rsidRPr="00A4365A">
              <w:rPr>
                <w:rFonts w:ascii="Times New Roman" w:eastAsia="Times New Roman" w:hAnsi="Times New Roman" w:cs="Times New Roman"/>
                <w:sz w:val="24"/>
                <w:szCs w:val="24"/>
                <w:lang w:eastAsia="ru-RU"/>
              </w:rPr>
              <w:t>tegratsiya-so-strategiey-i-effektiv</w:t>
            </w:r>
            <w:r>
              <w:rPr>
                <w:rFonts w:ascii="Times New Roman" w:eastAsia="Times New Roman" w:hAnsi="Times New Roman" w:cs="Times New Roman"/>
                <w:sz w:val="24"/>
                <w:szCs w:val="24"/>
                <w:lang w:eastAsia="ru-RU"/>
              </w:rPr>
              <w:t>№</w:t>
            </w:r>
            <w:r w:rsidRPr="00A4365A">
              <w:rPr>
                <w:rFonts w:ascii="Times New Roman" w:eastAsia="Times New Roman" w:hAnsi="Times New Roman" w:cs="Times New Roman"/>
                <w:sz w:val="24"/>
                <w:szCs w:val="24"/>
                <w:lang w:eastAsia="ru-RU"/>
              </w:rPr>
              <w:t>ostyu-deyate/</w:t>
            </w:r>
          </w:p>
        </w:tc>
      </w:tr>
      <w:tr w:rsidR="00887709" w:rsidRPr="0068430D" w14:paraId="1A8C3344" w14:textId="77777777" w:rsidTr="00F722E9">
        <w:tc>
          <w:tcPr>
            <w:tcW w:w="534" w:type="dxa"/>
          </w:tcPr>
          <w:p w14:paraId="0973FEAE" w14:textId="77777777" w:rsidR="00887709" w:rsidRPr="0068430D" w:rsidRDefault="00887709" w:rsidP="00617004">
            <w:pPr>
              <w:pStyle w:val="1"/>
              <w:spacing w:before="0" w:line="240" w:lineRule="auto"/>
              <w:rPr>
                <w:rFonts w:ascii="Times New Roman" w:hAnsi="Times New Roman" w:cs="Times New Roman"/>
                <w:color w:val="auto"/>
              </w:rPr>
            </w:pPr>
          </w:p>
        </w:tc>
        <w:tc>
          <w:tcPr>
            <w:tcW w:w="9037" w:type="dxa"/>
            <w:shd w:val="clear" w:color="auto" w:fill="auto"/>
          </w:tcPr>
          <w:p w14:paraId="41B6BD62" w14:textId="1CD3EE91" w:rsidR="00887709" w:rsidRPr="0068430D" w:rsidRDefault="00887709" w:rsidP="00617004">
            <w:pPr>
              <w:pStyle w:val="1"/>
              <w:spacing w:before="0" w:line="240" w:lineRule="auto"/>
              <w:rPr>
                <w:rFonts w:ascii="Times New Roman" w:eastAsia="Times New Roman" w:hAnsi="Times New Roman" w:cs="Times New Roman"/>
                <w:color w:val="auto"/>
                <w:sz w:val="24"/>
                <w:szCs w:val="24"/>
                <w:lang w:eastAsia="ru-RU"/>
              </w:rPr>
            </w:pPr>
            <w:r w:rsidRPr="0068430D">
              <w:rPr>
                <w:rFonts w:ascii="Times New Roman" w:hAnsi="Times New Roman" w:cs="Times New Roman"/>
                <w:color w:val="auto"/>
              </w:rPr>
              <w:t>Раздел 3. Система внутреннего контроля</w:t>
            </w:r>
          </w:p>
        </w:tc>
      </w:tr>
      <w:tr w:rsidR="00887709" w:rsidRPr="00FE7D9B" w14:paraId="65BCF209" w14:textId="77777777" w:rsidTr="00F722E9">
        <w:trPr>
          <w:trHeight w:val="240"/>
        </w:trPr>
        <w:tc>
          <w:tcPr>
            <w:tcW w:w="534" w:type="dxa"/>
          </w:tcPr>
          <w:p w14:paraId="4ABAE7CA" w14:textId="7403BB66" w:rsidR="00887709" w:rsidRPr="00FE7D9B" w:rsidRDefault="00FE7D9B" w:rsidP="007C64B1">
            <w:pPr>
              <w:widowControl w:val="0"/>
              <w:spacing w:after="0" w:line="240" w:lineRule="auto"/>
              <w:jc w:val="both"/>
              <w:rPr>
                <w:rFonts w:ascii="Times New Roman" w:hAnsi="Times New Roman" w:cs="Times New Roman"/>
                <w:bCs/>
                <w:sz w:val="24"/>
                <w:szCs w:val="24"/>
                <w:shd w:val="clear" w:color="auto" w:fill="FFFFFF"/>
              </w:rPr>
            </w:pPr>
            <w:r w:rsidRPr="00FE7D9B">
              <w:rPr>
                <w:rFonts w:ascii="Times New Roman" w:hAnsi="Times New Roman" w:cs="Times New Roman"/>
                <w:bCs/>
                <w:sz w:val="24"/>
                <w:szCs w:val="24"/>
                <w:shd w:val="clear" w:color="auto" w:fill="FFFFFF"/>
              </w:rPr>
              <w:t>8</w:t>
            </w:r>
          </w:p>
        </w:tc>
        <w:tc>
          <w:tcPr>
            <w:tcW w:w="9037" w:type="dxa"/>
            <w:shd w:val="clear" w:color="auto" w:fill="auto"/>
          </w:tcPr>
          <w:p w14:paraId="437B2165" w14:textId="41FE100F" w:rsidR="00887709" w:rsidRPr="00FE7D9B" w:rsidRDefault="00887709" w:rsidP="007C64B1">
            <w:pPr>
              <w:widowControl w:val="0"/>
              <w:spacing w:after="0" w:line="240" w:lineRule="auto"/>
              <w:jc w:val="both"/>
              <w:rPr>
                <w:rFonts w:ascii="Times New Roman" w:hAnsi="Times New Roman" w:cs="Times New Roman"/>
                <w:bCs/>
                <w:sz w:val="24"/>
                <w:szCs w:val="24"/>
                <w:shd w:val="clear" w:color="auto" w:fill="FFFFFF"/>
              </w:rPr>
            </w:pPr>
            <w:r w:rsidRPr="00FE7D9B">
              <w:rPr>
                <w:rFonts w:ascii="Times New Roman" w:hAnsi="Times New Roman" w:cs="Times New Roman"/>
                <w:bCs/>
                <w:sz w:val="24"/>
                <w:szCs w:val="24"/>
                <w:shd w:val="clear" w:color="auto" w:fill="FFFFFF"/>
              </w:rPr>
              <w:t xml:space="preserve">Федеральный закон от 06.12.2011 № 402-ФЗ «О бухгалтерском учете» (ст. 19) </w:t>
            </w:r>
          </w:p>
        </w:tc>
      </w:tr>
      <w:tr w:rsidR="00887709" w:rsidRPr="00FE7D9B" w14:paraId="371906FB" w14:textId="77777777" w:rsidTr="00F722E9">
        <w:tc>
          <w:tcPr>
            <w:tcW w:w="534" w:type="dxa"/>
            <w:shd w:val="clear" w:color="auto" w:fill="FFFFFF"/>
          </w:tcPr>
          <w:p w14:paraId="107B969B" w14:textId="56AB2109" w:rsidR="00887709" w:rsidRPr="00FE7D9B" w:rsidRDefault="00FE7D9B" w:rsidP="00FE7D9B">
            <w:pPr>
              <w:widowControl w:val="0"/>
              <w:spacing w:after="0" w:line="240" w:lineRule="auto"/>
              <w:jc w:val="both"/>
              <w:rPr>
                <w:rFonts w:ascii="Times New Roman" w:hAnsi="Times New Roman" w:cs="Times New Roman"/>
                <w:bCs/>
                <w:sz w:val="24"/>
                <w:szCs w:val="24"/>
                <w:shd w:val="clear" w:color="auto" w:fill="FFFFFF"/>
              </w:rPr>
            </w:pPr>
            <w:r w:rsidRPr="00FE7D9B">
              <w:rPr>
                <w:rFonts w:ascii="Times New Roman" w:hAnsi="Times New Roman" w:cs="Times New Roman"/>
                <w:bCs/>
                <w:sz w:val="24"/>
                <w:szCs w:val="24"/>
                <w:shd w:val="clear" w:color="auto" w:fill="FFFFFF"/>
              </w:rPr>
              <w:t>9</w:t>
            </w:r>
          </w:p>
        </w:tc>
        <w:tc>
          <w:tcPr>
            <w:tcW w:w="9037" w:type="dxa"/>
            <w:shd w:val="clear" w:color="auto" w:fill="FFFFFF"/>
          </w:tcPr>
          <w:p w14:paraId="7C648396" w14:textId="434D1631" w:rsidR="00887709" w:rsidRPr="00FE7D9B" w:rsidRDefault="00887709" w:rsidP="00FE7D9B">
            <w:pPr>
              <w:widowControl w:val="0"/>
              <w:spacing w:after="0" w:line="240" w:lineRule="auto"/>
              <w:jc w:val="both"/>
              <w:rPr>
                <w:rFonts w:ascii="Times New Roman" w:hAnsi="Times New Roman" w:cs="Times New Roman"/>
                <w:bCs/>
                <w:sz w:val="24"/>
                <w:szCs w:val="24"/>
                <w:shd w:val="clear" w:color="auto" w:fill="FFFFFF"/>
              </w:rPr>
            </w:pPr>
            <w:r w:rsidRPr="00FE7D9B">
              <w:rPr>
                <w:rFonts w:ascii="Times New Roman" w:hAnsi="Times New Roman" w:cs="Times New Roman"/>
                <w:bCs/>
                <w:sz w:val="24"/>
                <w:szCs w:val="24"/>
                <w:shd w:val="clear" w:color="auto" w:fill="FFFFFF"/>
              </w:rPr>
              <w:t xml:space="preserve">Приказ Росимущества от 04.07.2014 № 249 </w:t>
            </w:r>
            <w:r w:rsidR="00FE7D9B" w:rsidRPr="00FE7D9B">
              <w:rPr>
                <w:rFonts w:ascii="Times New Roman" w:hAnsi="Times New Roman" w:cs="Times New Roman"/>
                <w:bCs/>
                <w:sz w:val="24"/>
                <w:szCs w:val="24"/>
                <w:shd w:val="clear" w:color="auto" w:fill="FFFFFF"/>
              </w:rPr>
              <w:t>«</w:t>
            </w:r>
            <w:r w:rsidRPr="00FE7D9B">
              <w:rPr>
                <w:rFonts w:ascii="Times New Roman" w:hAnsi="Times New Roman" w:cs="Times New Roman"/>
                <w:bCs/>
                <w:sz w:val="24"/>
                <w:szCs w:val="24"/>
                <w:shd w:val="clear" w:color="auto" w:fill="FFFFFF"/>
              </w:rPr>
              <w:t xml:space="preserve">Об утверждении Методических рекомендаций по организации работы внутреннего аудита в акционерных обществах </w:t>
            </w:r>
            <w:r w:rsidR="00FE7D9B" w:rsidRPr="00FE7D9B">
              <w:rPr>
                <w:rFonts w:ascii="Times New Roman" w:hAnsi="Times New Roman" w:cs="Times New Roman"/>
                <w:bCs/>
                <w:sz w:val="24"/>
                <w:szCs w:val="24"/>
                <w:shd w:val="clear" w:color="auto" w:fill="FFFFFF"/>
              </w:rPr>
              <w:t>с участием Российской Федерации»</w:t>
            </w:r>
          </w:p>
        </w:tc>
      </w:tr>
      <w:tr w:rsidR="00887709" w:rsidRPr="008C6F78" w14:paraId="2F0CB545" w14:textId="77777777" w:rsidTr="00F722E9">
        <w:tc>
          <w:tcPr>
            <w:tcW w:w="534" w:type="dxa"/>
          </w:tcPr>
          <w:p w14:paraId="66BF3D95" w14:textId="761A1BB5" w:rsidR="00887709" w:rsidRPr="008C6F78" w:rsidRDefault="00FE7D9B" w:rsidP="00FE7D9B">
            <w:pPr>
              <w:widowControl w:val="0"/>
              <w:spacing w:after="0" w:line="240" w:lineRule="auto"/>
              <w:jc w:val="both"/>
              <w:rPr>
                <w:rFonts w:ascii="Times New Roman" w:hAnsi="Times New Roman" w:cs="Times New Roman"/>
                <w:bCs/>
                <w:sz w:val="24"/>
                <w:szCs w:val="24"/>
                <w:shd w:val="clear" w:color="auto" w:fill="FFFFFF"/>
              </w:rPr>
            </w:pPr>
            <w:r w:rsidRPr="008C6F78">
              <w:rPr>
                <w:rFonts w:ascii="Times New Roman" w:hAnsi="Times New Roman" w:cs="Times New Roman"/>
                <w:bCs/>
                <w:sz w:val="24"/>
                <w:szCs w:val="24"/>
                <w:shd w:val="clear" w:color="auto" w:fill="FFFFFF"/>
              </w:rPr>
              <w:t>10</w:t>
            </w:r>
          </w:p>
        </w:tc>
        <w:tc>
          <w:tcPr>
            <w:tcW w:w="9037" w:type="dxa"/>
            <w:shd w:val="clear" w:color="auto" w:fill="auto"/>
          </w:tcPr>
          <w:p w14:paraId="562D9DD4" w14:textId="49322015" w:rsidR="00887709" w:rsidRPr="008C6F78" w:rsidRDefault="00FE7D9B" w:rsidP="00FE7D9B">
            <w:pPr>
              <w:widowControl w:val="0"/>
              <w:spacing w:after="0" w:line="240" w:lineRule="auto"/>
              <w:jc w:val="both"/>
              <w:rPr>
                <w:rFonts w:ascii="Times New Roman" w:hAnsi="Times New Roman" w:cs="Times New Roman"/>
                <w:bCs/>
                <w:sz w:val="24"/>
                <w:szCs w:val="24"/>
                <w:shd w:val="clear" w:color="auto" w:fill="FFFFFF"/>
              </w:rPr>
            </w:pPr>
            <w:r w:rsidRPr="008C6F78">
              <w:rPr>
                <w:rFonts w:ascii="Times New Roman" w:hAnsi="Times New Roman" w:cs="Times New Roman"/>
                <w:sz w:val="24"/>
                <w:szCs w:val="24"/>
              </w:rPr>
              <w:t>Кодекс корпоративного управления, одобрен на заседании Правительства Российской Федерации 13.02.2014 и Советом директоров Банка России 21.03.2014</w:t>
            </w:r>
          </w:p>
        </w:tc>
      </w:tr>
      <w:tr w:rsidR="00887709" w:rsidRPr="00FE7D9B" w14:paraId="3D521141" w14:textId="77777777" w:rsidTr="00F722E9">
        <w:tc>
          <w:tcPr>
            <w:tcW w:w="534" w:type="dxa"/>
          </w:tcPr>
          <w:p w14:paraId="1451FAA8" w14:textId="22F3D1E3" w:rsidR="00887709" w:rsidRPr="008C6F78" w:rsidRDefault="00FE7D9B" w:rsidP="00FE7D9B">
            <w:pPr>
              <w:widowControl w:val="0"/>
              <w:spacing w:after="0" w:line="240" w:lineRule="auto"/>
              <w:jc w:val="both"/>
              <w:rPr>
                <w:rFonts w:ascii="Times New Roman" w:hAnsi="Times New Roman" w:cs="Times New Roman"/>
                <w:bCs/>
                <w:sz w:val="24"/>
                <w:szCs w:val="24"/>
                <w:shd w:val="clear" w:color="auto" w:fill="FFFFFF"/>
              </w:rPr>
            </w:pPr>
            <w:r w:rsidRPr="008C6F78">
              <w:rPr>
                <w:rFonts w:ascii="Times New Roman" w:hAnsi="Times New Roman" w:cs="Times New Roman"/>
                <w:bCs/>
                <w:sz w:val="24"/>
                <w:szCs w:val="24"/>
                <w:shd w:val="clear" w:color="auto" w:fill="FFFFFF"/>
              </w:rPr>
              <w:t>11</w:t>
            </w:r>
          </w:p>
        </w:tc>
        <w:tc>
          <w:tcPr>
            <w:tcW w:w="9037" w:type="dxa"/>
            <w:shd w:val="clear" w:color="auto" w:fill="auto"/>
          </w:tcPr>
          <w:p w14:paraId="1592D716" w14:textId="51AA7B88" w:rsidR="00887709" w:rsidRPr="00FE7D9B" w:rsidRDefault="00887709" w:rsidP="00FE7D9B">
            <w:pPr>
              <w:widowControl w:val="0"/>
              <w:spacing w:after="0" w:line="240" w:lineRule="auto"/>
              <w:jc w:val="both"/>
              <w:rPr>
                <w:rFonts w:ascii="Times New Roman" w:hAnsi="Times New Roman" w:cs="Times New Roman"/>
                <w:bCs/>
                <w:sz w:val="24"/>
                <w:szCs w:val="24"/>
                <w:shd w:val="clear" w:color="auto" w:fill="FFFFFF"/>
              </w:rPr>
            </w:pPr>
            <w:r w:rsidRPr="008C6F78">
              <w:rPr>
                <w:rFonts w:ascii="Times New Roman" w:hAnsi="Times New Roman" w:cs="Times New Roman"/>
                <w:bCs/>
                <w:sz w:val="24"/>
                <w:szCs w:val="24"/>
                <w:shd w:val="clear" w:color="auto" w:fill="FFFFFF"/>
              </w:rPr>
              <w:t>Налоговый кодекс Российской Федерации (часть первая) от 31.07.1998 № 146-ФЗ: Раздел V.2.</w:t>
            </w:r>
          </w:p>
        </w:tc>
      </w:tr>
      <w:tr w:rsidR="00887709" w:rsidRPr="00FE7D9B" w14:paraId="34890C8B" w14:textId="77777777" w:rsidTr="00F722E9">
        <w:tc>
          <w:tcPr>
            <w:tcW w:w="534" w:type="dxa"/>
          </w:tcPr>
          <w:p w14:paraId="1A539166" w14:textId="7F7063B4" w:rsidR="00887709" w:rsidRPr="008C6F78" w:rsidRDefault="00FE7D9B" w:rsidP="00FE7D9B">
            <w:pPr>
              <w:widowControl w:val="0"/>
              <w:spacing w:after="0" w:line="240" w:lineRule="auto"/>
              <w:jc w:val="both"/>
              <w:rPr>
                <w:rFonts w:ascii="Times New Roman" w:hAnsi="Times New Roman" w:cs="Times New Roman"/>
                <w:bCs/>
                <w:sz w:val="24"/>
                <w:szCs w:val="24"/>
                <w:shd w:val="clear" w:color="auto" w:fill="FFFFFF"/>
              </w:rPr>
            </w:pPr>
            <w:r w:rsidRPr="008C6F78">
              <w:rPr>
                <w:rFonts w:ascii="Times New Roman" w:hAnsi="Times New Roman" w:cs="Times New Roman"/>
                <w:bCs/>
                <w:sz w:val="24"/>
                <w:szCs w:val="24"/>
                <w:shd w:val="clear" w:color="auto" w:fill="FFFFFF"/>
              </w:rPr>
              <w:t>12</w:t>
            </w:r>
          </w:p>
        </w:tc>
        <w:tc>
          <w:tcPr>
            <w:tcW w:w="9037" w:type="dxa"/>
            <w:shd w:val="clear" w:color="auto" w:fill="auto"/>
          </w:tcPr>
          <w:p w14:paraId="106CAF2D" w14:textId="584239F8" w:rsidR="008C6F78" w:rsidRPr="00FE7D9B" w:rsidRDefault="00887709" w:rsidP="008C6F78">
            <w:pPr>
              <w:widowControl w:val="0"/>
              <w:spacing w:after="0" w:line="240" w:lineRule="auto"/>
              <w:jc w:val="both"/>
              <w:rPr>
                <w:rFonts w:ascii="Times New Roman" w:eastAsia="Times New Roman" w:hAnsi="Times New Roman" w:cs="Times New Roman"/>
                <w:sz w:val="24"/>
                <w:szCs w:val="24"/>
                <w:lang w:eastAsia="ru-RU"/>
              </w:rPr>
            </w:pPr>
            <w:r w:rsidRPr="008C6F78">
              <w:rPr>
                <w:rFonts w:ascii="Times New Roman" w:hAnsi="Times New Roman" w:cs="Times New Roman"/>
                <w:bCs/>
                <w:sz w:val="24"/>
                <w:szCs w:val="24"/>
                <w:shd w:val="clear" w:color="auto" w:fill="FFFFFF"/>
              </w:rPr>
              <w:t>Методические рекомендации по разработке и принятию организациями мер по предупреждению и противодействию коррупции</w:t>
            </w:r>
            <w:r w:rsidR="008C6F78" w:rsidRPr="008C6F78">
              <w:rPr>
                <w:rFonts w:ascii="Times New Roman" w:hAnsi="Times New Roman" w:cs="Times New Roman"/>
                <w:bCs/>
                <w:sz w:val="24"/>
                <w:szCs w:val="24"/>
                <w:shd w:val="clear" w:color="auto" w:fill="FFFFFF"/>
              </w:rPr>
              <w:t xml:space="preserve"> (утверждены М</w:t>
            </w:r>
            <w:r w:rsidRPr="008C6F78">
              <w:rPr>
                <w:rFonts w:ascii="Times New Roman" w:hAnsi="Times New Roman" w:cs="Times New Roman"/>
                <w:bCs/>
                <w:sz w:val="24"/>
                <w:szCs w:val="24"/>
                <w:shd w:val="clear" w:color="auto" w:fill="FFFFFF"/>
              </w:rPr>
              <w:t>интруда Р</w:t>
            </w:r>
            <w:r w:rsidR="008C6F78" w:rsidRPr="008C6F78">
              <w:rPr>
                <w:rFonts w:ascii="Times New Roman" w:hAnsi="Times New Roman" w:cs="Times New Roman"/>
                <w:bCs/>
                <w:sz w:val="24"/>
                <w:szCs w:val="24"/>
                <w:shd w:val="clear" w:color="auto" w:fill="FFFFFF"/>
              </w:rPr>
              <w:t>оссии 08.11.2013</w:t>
            </w:r>
            <w:r w:rsidRPr="008C6F78">
              <w:rPr>
                <w:rFonts w:ascii="Times New Roman" w:hAnsi="Times New Roman" w:cs="Times New Roman"/>
                <w:bCs/>
                <w:sz w:val="24"/>
                <w:szCs w:val="24"/>
                <w:shd w:val="clear" w:color="auto" w:fill="FFFFFF"/>
              </w:rPr>
              <w:t>)</w:t>
            </w:r>
          </w:p>
        </w:tc>
      </w:tr>
      <w:tr w:rsidR="00887709" w:rsidRPr="00FE7D9B" w14:paraId="1BB8CAF8" w14:textId="77777777" w:rsidTr="00F722E9">
        <w:tc>
          <w:tcPr>
            <w:tcW w:w="534" w:type="dxa"/>
          </w:tcPr>
          <w:p w14:paraId="276C22F1" w14:textId="11E339E4" w:rsidR="00887709" w:rsidRPr="00FE7D9B" w:rsidRDefault="00FE7D9B" w:rsidP="00FE7D9B">
            <w:pPr>
              <w:widowControl w:val="0"/>
              <w:spacing w:after="0" w:line="240" w:lineRule="auto"/>
              <w:jc w:val="both"/>
              <w:rPr>
                <w:rFonts w:ascii="Times New Roman" w:hAnsi="Times New Roman" w:cs="Times New Roman"/>
                <w:bCs/>
                <w:sz w:val="24"/>
                <w:szCs w:val="24"/>
                <w:shd w:val="clear" w:color="auto" w:fill="FFFFFF"/>
              </w:rPr>
            </w:pPr>
            <w:r w:rsidRPr="00FE7D9B">
              <w:rPr>
                <w:rFonts w:ascii="Times New Roman" w:hAnsi="Times New Roman" w:cs="Times New Roman"/>
                <w:bCs/>
                <w:sz w:val="24"/>
                <w:szCs w:val="24"/>
                <w:shd w:val="clear" w:color="auto" w:fill="FFFFFF"/>
              </w:rPr>
              <w:t>13</w:t>
            </w:r>
          </w:p>
        </w:tc>
        <w:tc>
          <w:tcPr>
            <w:tcW w:w="9037" w:type="dxa"/>
            <w:shd w:val="clear" w:color="auto" w:fill="auto"/>
          </w:tcPr>
          <w:p w14:paraId="1A3C709C" w14:textId="08E4373B" w:rsidR="00887709" w:rsidRPr="00FE7D9B" w:rsidRDefault="00887709" w:rsidP="00FE7D9B">
            <w:pPr>
              <w:widowControl w:val="0"/>
              <w:spacing w:after="0" w:line="240" w:lineRule="auto"/>
              <w:jc w:val="both"/>
              <w:rPr>
                <w:rFonts w:ascii="Times New Roman" w:hAnsi="Times New Roman" w:cs="Times New Roman"/>
                <w:bCs/>
                <w:sz w:val="24"/>
                <w:szCs w:val="24"/>
                <w:shd w:val="clear" w:color="auto" w:fill="FFFFFF"/>
              </w:rPr>
            </w:pPr>
            <w:r w:rsidRPr="00FE7D9B">
              <w:rPr>
                <w:rFonts w:ascii="Times New Roman" w:hAnsi="Times New Roman" w:cs="Times New Roman"/>
                <w:bCs/>
                <w:sz w:val="24"/>
                <w:szCs w:val="24"/>
                <w:shd w:val="clear" w:color="auto" w:fill="FFFFFF"/>
              </w:rPr>
              <w:t>Методические рекомендации по организации работы комитетов по аудиту советов директоров акционерных обществ</w:t>
            </w:r>
            <w:r w:rsidR="00FE7D9B" w:rsidRPr="00FE7D9B">
              <w:rPr>
                <w:rFonts w:ascii="Times New Roman" w:hAnsi="Times New Roman" w:cs="Times New Roman"/>
                <w:bCs/>
                <w:sz w:val="24"/>
                <w:szCs w:val="24"/>
                <w:shd w:val="clear" w:color="auto" w:fill="FFFFFF"/>
              </w:rPr>
              <w:t xml:space="preserve"> (</w:t>
            </w:r>
            <w:r w:rsidRPr="00FE7D9B">
              <w:rPr>
                <w:rFonts w:ascii="Times New Roman" w:hAnsi="Times New Roman" w:cs="Times New Roman"/>
                <w:bCs/>
                <w:sz w:val="24"/>
                <w:szCs w:val="24"/>
                <w:shd w:val="clear" w:color="auto" w:fill="FFFFFF"/>
              </w:rPr>
              <w:t xml:space="preserve">утверждены приказом </w:t>
            </w:r>
            <w:r w:rsidR="00FE7D9B" w:rsidRPr="00FE7D9B">
              <w:rPr>
                <w:rFonts w:ascii="Times New Roman" w:hAnsi="Times New Roman" w:cs="Times New Roman"/>
                <w:bCs/>
                <w:sz w:val="24"/>
                <w:szCs w:val="24"/>
                <w:shd w:val="clear" w:color="auto" w:fill="FFFFFF"/>
              </w:rPr>
              <w:t>Росимущества от 20.03.2014 № 86)</w:t>
            </w:r>
          </w:p>
        </w:tc>
      </w:tr>
      <w:tr w:rsidR="00FE7D9B" w:rsidRPr="00FE7D9B" w14:paraId="33E90AE7" w14:textId="77777777" w:rsidTr="00F722E9">
        <w:tc>
          <w:tcPr>
            <w:tcW w:w="534" w:type="dxa"/>
          </w:tcPr>
          <w:p w14:paraId="375B64AA" w14:textId="55309028" w:rsidR="00FE7D9B" w:rsidRPr="00FE7D9B" w:rsidRDefault="00FE7D9B" w:rsidP="00FE7D9B">
            <w:pPr>
              <w:widowControl w:val="0"/>
              <w:spacing w:after="0" w:line="240" w:lineRule="auto"/>
              <w:jc w:val="both"/>
              <w:rPr>
                <w:rFonts w:ascii="Times New Roman" w:hAnsi="Times New Roman" w:cs="Times New Roman"/>
                <w:bCs/>
                <w:sz w:val="24"/>
                <w:szCs w:val="24"/>
                <w:shd w:val="clear" w:color="auto" w:fill="FFFFFF"/>
              </w:rPr>
            </w:pPr>
            <w:r w:rsidRPr="00FE7D9B">
              <w:rPr>
                <w:rFonts w:ascii="Times New Roman" w:hAnsi="Times New Roman" w:cs="Times New Roman"/>
                <w:bCs/>
                <w:sz w:val="24"/>
                <w:szCs w:val="24"/>
                <w:shd w:val="clear" w:color="auto" w:fill="FFFFFF"/>
              </w:rPr>
              <w:t>14</w:t>
            </w:r>
          </w:p>
        </w:tc>
        <w:tc>
          <w:tcPr>
            <w:tcW w:w="9037" w:type="dxa"/>
            <w:shd w:val="clear" w:color="auto" w:fill="auto"/>
          </w:tcPr>
          <w:p w14:paraId="4831A739" w14:textId="6F758675" w:rsidR="00FE7D9B" w:rsidRPr="00FE7D9B" w:rsidRDefault="00FE7D9B" w:rsidP="00FE7D9B">
            <w:pPr>
              <w:widowControl w:val="0"/>
              <w:spacing w:after="0" w:line="240" w:lineRule="auto"/>
              <w:jc w:val="both"/>
              <w:rPr>
                <w:rFonts w:ascii="Times New Roman" w:hAnsi="Times New Roman" w:cs="Times New Roman"/>
                <w:bCs/>
                <w:sz w:val="24"/>
                <w:szCs w:val="24"/>
                <w:shd w:val="clear" w:color="auto" w:fill="FFFFFF"/>
              </w:rPr>
            </w:pPr>
            <w:r w:rsidRPr="00FE7D9B">
              <w:rPr>
                <w:rFonts w:ascii="Times New Roman" w:hAnsi="Times New Roman" w:cs="Times New Roman"/>
                <w:bCs/>
                <w:sz w:val="24"/>
                <w:szCs w:val="24"/>
                <w:shd w:val="clear" w:color="auto" w:fill="FFFFFF"/>
              </w:rPr>
              <w:t>Методические рекомендации по организации работы внутреннего аудита в акционерных обществах с госучастием (утверждены приказом Росимущества от 04.07.2014 № 249)</w:t>
            </w:r>
          </w:p>
        </w:tc>
      </w:tr>
      <w:tr w:rsidR="00FE7D9B" w:rsidRPr="00FE7D9B" w14:paraId="01C87CC4" w14:textId="77777777" w:rsidTr="00F722E9">
        <w:tc>
          <w:tcPr>
            <w:tcW w:w="534" w:type="dxa"/>
          </w:tcPr>
          <w:p w14:paraId="0E54078E" w14:textId="43172E71" w:rsidR="00FE7D9B" w:rsidRPr="00FE7D9B" w:rsidRDefault="00FE7D9B" w:rsidP="00FE7D9B">
            <w:pPr>
              <w:widowControl w:val="0"/>
              <w:spacing w:after="0" w:line="240" w:lineRule="auto"/>
              <w:jc w:val="both"/>
              <w:rPr>
                <w:rFonts w:ascii="Times New Roman" w:hAnsi="Times New Roman" w:cs="Times New Roman"/>
                <w:bCs/>
                <w:sz w:val="24"/>
                <w:szCs w:val="24"/>
                <w:shd w:val="clear" w:color="auto" w:fill="FFFFFF"/>
              </w:rPr>
            </w:pPr>
            <w:r w:rsidRPr="00FE7D9B">
              <w:rPr>
                <w:rFonts w:ascii="Times New Roman" w:hAnsi="Times New Roman" w:cs="Times New Roman"/>
                <w:bCs/>
                <w:sz w:val="24"/>
                <w:szCs w:val="24"/>
                <w:shd w:val="clear" w:color="auto" w:fill="FFFFFF"/>
              </w:rPr>
              <w:t>15</w:t>
            </w:r>
          </w:p>
        </w:tc>
        <w:tc>
          <w:tcPr>
            <w:tcW w:w="9037" w:type="dxa"/>
            <w:shd w:val="clear" w:color="auto" w:fill="auto"/>
          </w:tcPr>
          <w:p w14:paraId="48B27893" w14:textId="20F50EF7" w:rsidR="00FE7D9B" w:rsidRPr="00FE7D9B" w:rsidRDefault="00FE7D9B" w:rsidP="00FE7D9B">
            <w:pPr>
              <w:widowControl w:val="0"/>
              <w:spacing w:after="0" w:line="240" w:lineRule="auto"/>
              <w:jc w:val="both"/>
              <w:rPr>
                <w:rFonts w:ascii="Times New Roman" w:hAnsi="Times New Roman" w:cs="Times New Roman"/>
                <w:bCs/>
                <w:sz w:val="24"/>
                <w:szCs w:val="24"/>
                <w:shd w:val="clear" w:color="auto" w:fill="FFFFFF"/>
              </w:rPr>
            </w:pPr>
            <w:r w:rsidRPr="00FE7D9B">
              <w:rPr>
                <w:rFonts w:ascii="Times New Roman" w:hAnsi="Times New Roman" w:cs="Times New Roman"/>
                <w:bCs/>
                <w:sz w:val="24"/>
                <w:szCs w:val="24"/>
                <w:shd w:val="clear" w:color="auto" w:fill="FFFFFF"/>
              </w:rPr>
              <w:t>Методические рекомендации по построению функции внутреннего аудита в холдинговых структурах с госучастием (утверждены приказом Росимущества от 03.09.2014 № 330)</w:t>
            </w:r>
          </w:p>
        </w:tc>
      </w:tr>
      <w:tr w:rsidR="00887709" w:rsidRPr="00FE7D9B" w14:paraId="597942CB" w14:textId="77777777" w:rsidTr="00F722E9">
        <w:tc>
          <w:tcPr>
            <w:tcW w:w="534" w:type="dxa"/>
          </w:tcPr>
          <w:p w14:paraId="67A17A39" w14:textId="7921D9A5" w:rsidR="00887709" w:rsidRPr="00FE7D9B" w:rsidRDefault="00D4152D" w:rsidP="00FE7D9B">
            <w:pPr>
              <w:widowControl w:val="0"/>
              <w:spacing w:after="0" w:line="240" w:lineRule="auto"/>
              <w:jc w:val="both"/>
              <w:rPr>
                <w:rFonts w:ascii="Times New Roman" w:hAnsi="Times New Roman" w:cs="Times New Roman"/>
                <w:bCs/>
                <w:sz w:val="24"/>
                <w:szCs w:val="24"/>
                <w:shd w:val="clear" w:color="auto" w:fill="FFFFFF"/>
              </w:rPr>
            </w:pPr>
            <w:r w:rsidRPr="00FE7D9B">
              <w:rPr>
                <w:rFonts w:ascii="Times New Roman" w:hAnsi="Times New Roman" w:cs="Times New Roman"/>
                <w:bCs/>
                <w:sz w:val="24"/>
                <w:szCs w:val="24"/>
                <w:shd w:val="clear" w:color="auto" w:fill="FFFFFF"/>
              </w:rPr>
              <w:t>16</w:t>
            </w:r>
          </w:p>
        </w:tc>
        <w:tc>
          <w:tcPr>
            <w:tcW w:w="9037" w:type="dxa"/>
            <w:shd w:val="clear" w:color="auto" w:fill="auto"/>
          </w:tcPr>
          <w:p w14:paraId="4C1840C2" w14:textId="20F12806" w:rsidR="00887709" w:rsidRPr="00FE7D9B" w:rsidRDefault="00887709" w:rsidP="00FE7D9B">
            <w:pPr>
              <w:widowControl w:val="0"/>
              <w:spacing w:after="0" w:line="240" w:lineRule="auto"/>
              <w:jc w:val="both"/>
              <w:rPr>
                <w:rFonts w:ascii="Times New Roman" w:hAnsi="Times New Roman" w:cs="Times New Roman"/>
                <w:bCs/>
                <w:sz w:val="24"/>
                <w:szCs w:val="24"/>
                <w:highlight w:val="lightGray"/>
                <w:shd w:val="clear" w:color="auto" w:fill="FFFFFF"/>
              </w:rPr>
            </w:pPr>
            <w:r w:rsidRPr="00FE7D9B">
              <w:rPr>
                <w:rFonts w:ascii="Times New Roman" w:hAnsi="Times New Roman" w:cs="Times New Roman"/>
                <w:bCs/>
                <w:sz w:val="24"/>
                <w:szCs w:val="24"/>
                <w:shd w:val="clear" w:color="auto" w:fill="FFFFFF"/>
              </w:rPr>
              <w:t xml:space="preserve">ГОСТ Р ИСО/МЭК 27000-2012. Национальный стандарт Российской Федерации. Информационная технология. Методы и средства обеспечения безопасности. </w:t>
            </w:r>
            <w:r w:rsidRPr="00FE7D9B">
              <w:rPr>
                <w:rFonts w:ascii="Times New Roman" w:hAnsi="Times New Roman" w:cs="Times New Roman"/>
                <w:bCs/>
                <w:sz w:val="24"/>
                <w:szCs w:val="24"/>
                <w:shd w:val="clear" w:color="auto" w:fill="FFFFFF"/>
              </w:rPr>
              <w:lastRenderedPageBreak/>
              <w:t>Системы менеджмента информационной безопасности. Общий обзор и терминология"</w:t>
            </w:r>
            <w:r w:rsidR="00FE7D9B">
              <w:rPr>
                <w:rFonts w:ascii="Times New Roman" w:hAnsi="Times New Roman" w:cs="Times New Roman"/>
                <w:bCs/>
                <w:sz w:val="24"/>
                <w:szCs w:val="24"/>
                <w:shd w:val="clear" w:color="auto" w:fill="FFFFFF"/>
              </w:rPr>
              <w:t xml:space="preserve"> </w:t>
            </w:r>
            <w:r w:rsidRPr="00FE7D9B">
              <w:rPr>
                <w:rFonts w:ascii="Times New Roman" w:hAnsi="Times New Roman" w:cs="Times New Roman"/>
                <w:bCs/>
                <w:sz w:val="24"/>
                <w:szCs w:val="24"/>
                <w:shd w:val="clear" w:color="auto" w:fill="FFFFFF"/>
              </w:rPr>
              <w:t>(утв</w:t>
            </w:r>
            <w:r w:rsidR="00FE7D9B" w:rsidRPr="00FE7D9B">
              <w:rPr>
                <w:rFonts w:ascii="Times New Roman" w:hAnsi="Times New Roman" w:cs="Times New Roman"/>
                <w:bCs/>
                <w:sz w:val="24"/>
                <w:szCs w:val="24"/>
                <w:shd w:val="clear" w:color="auto" w:fill="FFFFFF"/>
              </w:rPr>
              <w:t>ержден</w:t>
            </w:r>
            <w:r w:rsidRPr="00FE7D9B">
              <w:rPr>
                <w:rFonts w:ascii="Times New Roman" w:hAnsi="Times New Roman" w:cs="Times New Roman"/>
                <w:bCs/>
                <w:sz w:val="24"/>
                <w:szCs w:val="24"/>
                <w:shd w:val="clear" w:color="auto" w:fill="FFFFFF"/>
              </w:rPr>
              <w:t xml:space="preserve"> и введен в действие Приказом Росстандарта от 15.11.2012 № 813-ст)</w:t>
            </w:r>
          </w:p>
        </w:tc>
      </w:tr>
      <w:tr w:rsidR="00887709" w:rsidRPr="00FE7D9B" w14:paraId="6BA33CAB" w14:textId="77777777" w:rsidTr="00F722E9">
        <w:tc>
          <w:tcPr>
            <w:tcW w:w="534" w:type="dxa"/>
          </w:tcPr>
          <w:p w14:paraId="3B93D3C5" w14:textId="1E52F037" w:rsidR="00887709" w:rsidRPr="00FE7D9B" w:rsidRDefault="00D4152D" w:rsidP="00FE7D9B">
            <w:pPr>
              <w:widowControl w:val="0"/>
              <w:spacing w:after="0" w:line="240" w:lineRule="auto"/>
              <w:jc w:val="both"/>
              <w:rPr>
                <w:rFonts w:ascii="Times New Roman" w:hAnsi="Times New Roman" w:cs="Times New Roman"/>
                <w:bCs/>
                <w:sz w:val="24"/>
                <w:szCs w:val="24"/>
                <w:shd w:val="clear" w:color="auto" w:fill="FFFFFF"/>
              </w:rPr>
            </w:pPr>
            <w:r w:rsidRPr="00FE7D9B">
              <w:rPr>
                <w:rFonts w:ascii="Times New Roman" w:hAnsi="Times New Roman" w:cs="Times New Roman"/>
                <w:bCs/>
                <w:sz w:val="24"/>
                <w:szCs w:val="24"/>
                <w:shd w:val="clear" w:color="auto" w:fill="FFFFFF"/>
              </w:rPr>
              <w:lastRenderedPageBreak/>
              <w:t>17</w:t>
            </w:r>
          </w:p>
        </w:tc>
        <w:tc>
          <w:tcPr>
            <w:tcW w:w="9037" w:type="dxa"/>
            <w:shd w:val="clear" w:color="auto" w:fill="auto"/>
          </w:tcPr>
          <w:p w14:paraId="1C044A4D" w14:textId="73C461F5" w:rsidR="00887709" w:rsidRPr="00FE7D9B" w:rsidRDefault="00887709" w:rsidP="00FE7D9B">
            <w:pPr>
              <w:widowControl w:val="0"/>
              <w:spacing w:after="0" w:line="240" w:lineRule="auto"/>
              <w:jc w:val="both"/>
              <w:rPr>
                <w:rFonts w:ascii="Times New Roman" w:hAnsi="Times New Roman" w:cs="Times New Roman"/>
                <w:bCs/>
                <w:sz w:val="24"/>
                <w:szCs w:val="24"/>
                <w:shd w:val="clear" w:color="auto" w:fill="FFFFFF"/>
              </w:rPr>
            </w:pPr>
            <w:r w:rsidRPr="00FE7D9B">
              <w:rPr>
                <w:rFonts w:ascii="Times New Roman" w:hAnsi="Times New Roman" w:cs="Times New Roman"/>
                <w:bCs/>
                <w:sz w:val="24"/>
                <w:szCs w:val="24"/>
                <w:shd w:val="clear" w:color="auto" w:fill="FFFFFF"/>
              </w:rPr>
              <w:t>ГОСТ Р ИСО/МЭК 27001-2006.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 (утв</w:t>
            </w:r>
            <w:r w:rsidR="00FE7D9B" w:rsidRPr="00FE7D9B">
              <w:rPr>
                <w:rFonts w:ascii="Times New Roman" w:hAnsi="Times New Roman" w:cs="Times New Roman"/>
                <w:bCs/>
                <w:sz w:val="24"/>
                <w:szCs w:val="24"/>
                <w:shd w:val="clear" w:color="auto" w:fill="FFFFFF"/>
              </w:rPr>
              <w:t>ержден</w:t>
            </w:r>
            <w:r w:rsidRPr="00FE7D9B">
              <w:rPr>
                <w:rFonts w:ascii="Times New Roman" w:hAnsi="Times New Roman" w:cs="Times New Roman"/>
                <w:bCs/>
                <w:sz w:val="24"/>
                <w:szCs w:val="24"/>
                <w:shd w:val="clear" w:color="auto" w:fill="FFFFFF"/>
              </w:rPr>
              <w:t xml:space="preserve"> и введен в действие Приказом Ростехрегулирования от 27.12.2006 № 375-ст)</w:t>
            </w:r>
          </w:p>
        </w:tc>
      </w:tr>
      <w:tr w:rsidR="00887709" w:rsidRPr="00FE7D9B" w14:paraId="7C327686" w14:textId="77777777" w:rsidTr="00F722E9">
        <w:tc>
          <w:tcPr>
            <w:tcW w:w="534" w:type="dxa"/>
          </w:tcPr>
          <w:p w14:paraId="1AEB5006" w14:textId="53030677" w:rsidR="00887709" w:rsidRPr="00FE7D9B" w:rsidRDefault="00D4152D" w:rsidP="00FE7D9B">
            <w:pPr>
              <w:widowControl w:val="0"/>
              <w:spacing w:after="0" w:line="240" w:lineRule="auto"/>
              <w:jc w:val="both"/>
              <w:rPr>
                <w:rFonts w:ascii="Times New Roman" w:hAnsi="Times New Roman" w:cs="Times New Roman"/>
                <w:bCs/>
                <w:sz w:val="24"/>
                <w:szCs w:val="24"/>
                <w:shd w:val="clear" w:color="auto" w:fill="FFFFFF"/>
              </w:rPr>
            </w:pPr>
            <w:r w:rsidRPr="00FE7D9B">
              <w:rPr>
                <w:rFonts w:ascii="Times New Roman" w:hAnsi="Times New Roman" w:cs="Times New Roman"/>
                <w:bCs/>
                <w:sz w:val="24"/>
                <w:szCs w:val="24"/>
                <w:shd w:val="clear" w:color="auto" w:fill="FFFFFF"/>
              </w:rPr>
              <w:t>18</w:t>
            </w:r>
          </w:p>
        </w:tc>
        <w:tc>
          <w:tcPr>
            <w:tcW w:w="9037" w:type="dxa"/>
            <w:shd w:val="clear" w:color="auto" w:fill="auto"/>
          </w:tcPr>
          <w:p w14:paraId="705B5E02" w14:textId="3AC4DC14" w:rsidR="00887709" w:rsidRPr="00FE7D9B" w:rsidRDefault="00887709" w:rsidP="00FE7D9B">
            <w:pPr>
              <w:widowControl w:val="0"/>
              <w:spacing w:after="0" w:line="240" w:lineRule="auto"/>
              <w:jc w:val="both"/>
              <w:rPr>
                <w:rFonts w:ascii="Times New Roman" w:hAnsi="Times New Roman" w:cs="Times New Roman"/>
                <w:bCs/>
                <w:sz w:val="24"/>
                <w:szCs w:val="24"/>
                <w:shd w:val="clear" w:color="auto" w:fill="FFFFFF"/>
              </w:rPr>
            </w:pPr>
            <w:r w:rsidRPr="00FE7D9B">
              <w:rPr>
                <w:rFonts w:ascii="Times New Roman" w:hAnsi="Times New Roman" w:cs="Times New Roman"/>
                <w:bCs/>
                <w:sz w:val="24"/>
                <w:szCs w:val="24"/>
                <w:shd w:val="clear" w:color="auto" w:fill="FFFFFF"/>
              </w:rPr>
              <w:t>Концепция COSO «Интегрированная концепция построения систе</w:t>
            </w:r>
            <w:r w:rsidR="00FE7D9B" w:rsidRPr="00FE7D9B">
              <w:rPr>
                <w:rFonts w:ascii="Times New Roman" w:hAnsi="Times New Roman" w:cs="Times New Roman"/>
                <w:bCs/>
                <w:sz w:val="24"/>
                <w:szCs w:val="24"/>
                <w:shd w:val="clear" w:color="auto" w:fill="FFFFFF"/>
              </w:rPr>
              <w:t>мы внутреннего контроля» (2013)</w:t>
            </w:r>
          </w:p>
        </w:tc>
      </w:tr>
    </w:tbl>
    <w:p w14:paraId="36F9E000" w14:textId="77777777" w:rsidR="00A4365A" w:rsidRPr="00A4365A" w:rsidRDefault="00A4365A" w:rsidP="00A4365A">
      <w:pPr>
        <w:spacing w:after="0" w:line="240" w:lineRule="auto"/>
        <w:ind w:left="720"/>
        <w:jc w:val="both"/>
        <w:rPr>
          <w:rFonts w:ascii="Times New Roman" w:hAnsi="Times New Roman" w:cs="Times New Roman"/>
          <w:sz w:val="24"/>
          <w:szCs w:val="24"/>
        </w:rPr>
      </w:pPr>
    </w:p>
    <w:p w14:paraId="2B133A71" w14:textId="77777777" w:rsidR="002A0F0D" w:rsidRDefault="002A0F0D">
      <w:pPr>
        <w:rPr>
          <w:rFonts w:ascii="Times New Roman" w:hAnsi="Times New Roman" w:cs="Times New Roman"/>
          <w:sz w:val="24"/>
          <w:szCs w:val="24"/>
        </w:rPr>
      </w:pPr>
      <w:r>
        <w:rPr>
          <w:rFonts w:ascii="Times New Roman" w:hAnsi="Times New Roman" w:cs="Times New Roman"/>
          <w:sz w:val="24"/>
          <w:szCs w:val="24"/>
        </w:rPr>
        <w:br w:type="page"/>
      </w:r>
    </w:p>
    <w:p w14:paraId="1BB5BDBF" w14:textId="77777777" w:rsidR="002A0F0D" w:rsidRPr="0068430D" w:rsidRDefault="002A0F0D" w:rsidP="002A0F0D">
      <w:pPr>
        <w:pStyle w:val="1"/>
        <w:spacing w:before="0" w:after="120" w:line="240" w:lineRule="auto"/>
        <w:rPr>
          <w:rFonts w:ascii="Times New Roman" w:hAnsi="Times New Roman" w:cs="Times New Roman"/>
          <w:sz w:val="32"/>
          <w:szCs w:val="32"/>
          <w:u w:val="single"/>
        </w:rPr>
      </w:pPr>
      <w:r w:rsidRPr="0068430D">
        <w:rPr>
          <w:rFonts w:ascii="Times New Roman" w:hAnsi="Times New Roman" w:cs="Times New Roman"/>
          <w:sz w:val="32"/>
          <w:szCs w:val="32"/>
          <w:u w:val="single"/>
        </w:rPr>
        <w:lastRenderedPageBreak/>
        <w:t>Модуль: «Правовое регулирование экономической деятельности»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F722E9" w:rsidRPr="0068430D" w14:paraId="5B4F5AFF" w14:textId="77777777" w:rsidTr="00F722E9">
        <w:tc>
          <w:tcPr>
            <w:tcW w:w="534" w:type="dxa"/>
          </w:tcPr>
          <w:p w14:paraId="241302A0" w14:textId="77777777" w:rsidR="00F722E9" w:rsidRPr="0068430D" w:rsidRDefault="00F722E9" w:rsidP="00617004">
            <w:pPr>
              <w:pStyle w:val="1"/>
              <w:spacing w:before="0" w:line="240" w:lineRule="auto"/>
              <w:rPr>
                <w:rFonts w:ascii="Times New Roman" w:hAnsi="Times New Roman" w:cs="Times New Roman"/>
                <w:color w:val="auto"/>
              </w:rPr>
            </w:pPr>
          </w:p>
        </w:tc>
        <w:tc>
          <w:tcPr>
            <w:tcW w:w="9037" w:type="dxa"/>
            <w:shd w:val="clear" w:color="auto" w:fill="auto"/>
          </w:tcPr>
          <w:p w14:paraId="47491FA2" w14:textId="51B4E71C" w:rsidR="00F722E9" w:rsidRPr="0068430D" w:rsidRDefault="00F722E9" w:rsidP="00617004">
            <w:pPr>
              <w:pStyle w:val="1"/>
              <w:spacing w:before="0" w:line="240" w:lineRule="auto"/>
              <w:rPr>
                <w:rFonts w:ascii="Times New Roman" w:eastAsia="Times New Roman" w:hAnsi="Times New Roman" w:cs="Times New Roman"/>
                <w:color w:val="auto"/>
                <w:sz w:val="24"/>
                <w:szCs w:val="24"/>
                <w:lang w:eastAsia="ru-RU"/>
              </w:rPr>
            </w:pPr>
            <w:r w:rsidRPr="0068430D">
              <w:rPr>
                <w:rFonts w:ascii="Times New Roman" w:hAnsi="Times New Roman" w:cs="Times New Roman"/>
                <w:color w:val="auto"/>
              </w:rPr>
              <w:t>Раздел 1. Правовое обеспечение корпоративного управления. Корпоративные права и обязанности участников. Особенности управления организацией при банкротстве.</w:t>
            </w:r>
          </w:p>
        </w:tc>
      </w:tr>
      <w:tr w:rsidR="00F722E9" w:rsidRPr="002A0F0D" w14:paraId="01EA8489" w14:textId="77777777" w:rsidTr="00F722E9">
        <w:tc>
          <w:tcPr>
            <w:tcW w:w="534" w:type="dxa"/>
          </w:tcPr>
          <w:p w14:paraId="47F4D248" w14:textId="69A6673C" w:rsidR="00F722E9" w:rsidRPr="002A0F0D" w:rsidRDefault="00FE7D9B"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37" w:type="dxa"/>
            <w:shd w:val="clear" w:color="auto" w:fill="auto"/>
          </w:tcPr>
          <w:p w14:paraId="0E62DDFA" w14:textId="00885557" w:rsidR="00F722E9" w:rsidRPr="002A0F0D" w:rsidRDefault="00F722E9" w:rsidP="000D407E">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Гражданский кодекс Российской Федерации (часть первая) от 30.11.1994 № 51-ФЗ</w:t>
            </w:r>
            <w:r w:rsidR="000D407E">
              <w:rPr>
                <w:rFonts w:ascii="Times New Roman" w:hAnsi="Times New Roman" w:cs="Times New Roman"/>
                <w:sz w:val="24"/>
                <w:szCs w:val="24"/>
              </w:rPr>
              <w:t xml:space="preserve"> (</w:t>
            </w:r>
            <w:r w:rsidR="008C6F78">
              <w:rPr>
                <w:rFonts w:ascii="Times New Roman" w:hAnsi="Times New Roman" w:cs="Times New Roman"/>
                <w:sz w:val="24"/>
                <w:szCs w:val="24"/>
              </w:rPr>
              <w:t>г</w:t>
            </w:r>
            <w:r w:rsidRPr="002A0F0D">
              <w:rPr>
                <w:rFonts w:ascii="Times New Roman" w:hAnsi="Times New Roman" w:cs="Times New Roman"/>
                <w:sz w:val="24"/>
                <w:szCs w:val="24"/>
              </w:rPr>
              <w:t>лава 4</w:t>
            </w:r>
            <w:r w:rsidR="000D407E">
              <w:rPr>
                <w:rFonts w:ascii="Times New Roman" w:hAnsi="Times New Roman" w:cs="Times New Roman"/>
                <w:sz w:val="24"/>
                <w:szCs w:val="24"/>
              </w:rPr>
              <w:t>)</w:t>
            </w:r>
          </w:p>
        </w:tc>
      </w:tr>
      <w:tr w:rsidR="00F722E9" w:rsidRPr="002A0F0D" w14:paraId="02FF5268" w14:textId="77777777" w:rsidTr="00F722E9">
        <w:tc>
          <w:tcPr>
            <w:tcW w:w="534" w:type="dxa"/>
          </w:tcPr>
          <w:p w14:paraId="62749357" w14:textId="5C47B87B" w:rsidR="00F722E9" w:rsidRPr="002A0F0D" w:rsidRDefault="00FE7D9B"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037" w:type="dxa"/>
            <w:shd w:val="clear" w:color="auto" w:fill="auto"/>
          </w:tcPr>
          <w:p w14:paraId="1CEB1E8A" w14:textId="1633F617" w:rsidR="00F722E9" w:rsidRPr="002A0F0D" w:rsidRDefault="00F722E9" w:rsidP="004B700B">
            <w:pPr>
              <w:tabs>
                <w:tab w:val="left" w:pos="851"/>
              </w:tabs>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Федеральный закон от 26.12.1995 № 208-ФЗ «Об акционерных обществах»</w:t>
            </w:r>
          </w:p>
        </w:tc>
      </w:tr>
      <w:tr w:rsidR="00F722E9" w:rsidRPr="002A0F0D" w14:paraId="2C93FAEA" w14:textId="77777777" w:rsidTr="00F722E9">
        <w:tc>
          <w:tcPr>
            <w:tcW w:w="534" w:type="dxa"/>
          </w:tcPr>
          <w:p w14:paraId="587EEF7A" w14:textId="4C29E5C3" w:rsidR="00F722E9" w:rsidRPr="002A0F0D" w:rsidRDefault="00FE7D9B"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037" w:type="dxa"/>
            <w:shd w:val="clear" w:color="auto" w:fill="auto"/>
          </w:tcPr>
          <w:p w14:paraId="180901BA" w14:textId="2D455948" w:rsidR="00F722E9" w:rsidRPr="002A0F0D" w:rsidRDefault="00F722E9"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Федеральный закон от 08.02.1998 № 14-ФЗ «Об обществах с ограниченной ответственностью»</w:t>
            </w:r>
          </w:p>
        </w:tc>
      </w:tr>
      <w:tr w:rsidR="00F722E9" w:rsidRPr="00DA6396" w14:paraId="271A2E1F" w14:textId="77777777" w:rsidTr="00F722E9">
        <w:tc>
          <w:tcPr>
            <w:tcW w:w="534" w:type="dxa"/>
            <w:tcBorders>
              <w:top w:val="single" w:sz="4" w:space="0" w:color="auto"/>
              <w:left w:val="single" w:sz="4" w:space="0" w:color="auto"/>
              <w:bottom w:val="single" w:sz="4" w:space="0" w:color="auto"/>
              <w:right w:val="single" w:sz="4" w:space="0" w:color="auto"/>
            </w:tcBorders>
          </w:tcPr>
          <w:p w14:paraId="1BACC7FA" w14:textId="4D988150" w:rsidR="00F722E9" w:rsidRPr="00D30174" w:rsidRDefault="00FE7D9B" w:rsidP="00D30174">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2C9339B9" w14:textId="18B610BC" w:rsidR="00F722E9" w:rsidRPr="00DA6396" w:rsidRDefault="00F722E9" w:rsidP="00D30174">
            <w:pPr>
              <w:tabs>
                <w:tab w:val="left" w:pos="851"/>
              </w:tabs>
              <w:spacing w:after="0" w:line="240" w:lineRule="auto"/>
              <w:jc w:val="both"/>
              <w:rPr>
                <w:rFonts w:ascii="Times New Roman" w:hAnsi="Times New Roman" w:cs="Times New Roman"/>
                <w:sz w:val="24"/>
                <w:szCs w:val="24"/>
              </w:rPr>
            </w:pPr>
            <w:r w:rsidRPr="00D30174">
              <w:rPr>
                <w:rFonts w:ascii="Times New Roman" w:hAnsi="Times New Roman" w:cs="Times New Roman"/>
                <w:sz w:val="24"/>
                <w:szCs w:val="24"/>
              </w:rPr>
              <w:t>Федеральный закон от 12.01.1996 № 7-ФЗ «О некоммерческих организациях»</w:t>
            </w:r>
          </w:p>
        </w:tc>
      </w:tr>
      <w:tr w:rsidR="00F722E9" w:rsidRPr="002A0F0D" w14:paraId="5C7D54BD" w14:textId="77777777" w:rsidTr="00F722E9">
        <w:tc>
          <w:tcPr>
            <w:tcW w:w="534" w:type="dxa"/>
          </w:tcPr>
          <w:p w14:paraId="33C15805" w14:textId="68D3557B" w:rsidR="00F722E9" w:rsidRPr="002A0F0D" w:rsidRDefault="00FE7D9B"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037" w:type="dxa"/>
            <w:shd w:val="clear" w:color="auto" w:fill="auto"/>
          </w:tcPr>
          <w:p w14:paraId="440DB248" w14:textId="4E8086D4" w:rsidR="00F722E9" w:rsidRPr="002A0F0D" w:rsidRDefault="00F722E9"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Федеральный закон от 26.10.2002 № 127-ФЗ «О несостоятельности (банкротстве)»</w:t>
            </w:r>
          </w:p>
        </w:tc>
      </w:tr>
      <w:tr w:rsidR="00F722E9" w:rsidRPr="002A0F0D" w14:paraId="67CE473F" w14:textId="77777777" w:rsidTr="00F722E9">
        <w:tc>
          <w:tcPr>
            <w:tcW w:w="534" w:type="dxa"/>
          </w:tcPr>
          <w:p w14:paraId="7BB83587" w14:textId="5BB12AC3" w:rsidR="00F722E9" w:rsidRPr="002A0F0D" w:rsidRDefault="00FE7D9B"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037" w:type="dxa"/>
            <w:shd w:val="clear" w:color="auto" w:fill="auto"/>
          </w:tcPr>
          <w:p w14:paraId="4F28B5AB" w14:textId="0869E852" w:rsidR="00F722E9" w:rsidRPr="002A0F0D" w:rsidRDefault="00123F9E" w:rsidP="004B700B">
            <w:pPr>
              <w:tabs>
                <w:tab w:val="left" w:pos="851"/>
              </w:tabs>
              <w:spacing w:after="0" w:line="240" w:lineRule="auto"/>
              <w:jc w:val="both"/>
              <w:rPr>
                <w:rFonts w:ascii="Times New Roman" w:hAnsi="Times New Roman" w:cs="Times New Roman"/>
                <w:sz w:val="24"/>
                <w:szCs w:val="24"/>
              </w:rPr>
            </w:pPr>
            <w:r w:rsidRPr="00123F9E">
              <w:rPr>
                <w:rFonts w:ascii="Times New Roman" w:hAnsi="Times New Roman" w:cs="Times New Roman"/>
                <w:sz w:val="24"/>
                <w:szCs w:val="24"/>
              </w:rPr>
              <w:t>Кодекс корпоративного управления, одобрен на заседании Правительства Российской Федерации 13.02.2014 и Советом директоров Банка России 21.03.2014</w:t>
            </w:r>
          </w:p>
        </w:tc>
      </w:tr>
      <w:tr w:rsidR="00F722E9" w:rsidRPr="0068430D" w14:paraId="0A4D455A" w14:textId="77777777" w:rsidTr="00F722E9">
        <w:tc>
          <w:tcPr>
            <w:tcW w:w="534" w:type="dxa"/>
          </w:tcPr>
          <w:p w14:paraId="138D848D" w14:textId="77777777" w:rsidR="00F722E9" w:rsidRPr="0068430D" w:rsidRDefault="00F722E9" w:rsidP="00617004">
            <w:pPr>
              <w:pStyle w:val="1"/>
              <w:spacing w:before="0" w:line="240" w:lineRule="auto"/>
              <w:rPr>
                <w:rFonts w:ascii="Times New Roman" w:hAnsi="Times New Roman" w:cs="Times New Roman"/>
                <w:color w:val="auto"/>
              </w:rPr>
            </w:pPr>
          </w:p>
        </w:tc>
        <w:tc>
          <w:tcPr>
            <w:tcW w:w="9037" w:type="dxa"/>
            <w:shd w:val="clear" w:color="auto" w:fill="auto"/>
          </w:tcPr>
          <w:p w14:paraId="0BB3C305" w14:textId="64EA8216" w:rsidR="00F722E9" w:rsidRPr="0068430D" w:rsidRDefault="00F722E9" w:rsidP="00617004">
            <w:pPr>
              <w:pStyle w:val="1"/>
              <w:spacing w:before="0" w:line="240" w:lineRule="auto"/>
              <w:rPr>
                <w:rFonts w:ascii="Times New Roman" w:eastAsia="Times New Roman" w:hAnsi="Times New Roman" w:cs="Times New Roman"/>
                <w:color w:val="auto"/>
                <w:sz w:val="24"/>
                <w:szCs w:val="24"/>
                <w:lang w:eastAsia="ru-RU"/>
              </w:rPr>
            </w:pPr>
            <w:r w:rsidRPr="0068430D">
              <w:rPr>
                <w:rFonts w:ascii="Times New Roman" w:hAnsi="Times New Roman" w:cs="Times New Roman"/>
                <w:color w:val="auto"/>
              </w:rPr>
              <w:t>Раздел 2. Гражданско-правовой договор. Способы, обеспечивающие исполнение договорных обязательств</w:t>
            </w:r>
          </w:p>
        </w:tc>
      </w:tr>
      <w:tr w:rsidR="00F722E9" w:rsidRPr="002A0F0D" w14:paraId="732AF3F9" w14:textId="77777777" w:rsidTr="00F722E9">
        <w:tc>
          <w:tcPr>
            <w:tcW w:w="534" w:type="dxa"/>
          </w:tcPr>
          <w:p w14:paraId="4B46BA89" w14:textId="347072E9" w:rsidR="00F722E9" w:rsidRPr="002A0F0D" w:rsidRDefault="00FE7D9B"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9037" w:type="dxa"/>
            <w:shd w:val="clear" w:color="auto" w:fill="auto"/>
          </w:tcPr>
          <w:p w14:paraId="516A3974" w14:textId="43A28F9D" w:rsidR="00F722E9" w:rsidRPr="002A0F0D" w:rsidRDefault="00F722E9" w:rsidP="000D407E">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Гражданский кодекс Российской Федерации (часть первая) от 30.11.1994 № 51-ФЗ</w:t>
            </w:r>
            <w:r w:rsidR="000D407E">
              <w:rPr>
                <w:rFonts w:ascii="Times New Roman" w:hAnsi="Times New Roman" w:cs="Times New Roman"/>
                <w:sz w:val="24"/>
                <w:szCs w:val="24"/>
              </w:rPr>
              <w:t xml:space="preserve"> </w:t>
            </w:r>
            <w:r w:rsidRPr="002A0F0D">
              <w:rPr>
                <w:rFonts w:ascii="Times New Roman" w:hAnsi="Times New Roman" w:cs="Times New Roman"/>
                <w:sz w:val="24"/>
                <w:szCs w:val="24"/>
              </w:rPr>
              <w:t xml:space="preserve"> </w:t>
            </w:r>
            <w:r w:rsidR="000D407E">
              <w:rPr>
                <w:rFonts w:ascii="Times New Roman" w:hAnsi="Times New Roman" w:cs="Times New Roman"/>
                <w:sz w:val="24"/>
                <w:szCs w:val="24"/>
              </w:rPr>
              <w:t>(</w:t>
            </w:r>
            <w:r w:rsidR="008C6F78">
              <w:rPr>
                <w:rFonts w:ascii="Times New Roman" w:hAnsi="Times New Roman" w:cs="Times New Roman"/>
                <w:sz w:val="24"/>
                <w:szCs w:val="24"/>
              </w:rPr>
              <w:t>г</w:t>
            </w:r>
            <w:r w:rsidRPr="002A0F0D">
              <w:rPr>
                <w:rFonts w:ascii="Times New Roman" w:hAnsi="Times New Roman" w:cs="Times New Roman"/>
                <w:sz w:val="24"/>
                <w:szCs w:val="24"/>
              </w:rPr>
              <w:t>лавы 23, 27, 28,</w:t>
            </w:r>
            <w:r w:rsidR="000D407E">
              <w:rPr>
                <w:rFonts w:ascii="Times New Roman" w:hAnsi="Times New Roman" w:cs="Times New Roman"/>
                <w:sz w:val="24"/>
                <w:szCs w:val="24"/>
              </w:rPr>
              <w:t xml:space="preserve"> </w:t>
            </w:r>
            <w:r w:rsidRPr="002A0F0D">
              <w:rPr>
                <w:rFonts w:ascii="Times New Roman" w:hAnsi="Times New Roman" w:cs="Times New Roman"/>
                <w:sz w:val="24"/>
                <w:szCs w:val="24"/>
              </w:rPr>
              <w:t>29</w:t>
            </w:r>
            <w:r w:rsidR="000D407E">
              <w:rPr>
                <w:rFonts w:ascii="Times New Roman" w:hAnsi="Times New Roman" w:cs="Times New Roman"/>
                <w:sz w:val="24"/>
                <w:szCs w:val="24"/>
              </w:rPr>
              <w:t>)</w:t>
            </w:r>
          </w:p>
        </w:tc>
      </w:tr>
      <w:tr w:rsidR="00F722E9" w:rsidRPr="002A0F0D" w14:paraId="63BA9CB9" w14:textId="77777777" w:rsidTr="00F722E9">
        <w:tc>
          <w:tcPr>
            <w:tcW w:w="534" w:type="dxa"/>
          </w:tcPr>
          <w:p w14:paraId="054A7967" w14:textId="4F3371AB" w:rsidR="00F722E9" w:rsidRPr="002A0F0D" w:rsidRDefault="00FE7D9B"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9037" w:type="dxa"/>
            <w:shd w:val="clear" w:color="auto" w:fill="auto"/>
          </w:tcPr>
          <w:p w14:paraId="51DE99AF" w14:textId="4DF38466" w:rsidR="00F722E9" w:rsidRPr="002A0F0D" w:rsidRDefault="00F722E9" w:rsidP="000D407E">
            <w:pPr>
              <w:tabs>
                <w:tab w:val="left" w:pos="851"/>
              </w:tabs>
              <w:spacing w:after="0" w:line="240" w:lineRule="auto"/>
              <w:jc w:val="both"/>
              <w:rPr>
                <w:rFonts w:ascii="Times New Roman" w:eastAsia="Times New Roman" w:hAnsi="Times New Roman" w:cs="Times New Roman"/>
                <w:sz w:val="24"/>
                <w:szCs w:val="24"/>
                <w:highlight w:val="yellow"/>
                <w:lang w:eastAsia="ru-RU"/>
              </w:rPr>
            </w:pPr>
            <w:r w:rsidRPr="002A0F0D">
              <w:rPr>
                <w:rFonts w:ascii="Times New Roman" w:hAnsi="Times New Roman" w:cs="Times New Roman"/>
                <w:sz w:val="24"/>
                <w:szCs w:val="24"/>
              </w:rPr>
              <w:t>Гражданский кодекс Российской Федерации (часть вторая) от 26.01.1996 № 14-ФЗ</w:t>
            </w:r>
            <w:r w:rsidR="000D407E">
              <w:rPr>
                <w:rFonts w:ascii="Times New Roman" w:hAnsi="Times New Roman" w:cs="Times New Roman"/>
                <w:sz w:val="24"/>
                <w:szCs w:val="24"/>
              </w:rPr>
              <w:t xml:space="preserve"> (г</w:t>
            </w:r>
            <w:r w:rsidRPr="002A0F0D">
              <w:rPr>
                <w:rFonts w:ascii="Times New Roman" w:hAnsi="Times New Roman" w:cs="Times New Roman"/>
                <w:sz w:val="24"/>
                <w:szCs w:val="24"/>
              </w:rPr>
              <w:t>лавы 30 (§1, 7, 8), 34 (§1, 6), 37 (§1), 42 (§1), 43, 49, 51, 52, 53, 55</w:t>
            </w:r>
            <w:r w:rsidR="000D407E">
              <w:rPr>
                <w:rFonts w:ascii="Times New Roman" w:hAnsi="Times New Roman" w:cs="Times New Roman"/>
                <w:sz w:val="24"/>
                <w:szCs w:val="24"/>
              </w:rPr>
              <w:t>)</w:t>
            </w:r>
          </w:p>
        </w:tc>
      </w:tr>
      <w:tr w:rsidR="00F722E9" w:rsidRPr="002A0F0D" w14:paraId="77E68327" w14:textId="77777777" w:rsidTr="00F722E9">
        <w:tc>
          <w:tcPr>
            <w:tcW w:w="534" w:type="dxa"/>
          </w:tcPr>
          <w:p w14:paraId="0DE21F9B" w14:textId="61EADC27" w:rsidR="00F722E9" w:rsidRPr="002A0F0D" w:rsidRDefault="00FE7D9B" w:rsidP="00FE7D9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9037" w:type="dxa"/>
            <w:shd w:val="clear" w:color="auto" w:fill="auto"/>
          </w:tcPr>
          <w:p w14:paraId="091B505C" w14:textId="3DE1B3C8" w:rsidR="00F722E9" w:rsidRPr="002A0F0D" w:rsidRDefault="00F722E9" w:rsidP="000D407E">
            <w:pPr>
              <w:tabs>
                <w:tab w:val="left" w:pos="851"/>
              </w:tabs>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Гражданский кодекс Российской Федерации (часть четвертая) от 18.12.2006 № 230-ФЗ</w:t>
            </w:r>
            <w:r w:rsidR="000D407E">
              <w:rPr>
                <w:rFonts w:ascii="Times New Roman" w:hAnsi="Times New Roman" w:cs="Times New Roman"/>
                <w:sz w:val="24"/>
                <w:szCs w:val="24"/>
              </w:rPr>
              <w:t xml:space="preserve"> (</w:t>
            </w:r>
            <w:r w:rsidR="008C6F78">
              <w:rPr>
                <w:rFonts w:ascii="Times New Roman" w:hAnsi="Times New Roman" w:cs="Times New Roman"/>
                <w:sz w:val="24"/>
                <w:szCs w:val="24"/>
              </w:rPr>
              <w:t>г</w:t>
            </w:r>
            <w:r w:rsidRPr="002A0F0D">
              <w:rPr>
                <w:rFonts w:ascii="Times New Roman" w:hAnsi="Times New Roman" w:cs="Times New Roman"/>
                <w:sz w:val="24"/>
                <w:szCs w:val="24"/>
              </w:rPr>
              <w:t>лава 69</w:t>
            </w:r>
            <w:r w:rsidR="000D407E">
              <w:rPr>
                <w:rFonts w:ascii="Times New Roman" w:hAnsi="Times New Roman" w:cs="Times New Roman"/>
                <w:sz w:val="24"/>
                <w:szCs w:val="24"/>
              </w:rPr>
              <w:t>)</w:t>
            </w:r>
          </w:p>
        </w:tc>
      </w:tr>
      <w:tr w:rsidR="00F722E9" w:rsidRPr="002A0F0D" w14:paraId="4DB735AC" w14:textId="77777777" w:rsidTr="00F722E9">
        <w:tc>
          <w:tcPr>
            <w:tcW w:w="534" w:type="dxa"/>
          </w:tcPr>
          <w:p w14:paraId="43F8EA85" w14:textId="24D3B956" w:rsidR="00F722E9" w:rsidRPr="002A0F0D" w:rsidRDefault="00F722E9" w:rsidP="00FE7D9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E7D9B">
              <w:rPr>
                <w:rFonts w:ascii="Times New Roman" w:hAnsi="Times New Roman" w:cs="Times New Roman"/>
                <w:sz w:val="24"/>
                <w:szCs w:val="24"/>
              </w:rPr>
              <w:t>0</w:t>
            </w:r>
          </w:p>
        </w:tc>
        <w:tc>
          <w:tcPr>
            <w:tcW w:w="9037" w:type="dxa"/>
            <w:shd w:val="clear" w:color="auto" w:fill="auto"/>
          </w:tcPr>
          <w:p w14:paraId="6142760A" w14:textId="36E32B17" w:rsidR="00F722E9" w:rsidRPr="002A0F0D" w:rsidRDefault="00F722E9" w:rsidP="004B700B">
            <w:pPr>
              <w:tabs>
                <w:tab w:val="left" w:pos="851"/>
              </w:tabs>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Федеральный закон от 29.10.1998 № 164-ФЗ «О финансовой аренде (лизинге)»</w:t>
            </w:r>
          </w:p>
        </w:tc>
      </w:tr>
      <w:tr w:rsidR="00F722E9" w:rsidRPr="002A0F0D" w14:paraId="08508281" w14:textId="77777777" w:rsidTr="00F722E9">
        <w:tc>
          <w:tcPr>
            <w:tcW w:w="534" w:type="dxa"/>
          </w:tcPr>
          <w:p w14:paraId="0DBD681E" w14:textId="78AC4234" w:rsidR="00F722E9" w:rsidRPr="002A0F0D" w:rsidRDefault="00FE7D9B"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9037" w:type="dxa"/>
            <w:shd w:val="clear" w:color="auto" w:fill="auto"/>
          </w:tcPr>
          <w:p w14:paraId="0892F1BD" w14:textId="3F49D000" w:rsidR="00F722E9" w:rsidRPr="002A0F0D" w:rsidRDefault="00F722E9" w:rsidP="004B700B">
            <w:pPr>
              <w:tabs>
                <w:tab w:val="left" w:pos="851"/>
              </w:tabs>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Федеральный закон от 29.11.2001 № 156-ФЗ «Об инвестиционных фондах»</w:t>
            </w:r>
          </w:p>
        </w:tc>
      </w:tr>
      <w:tr w:rsidR="00F722E9" w:rsidRPr="0068430D" w14:paraId="71498616" w14:textId="77777777" w:rsidTr="00F722E9">
        <w:tc>
          <w:tcPr>
            <w:tcW w:w="534" w:type="dxa"/>
          </w:tcPr>
          <w:p w14:paraId="38C5DE33" w14:textId="77777777" w:rsidR="00F722E9" w:rsidRPr="0068430D" w:rsidRDefault="00F722E9" w:rsidP="00617004">
            <w:pPr>
              <w:pStyle w:val="1"/>
              <w:spacing w:before="0" w:line="240" w:lineRule="auto"/>
              <w:rPr>
                <w:rFonts w:ascii="Times New Roman" w:hAnsi="Times New Roman" w:cs="Times New Roman"/>
                <w:color w:val="auto"/>
              </w:rPr>
            </w:pPr>
          </w:p>
        </w:tc>
        <w:tc>
          <w:tcPr>
            <w:tcW w:w="9037" w:type="dxa"/>
            <w:shd w:val="clear" w:color="auto" w:fill="auto"/>
          </w:tcPr>
          <w:p w14:paraId="6E028231" w14:textId="365011C1" w:rsidR="00F722E9" w:rsidRPr="0068430D" w:rsidRDefault="00F722E9" w:rsidP="00617004">
            <w:pPr>
              <w:pStyle w:val="1"/>
              <w:spacing w:before="0" w:line="240" w:lineRule="auto"/>
              <w:rPr>
                <w:rFonts w:ascii="Times New Roman" w:eastAsia="Times New Roman" w:hAnsi="Times New Roman" w:cs="Times New Roman"/>
                <w:color w:val="auto"/>
                <w:sz w:val="24"/>
                <w:szCs w:val="24"/>
                <w:lang w:eastAsia="ru-RU"/>
              </w:rPr>
            </w:pPr>
            <w:r w:rsidRPr="0068430D">
              <w:rPr>
                <w:rFonts w:ascii="Times New Roman" w:hAnsi="Times New Roman" w:cs="Times New Roman"/>
                <w:color w:val="auto"/>
              </w:rPr>
              <w:t>Раздел 3. Правовые регулирование трудовых отношений работодателя и работника</w:t>
            </w:r>
          </w:p>
        </w:tc>
      </w:tr>
      <w:tr w:rsidR="00F722E9" w:rsidRPr="002A0F0D" w14:paraId="5D1DED40" w14:textId="77777777" w:rsidTr="00F722E9">
        <w:tc>
          <w:tcPr>
            <w:tcW w:w="534" w:type="dxa"/>
          </w:tcPr>
          <w:p w14:paraId="4379DEBD" w14:textId="0B922944" w:rsidR="00F722E9" w:rsidRPr="002A0F0D" w:rsidRDefault="00FE7D9B"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9037" w:type="dxa"/>
            <w:shd w:val="clear" w:color="auto" w:fill="auto"/>
          </w:tcPr>
          <w:p w14:paraId="0F66281F" w14:textId="76633AB2" w:rsidR="00F722E9" w:rsidRPr="002A0F0D" w:rsidRDefault="00F722E9" w:rsidP="000D407E">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Трудовой кодекс Российской Ф</w:t>
            </w:r>
            <w:r w:rsidR="000D407E">
              <w:rPr>
                <w:rFonts w:ascii="Times New Roman" w:hAnsi="Times New Roman" w:cs="Times New Roman"/>
                <w:sz w:val="24"/>
                <w:szCs w:val="24"/>
              </w:rPr>
              <w:t>едерации от 30.12.2001 № 197-ФЗ (</w:t>
            </w:r>
            <w:r w:rsidR="008C6F78">
              <w:rPr>
                <w:rFonts w:ascii="Times New Roman" w:hAnsi="Times New Roman" w:cs="Times New Roman"/>
                <w:sz w:val="24"/>
                <w:szCs w:val="24"/>
              </w:rPr>
              <w:t>г</w:t>
            </w:r>
            <w:r w:rsidRPr="002A0F0D">
              <w:rPr>
                <w:rFonts w:ascii="Times New Roman" w:hAnsi="Times New Roman" w:cs="Times New Roman"/>
                <w:sz w:val="24"/>
                <w:szCs w:val="24"/>
              </w:rPr>
              <w:t>лавы 10,</w:t>
            </w:r>
            <w:r w:rsidR="008C6F78">
              <w:rPr>
                <w:rFonts w:ascii="Times New Roman" w:hAnsi="Times New Roman" w:cs="Times New Roman"/>
                <w:sz w:val="24"/>
                <w:szCs w:val="24"/>
              </w:rPr>
              <w:t xml:space="preserve"> </w:t>
            </w:r>
            <w:r w:rsidRPr="002A0F0D">
              <w:rPr>
                <w:rFonts w:ascii="Times New Roman" w:hAnsi="Times New Roman" w:cs="Times New Roman"/>
                <w:sz w:val="24"/>
                <w:szCs w:val="24"/>
              </w:rPr>
              <w:t>11, 13, 43, 44, 45, 50.1</w:t>
            </w:r>
            <w:r w:rsidR="000D407E">
              <w:rPr>
                <w:rFonts w:ascii="Times New Roman" w:hAnsi="Times New Roman" w:cs="Times New Roman"/>
                <w:sz w:val="24"/>
                <w:szCs w:val="24"/>
              </w:rPr>
              <w:t>)</w:t>
            </w:r>
          </w:p>
        </w:tc>
      </w:tr>
      <w:tr w:rsidR="00F722E9" w:rsidRPr="002A0F0D" w14:paraId="4F279E02" w14:textId="77777777" w:rsidTr="00F722E9">
        <w:tc>
          <w:tcPr>
            <w:tcW w:w="534" w:type="dxa"/>
          </w:tcPr>
          <w:p w14:paraId="2B26CAB1" w14:textId="25A90CFD" w:rsidR="00F722E9" w:rsidRPr="002A0F0D" w:rsidRDefault="00FE7D9B"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9037" w:type="dxa"/>
            <w:shd w:val="clear" w:color="auto" w:fill="auto"/>
          </w:tcPr>
          <w:p w14:paraId="60238EBC" w14:textId="5F3D9F3E" w:rsidR="00F722E9" w:rsidRPr="002A0F0D" w:rsidRDefault="00F722E9" w:rsidP="008C6F78">
            <w:pPr>
              <w:tabs>
                <w:tab w:val="left" w:pos="851"/>
              </w:tabs>
              <w:spacing w:after="0" w:line="240" w:lineRule="auto"/>
              <w:jc w:val="both"/>
              <w:rPr>
                <w:rFonts w:ascii="Times New Roman" w:eastAsia="Times New Roman" w:hAnsi="Times New Roman" w:cs="Times New Roman"/>
                <w:sz w:val="24"/>
                <w:szCs w:val="24"/>
                <w:highlight w:val="yellow"/>
                <w:lang w:eastAsia="ru-RU"/>
              </w:rPr>
            </w:pPr>
            <w:r w:rsidRPr="002A0F0D">
              <w:rPr>
                <w:rFonts w:ascii="Times New Roman" w:hAnsi="Times New Roman" w:cs="Times New Roman"/>
                <w:sz w:val="24"/>
                <w:szCs w:val="24"/>
              </w:rPr>
              <w:t>Гражданский кодекс Российской Федерации (часть вторая) от 26.01.1996 № 14-ФЗ</w:t>
            </w:r>
            <w:r w:rsidR="008C6F78">
              <w:rPr>
                <w:rFonts w:ascii="Times New Roman" w:hAnsi="Times New Roman" w:cs="Times New Roman"/>
                <w:sz w:val="24"/>
                <w:szCs w:val="24"/>
              </w:rPr>
              <w:t xml:space="preserve"> (г</w:t>
            </w:r>
            <w:r w:rsidR="000D407E">
              <w:rPr>
                <w:rFonts w:ascii="Times New Roman" w:hAnsi="Times New Roman" w:cs="Times New Roman"/>
                <w:sz w:val="24"/>
                <w:szCs w:val="24"/>
              </w:rPr>
              <w:t>лав</w:t>
            </w:r>
            <w:r w:rsidR="008C6F78">
              <w:rPr>
                <w:rFonts w:ascii="Times New Roman" w:hAnsi="Times New Roman" w:cs="Times New Roman"/>
                <w:sz w:val="24"/>
                <w:szCs w:val="24"/>
              </w:rPr>
              <w:t>ы</w:t>
            </w:r>
            <w:r w:rsidR="000D407E">
              <w:rPr>
                <w:rFonts w:ascii="Times New Roman" w:hAnsi="Times New Roman" w:cs="Times New Roman"/>
                <w:sz w:val="24"/>
                <w:szCs w:val="24"/>
              </w:rPr>
              <w:t xml:space="preserve"> </w:t>
            </w:r>
            <w:r w:rsidRPr="002A0F0D">
              <w:rPr>
                <w:rFonts w:ascii="Times New Roman" w:hAnsi="Times New Roman" w:cs="Times New Roman"/>
                <w:sz w:val="24"/>
                <w:szCs w:val="24"/>
              </w:rPr>
              <w:t>37 (§1), 39</w:t>
            </w:r>
            <w:r w:rsidR="000D407E">
              <w:rPr>
                <w:rFonts w:ascii="Times New Roman" w:hAnsi="Times New Roman" w:cs="Times New Roman"/>
                <w:sz w:val="24"/>
                <w:szCs w:val="24"/>
              </w:rPr>
              <w:t>)</w:t>
            </w:r>
          </w:p>
        </w:tc>
      </w:tr>
      <w:tr w:rsidR="00F722E9" w:rsidRPr="0068430D" w14:paraId="0D9AE861" w14:textId="77777777" w:rsidTr="00F722E9">
        <w:tc>
          <w:tcPr>
            <w:tcW w:w="534" w:type="dxa"/>
          </w:tcPr>
          <w:p w14:paraId="07DE174B" w14:textId="77777777" w:rsidR="00F722E9" w:rsidRPr="0068430D" w:rsidRDefault="00F722E9" w:rsidP="00617004">
            <w:pPr>
              <w:pStyle w:val="1"/>
              <w:spacing w:before="0" w:line="240" w:lineRule="auto"/>
              <w:rPr>
                <w:rFonts w:ascii="Times New Roman" w:hAnsi="Times New Roman" w:cs="Times New Roman"/>
                <w:color w:val="auto"/>
              </w:rPr>
            </w:pPr>
          </w:p>
        </w:tc>
        <w:tc>
          <w:tcPr>
            <w:tcW w:w="9037" w:type="dxa"/>
            <w:shd w:val="clear" w:color="auto" w:fill="auto"/>
          </w:tcPr>
          <w:p w14:paraId="011E9731" w14:textId="0A3AABD1" w:rsidR="00F722E9" w:rsidRPr="0068430D" w:rsidRDefault="00F722E9" w:rsidP="00617004">
            <w:pPr>
              <w:pStyle w:val="1"/>
              <w:spacing w:before="0" w:line="240" w:lineRule="auto"/>
              <w:rPr>
                <w:rFonts w:ascii="Times New Roman" w:eastAsia="Times New Roman" w:hAnsi="Times New Roman" w:cs="Times New Roman"/>
                <w:color w:val="auto"/>
                <w:sz w:val="24"/>
                <w:szCs w:val="24"/>
                <w:lang w:eastAsia="ru-RU"/>
              </w:rPr>
            </w:pPr>
            <w:r w:rsidRPr="0068430D">
              <w:rPr>
                <w:rFonts w:ascii="Times New Roman" w:hAnsi="Times New Roman" w:cs="Times New Roman"/>
                <w:color w:val="auto"/>
              </w:rPr>
              <w:t xml:space="preserve">Раздел 4. Внешнеэкономическая деятельность. Валютное регулирование и валютный контроль </w:t>
            </w:r>
          </w:p>
        </w:tc>
      </w:tr>
      <w:tr w:rsidR="00F722E9" w:rsidRPr="002A0F0D" w14:paraId="22226610" w14:textId="77777777" w:rsidTr="00F722E9">
        <w:tc>
          <w:tcPr>
            <w:tcW w:w="534" w:type="dxa"/>
          </w:tcPr>
          <w:p w14:paraId="4DD5C9E1" w14:textId="2DE8EB9C" w:rsidR="00F722E9" w:rsidRPr="002A0F0D" w:rsidRDefault="00FE7D9B"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9037" w:type="dxa"/>
            <w:shd w:val="clear" w:color="auto" w:fill="auto"/>
          </w:tcPr>
          <w:p w14:paraId="0AD17FD9" w14:textId="6E304BB8" w:rsidR="00F722E9" w:rsidRPr="002A0F0D" w:rsidRDefault="00F722E9"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Федеральный закон от 10.12.2003 № 173-ФЗ «О валютном регулировании и валютном контроле»</w:t>
            </w:r>
          </w:p>
        </w:tc>
      </w:tr>
      <w:tr w:rsidR="00F722E9" w:rsidRPr="002A0F0D" w14:paraId="04AE0E13" w14:textId="77777777" w:rsidTr="00F722E9">
        <w:tc>
          <w:tcPr>
            <w:tcW w:w="534" w:type="dxa"/>
          </w:tcPr>
          <w:p w14:paraId="59910065" w14:textId="2A5F9524" w:rsidR="00F722E9" w:rsidRPr="002A0F0D" w:rsidRDefault="00F722E9"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E7D9B">
              <w:rPr>
                <w:rFonts w:ascii="Times New Roman" w:hAnsi="Times New Roman" w:cs="Times New Roman"/>
                <w:sz w:val="24"/>
                <w:szCs w:val="24"/>
              </w:rPr>
              <w:t>5</w:t>
            </w:r>
          </w:p>
        </w:tc>
        <w:tc>
          <w:tcPr>
            <w:tcW w:w="9037" w:type="dxa"/>
            <w:shd w:val="clear" w:color="auto" w:fill="auto"/>
          </w:tcPr>
          <w:p w14:paraId="663E7226" w14:textId="7C6F6C0C" w:rsidR="00F722E9" w:rsidRPr="002A0F0D" w:rsidRDefault="00F722E9" w:rsidP="004B700B">
            <w:pPr>
              <w:tabs>
                <w:tab w:val="left" w:pos="851"/>
              </w:tabs>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Постановление Правительства РФ от 13.06.2012 № 583 «О порядке учета внешнеэкономических сделок для целей экспортного контроля»</w:t>
            </w:r>
          </w:p>
        </w:tc>
      </w:tr>
      <w:tr w:rsidR="00F722E9" w:rsidRPr="002A0F0D" w14:paraId="5F42E0FE" w14:textId="77777777" w:rsidTr="00F722E9">
        <w:tc>
          <w:tcPr>
            <w:tcW w:w="534" w:type="dxa"/>
          </w:tcPr>
          <w:p w14:paraId="7B813F98" w14:textId="22D5DCCD" w:rsidR="00F722E9" w:rsidRPr="002A0F0D" w:rsidRDefault="00F722E9" w:rsidP="004B700B">
            <w:pPr>
              <w:tabs>
                <w:tab w:val="left" w:pos="8555"/>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E7D9B">
              <w:rPr>
                <w:rFonts w:ascii="Times New Roman" w:hAnsi="Times New Roman" w:cs="Times New Roman"/>
                <w:sz w:val="24"/>
                <w:szCs w:val="24"/>
              </w:rPr>
              <w:t>6</w:t>
            </w:r>
          </w:p>
        </w:tc>
        <w:tc>
          <w:tcPr>
            <w:tcW w:w="9037" w:type="dxa"/>
            <w:shd w:val="clear" w:color="auto" w:fill="auto"/>
          </w:tcPr>
          <w:p w14:paraId="245EADEB" w14:textId="2AC8FC3B" w:rsidR="00F722E9" w:rsidRPr="002A0F0D" w:rsidRDefault="00F722E9" w:rsidP="004B700B">
            <w:pPr>
              <w:tabs>
                <w:tab w:val="left" w:pos="8555"/>
              </w:tabs>
              <w:spacing w:after="0" w:line="240" w:lineRule="auto"/>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Федеральный закон от 18.07.1999 № 183-ФЗ «Об экспортном контроле»</w:t>
            </w:r>
          </w:p>
        </w:tc>
      </w:tr>
      <w:tr w:rsidR="00F722E9" w:rsidRPr="0068430D" w14:paraId="3AFFD2A3" w14:textId="77777777" w:rsidTr="00F722E9">
        <w:tc>
          <w:tcPr>
            <w:tcW w:w="534" w:type="dxa"/>
          </w:tcPr>
          <w:p w14:paraId="284B2986" w14:textId="77777777" w:rsidR="00F722E9" w:rsidRPr="0068430D" w:rsidRDefault="00F722E9" w:rsidP="00617004">
            <w:pPr>
              <w:pStyle w:val="1"/>
              <w:spacing w:before="0" w:line="240" w:lineRule="auto"/>
              <w:jc w:val="both"/>
              <w:rPr>
                <w:rFonts w:ascii="Times New Roman" w:hAnsi="Times New Roman" w:cs="Times New Roman"/>
                <w:color w:val="auto"/>
              </w:rPr>
            </w:pPr>
          </w:p>
        </w:tc>
        <w:tc>
          <w:tcPr>
            <w:tcW w:w="9037" w:type="dxa"/>
            <w:shd w:val="clear" w:color="auto" w:fill="auto"/>
          </w:tcPr>
          <w:p w14:paraId="4964CC56" w14:textId="28719418" w:rsidR="00F722E9" w:rsidRPr="0068430D" w:rsidRDefault="00F722E9" w:rsidP="00617004">
            <w:pPr>
              <w:pStyle w:val="1"/>
              <w:spacing w:before="0" w:line="240" w:lineRule="auto"/>
              <w:jc w:val="both"/>
              <w:rPr>
                <w:rFonts w:ascii="Times New Roman" w:eastAsia="Times New Roman" w:hAnsi="Times New Roman" w:cs="Times New Roman"/>
                <w:color w:val="auto"/>
                <w:sz w:val="24"/>
                <w:szCs w:val="24"/>
                <w:lang w:eastAsia="ru-RU"/>
              </w:rPr>
            </w:pPr>
            <w:r w:rsidRPr="0068430D">
              <w:rPr>
                <w:rFonts w:ascii="Times New Roman" w:hAnsi="Times New Roman" w:cs="Times New Roman"/>
                <w:color w:val="auto"/>
              </w:rPr>
              <w:t>Раздел 5. Правовое регулирование деятельности организаций финансового рынка</w:t>
            </w:r>
          </w:p>
        </w:tc>
      </w:tr>
      <w:tr w:rsidR="00F722E9" w:rsidRPr="002A0F0D" w14:paraId="5FFDECC3" w14:textId="77777777" w:rsidTr="00F722E9">
        <w:tc>
          <w:tcPr>
            <w:tcW w:w="534" w:type="dxa"/>
          </w:tcPr>
          <w:p w14:paraId="0BFEFD2E" w14:textId="5B760071" w:rsidR="00F722E9" w:rsidRPr="002A0F0D" w:rsidRDefault="00FE7D9B" w:rsidP="004B700B">
            <w:pPr>
              <w:tabs>
                <w:tab w:val="left" w:pos="8555"/>
              </w:tabs>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9037" w:type="dxa"/>
            <w:shd w:val="clear" w:color="auto" w:fill="auto"/>
          </w:tcPr>
          <w:p w14:paraId="0340976D" w14:textId="55D1D009" w:rsidR="00F722E9" w:rsidRPr="002A0F0D" w:rsidRDefault="00F722E9" w:rsidP="000D407E">
            <w:pPr>
              <w:tabs>
                <w:tab w:val="left" w:pos="8555"/>
              </w:tabs>
              <w:spacing w:after="0" w:line="240" w:lineRule="auto"/>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Гражданский кодекс Российской Федерации (часть вторая) от 26.01.1996 № 14-ФЗ</w:t>
            </w:r>
            <w:r w:rsidR="000D407E">
              <w:rPr>
                <w:rFonts w:ascii="Times New Roman" w:hAnsi="Times New Roman" w:cs="Times New Roman"/>
                <w:sz w:val="24"/>
                <w:szCs w:val="24"/>
              </w:rPr>
              <w:t xml:space="preserve"> (</w:t>
            </w:r>
            <w:r w:rsidR="00F16F22">
              <w:rPr>
                <w:rFonts w:ascii="Times New Roman" w:hAnsi="Times New Roman" w:cs="Times New Roman"/>
                <w:sz w:val="24"/>
                <w:szCs w:val="24"/>
              </w:rPr>
              <w:t>г</w:t>
            </w:r>
            <w:r w:rsidRPr="002A0F0D">
              <w:rPr>
                <w:rFonts w:ascii="Times New Roman" w:hAnsi="Times New Roman" w:cs="Times New Roman"/>
                <w:sz w:val="24"/>
                <w:szCs w:val="24"/>
              </w:rPr>
              <w:t>ла</w:t>
            </w:r>
            <w:r w:rsidR="000D407E">
              <w:rPr>
                <w:rFonts w:ascii="Times New Roman" w:hAnsi="Times New Roman" w:cs="Times New Roman"/>
                <w:sz w:val="24"/>
                <w:szCs w:val="24"/>
              </w:rPr>
              <w:t xml:space="preserve">вы 42 </w:t>
            </w:r>
            <w:r w:rsidR="000D407E" w:rsidRPr="002A0F0D">
              <w:rPr>
                <w:rFonts w:ascii="Times New Roman" w:hAnsi="Times New Roman" w:cs="Times New Roman"/>
                <w:sz w:val="24"/>
                <w:szCs w:val="24"/>
              </w:rPr>
              <w:t>(§2,3)</w:t>
            </w:r>
            <w:r w:rsidR="000D407E">
              <w:rPr>
                <w:rFonts w:ascii="Times New Roman" w:hAnsi="Times New Roman" w:cs="Times New Roman"/>
                <w:sz w:val="24"/>
                <w:szCs w:val="24"/>
              </w:rPr>
              <w:t>, 45, 48,)</w:t>
            </w:r>
          </w:p>
        </w:tc>
      </w:tr>
      <w:tr w:rsidR="00F722E9" w:rsidRPr="002A0F0D" w14:paraId="26A3B91D" w14:textId="77777777" w:rsidTr="00F722E9">
        <w:tc>
          <w:tcPr>
            <w:tcW w:w="534" w:type="dxa"/>
          </w:tcPr>
          <w:p w14:paraId="48BD003D" w14:textId="432E31F2" w:rsidR="00F722E9" w:rsidRPr="002A0F0D" w:rsidRDefault="00FE7D9B" w:rsidP="004B700B">
            <w:pPr>
              <w:tabs>
                <w:tab w:val="left" w:pos="8555"/>
              </w:tabs>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9037" w:type="dxa"/>
            <w:shd w:val="clear" w:color="auto" w:fill="auto"/>
          </w:tcPr>
          <w:p w14:paraId="2B70EF94" w14:textId="408FE738" w:rsidR="00F722E9" w:rsidRPr="002A0F0D" w:rsidRDefault="00F722E9" w:rsidP="000D407E">
            <w:pPr>
              <w:tabs>
                <w:tab w:val="left" w:pos="8555"/>
              </w:tabs>
              <w:spacing w:after="0" w:line="240" w:lineRule="auto"/>
              <w:rPr>
                <w:rFonts w:ascii="Times New Roman" w:hAnsi="Times New Roman" w:cs="Times New Roman"/>
                <w:sz w:val="24"/>
                <w:szCs w:val="24"/>
              </w:rPr>
            </w:pPr>
            <w:r w:rsidRPr="002A0F0D">
              <w:rPr>
                <w:rFonts w:ascii="Times New Roman" w:hAnsi="Times New Roman" w:cs="Times New Roman"/>
                <w:sz w:val="24"/>
                <w:szCs w:val="24"/>
              </w:rPr>
              <w:t>Гражданский кодекс Российской Федерации (часть первая</w:t>
            </w:r>
            <w:proofErr w:type="gramStart"/>
            <w:r w:rsidRPr="002A0F0D">
              <w:rPr>
                <w:rFonts w:ascii="Times New Roman" w:hAnsi="Times New Roman" w:cs="Times New Roman"/>
                <w:sz w:val="24"/>
                <w:szCs w:val="24"/>
              </w:rPr>
              <w:t>) )</w:t>
            </w:r>
            <w:proofErr w:type="gramEnd"/>
            <w:r w:rsidRPr="002A0F0D">
              <w:rPr>
                <w:rFonts w:ascii="Times New Roman" w:hAnsi="Times New Roman" w:cs="Times New Roman"/>
                <w:sz w:val="24"/>
                <w:szCs w:val="24"/>
              </w:rPr>
              <w:t xml:space="preserve"> от 30.11.1994 № 51-ФЗ </w:t>
            </w:r>
            <w:r w:rsidR="000D407E">
              <w:rPr>
                <w:rFonts w:ascii="Times New Roman" w:hAnsi="Times New Roman" w:cs="Times New Roman"/>
                <w:sz w:val="24"/>
                <w:szCs w:val="24"/>
              </w:rPr>
              <w:t>(</w:t>
            </w:r>
            <w:r w:rsidR="00F16F22">
              <w:rPr>
                <w:rFonts w:ascii="Times New Roman" w:hAnsi="Times New Roman" w:cs="Times New Roman"/>
                <w:sz w:val="24"/>
                <w:szCs w:val="24"/>
              </w:rPr>
              <w:t>г</w:t>
            </w:r>
            <w:r w:rsidRPr="002A0F0D">
              <w:rPr>
                <w:rFonts w:ascii="Times New Roman" w:hAnsi="Times New Roman" w:cs="Times New Roman"/>
                <w:sz w:val="24"/>
                <w:szCs w:val="24"/>
              </w:rPr>
              <w:t>лава 23 (§3, 6)</w:t>
            </w:r>
            <w:r w:rsidR="000D407E">
              <w:rPr>
                <w:rFonts w:ascii="Times New Roman" w:hAnsi="Times New Roman" w:cs="Times New Roman"/>
                <w:sz w:val="24"/>
                <w:szCs w:val="24"/>
              </w:rPr>
              <w:t>)</w:t>
            </w:r>
          </w:p>
        </w:tc>
      </w:tr>
      <w:tr w:rsidR="00F722E9" w:rsidRPr="002A0F0D" w14:paraId="3891BA73" w14:textId="77777777" w:rsidTr="00F722E9">
        <w:tc>
          <w:tcPr>
            <w:tcW w:w="534" w:type="dxa"/>
          </w:tcPr>
          <w:p w14:paraId="5BAFF155" w14:textId="046F9C99" w:rsidR="00F722E9" w:rsidRPr="002A0F0D" w:rsidRDefault="00FE7D9B"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9037" w:type="dxa"/>
            <w:shd w:val="clear" w:color="auto" w:fill="auto"/>
          </w:tcPr>
          <w:p w14:paraId="720157C9" w14:textId="15BF01AC" w:rsidR="00F722E9" w:rsidRPr="002A0F0D" w:rsidRDefault="00F722E9" w:rsidP="004B700B">
            <w:pPr>
              <w:tabs>
                <w:tab w:val="left" w:pos="851"/>
              </w:tabs>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Закон Российской Федерации от 27.11.1992 № 4015-1 «Об организации страхового дела в Российской Федерации»</w:t>
            </w:r>
          </w:p>
        </w:tc>
      </w:tr>
      <w:tr w:rsidR="00F722E9" w:rsidRPr="002A0F0D" w14:paraId="2F1BD60B" w14:textId="77777777" w:rsidTr="00F722E9">
        <w:tc>
          <w:tcPr>
            <w:tcW w:w="534" w:type="dxa"/>
          </w:tcPr>
          <w:p w14:paraId="74F38B88" w14:textId="05FEF246" w:rsidR="00F722E9" w:rsidRPr="002A0F0D" w:rsidRDefault="00F722E9"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E7D9B">
              <w:rPr>
                <w:rFonts w:ascii="Times New Roman" w:hAnsi="Times New Roman" w:cs="Times New Roman"/>
                <w:sz w:val="24"/>
                <w:szCs w:val="24"/>
              </w:rPr>
              <w:t>0</w:t>
            </w:r>
          </w:p>
        </w:tc>
        <w:tc>
          <w:tcPr>
            <w:tcW w:w="9037" w:type="dxa"/>
            <w:shd w:val="clear" w:color="auto" w:fill="auto"/>
          </w:tcPr>
          <w:p w14:paraId="49AA8E24" w14:textId="07CA3F85" w:rsidR="00F722E9" w:rsidRPr="002A0F0D" w:rsidRDefault="00F722E9" w:rsidP="004B700B">
            <w:pPr>
              <w:tabs>
                <w:tab w:val="left" w:pos="851"/>
              </w:tabs>
              <w:spacing w:after="0" w:line="240" w:lineRule="auto"/>
              <w:jc w:val="both"/>
              <w:rPr>
                <w:rFonts w:ascii="Times New Roman" w:eastAsia="Times New Roman" w:hAnsi="Times New Roman" w:cs="Times New Roman"/>
                <w:sz w:val="24"/>
                <w:szCs w:val="24"/>
                <w:highlight w:val="yellow"/>
                <w:lang w:eastAsia="ru-RU"/>
              </w:rPr>
            </w:pPr>
            <w:r w:rsidRPr="002A0F0D">
              <w:rPr>
                <w:rFonts w:ascii="Times New Roman" w:hAnsi="Times New Roman" w:cs="Times New Roman"/>
                <w:sz w:val="24"/>
                <w:szCs w:val="24"/>
              </w:rPr>
              <w:t>Федеральный закон от 22.04.1996 № 39-ФЗ «О рынке ценных бумаг»</w:t>
            </w:r>
          </w:p>
        </w:tc>
      </w:tr>
      <w:tr w:rsidR="00F722E9" w:rsidRPr="002A0F0D" w14:paraId="47556CBF" w14:textId="77777777" w:rsidTr="00F722E9">
        <w:tc>
          <w:tcPr>
            <w:tcW w:w="534" w:type="dxa"/>
          </w:tcPr>
          <w:p w14:paraId="4147E96C" w14:textId="5E2AB81E" w:rsidR="00F722E9" w:rsidRPr="002A0F0D" w:rsidRDefault="00F722E9"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E7D9B">
              <w:rPr>
                <w:rFonts w:ascii="Times New Roman" w:hAnsi="Times New Roman" w:cs="Times New Roman"/>
                <w:sz w:val="24"/>
                <w:szCs w:val="24"/>
              </w:rPr>
              <w:t>1</w:t>
            </w:r>
          </w:p>
        </w:tc>
        <w:tc>
          <w:tcPr>
            <w:tcW w:w="9037" w:type="dxa"/>
            <w:shd w:val="clear" w:color="auto" w:fill="auto"/>
          </w:tcPr>
          <w:p w14:paraId="59EF2B1A" w14:textId="3E3CE5C7" w:rsidR="00F722E9" w:rsidRPr="002A0F0D" w:rsidRDefault="00F722E9"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Федеральный закон от 07.05.1998 № 75-ФЗ «О негосударственных пенсионных фондах»</w:t>
            </w:r>
          </w:p>
        </w:tc>
      </w:tr>
      <w:tr w:rsidR="00F722E9" w:rsidRPr="002A0F0D" w14:paraId="47044E17" w14:textId="77777777" w:rsidTr="00F722E9">
        <w:tc>
          <w:tcPr>
            <w:tcW w:w="534" w:type="dxa"/>
          </w:tcPr>
          <w:p w14:paraId="70FD1CA3" w14:textId="474CD8C9" w:rsidR="00F722E9" w:rsidRPr="002A0F0D" w:rsidRDefault="00F722E9"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FE7D9B">
              <w:rPr>
                <w:rFonts w:ascii="Times New Roman" w:hAnsi="Times New Roman" w:cs="Times New Roman"/>
                <w:sz w:val="24"/>
                <w:szCs w:val="24"/>
              </w:rPr>
              <w:t>2</w:t>
            </w:r>
          </w:p>
        </w:tc>
        <w:tc>
          <w:tcPr>
            <w:tcW w:w="9037" w:type="dxa"/>
            <w:shd w:val="clear" w:color="auto" w:fill="auto"/>
          </w:tcPr>
          <w:p w14:paraId="3339AF3C" w14:textId="7ED29DCF" w:rsidR="00F722E9" w:rsidRPr="002A0F0D" w:rsidRDefault="00F722E9"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Федеральный закон от 02.12.1990 № 395-1 «О банках и банковской деятельности»</w:t>
            </w:r>
          </w:p>
        </w:tc>
      </w:tr>
      <w:tr w:rsidR="00F722E9" w:rsidRPr="002A0F0D" w14:paraId="7AD80582" w14:textId="77777777" w:rsidTr="00F722E9">
        <w:tc>
          <w:tcPr>
            <w:tcW w:w="534" w:type="dxa"/>
          </w:tcPr>
          <w:p w14:paraId="7A455DEA" w14:textId="3A05927B" w:rsidR="00F722E9" w:rsidRPr="002A0F0D" w:rsidRDefault="00F722E9"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E7D9B">
              <w:rPr>
                <w:rFonts w:ascii="Times New Roman" w:hAnsi="Times New Roman" w:cs="Times New Roman"/>
                <w:sz w:val="24"/>
                <w:szCs w:val="24"/>
              </w:rPr>
              <w:t>3</w:t>
            </w:r>
          </w:p>
        </w:tc>
        <w:tc>
          <w:tcPr>
            <w:tcW w:w="9037" w:type="dxa"/>
            <w:shd w:val="clear" w:color="auto" w:fill="auto"/>
          </w:tcPr>
          <w:p w14:paraId="0B34922A" w14:textId="39407E98" w:rsidR="00F722E9" w:rsidRPr="002A0F0D" w:rsidRDefault="00F722E9"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Федеральный закон от 10.07.2002 № 86-ФЗ «О Центральном банке Российской Федерации (Банке России)»</w:t>
            </w:r>
          </w:p>
        </w:tc>
      </w:tr>
      <w:tr w:rsidR="00F722E9" w:rsidRPr="002A0F0D" w14:paraId="72566B42" w14:textId="77777777" w:rsidTr="00F722E9">
        <w:tc>
          <w:tcPr>
            <w:tcW w:w="534" w:type="dxa"/>
          </w:tcPr>
          <w:p w14:paraId="350B13FE" w14:textId="33CD8B0D" w:rsidR="00F722E9" w:rsidRPr="002A0F0D" w:rsidRDefault="00F722E9"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E7D9B">
              <w:rPr>
                <w:rFonts w:ascii="Times New Roman" w:hAnsi="Times New Roman" w:cs="Times New Roman"/>
                <w:sz w:val="24"/>
                <w:szCs w:val="24"/>
              </w:rPr>
              <w:t>4</w:t>
            </w:r>
          </w:p>
        </w:tc>
        <w:tc>
          <w:tcPr>
            <w:tcW w:w="9037" w:type="dxa"/>
            <w:shd w:val="clear" w:color="auto" w:fill="auto"/>
          </w:tcPr>
          <w:p w14:paraId="4C584B88" w14:textId="5230CBE6" w:rsidR="00F722E9" w:rsidRPr="002A0F0D" w:rsidRDefault="00F722E9"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Федеральный закон от 27.06.2011 № 161-ФЗ «О национальной платежной системе»</w:t>
            </w:r>
          </w:p>
        </w:tc>
      </w:tr>
      <w:tr w:rsidR="00F722E9" w:rsidRPr="002A0F0D" w14:paraId="3CF9515B" w14:textId="77777777" w:rsidTr="00F722E9">
        <w:tc>
          <w:tcPr>
            <w:tcW w:w="534" w:type="dxa"/>
          </w:tcPr>
          <w:p w14:paraId="082DD7EE" w14:textId="40677789" w:rsidR="00F722E9" w:rsidRPr="002A0F0D" w:rsidRDefault="00F722E9"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E7D9B">
              <w:rPr>
                <w:rFonts w:ascii="Times New Roman" w:hAnsi="Times New Roman" w:cs="Times New Roman"/>
                <w:sz w:val="24"/>
                <w:szCs w:val="24"/>
              </w:rPr>
              <w:t>5</w:t>
            </w:r>
          </w:p>
        </w:tc>
        <w:tc>
          <w:tcPr>
            <w:tcW w:w="9037" w:type="dxa"/>
            <w:shd w:val="clear" w:color="auto" w:fill="auto"/>
          </w:tcPr>
          <w:p w14:paraId="785DAE6C" w14:textId="050ABE29" w:rsidR="00F722E9" w:rsidRPr="002A0F0D" w:rsidRDefault="00F722E9"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Федеральный закон от 21.11.2011 № 325-ФЗ «Об организованных торгах»</w:t>
            </w:r>
          </w:p>
        </w:tc>
      </w:tr>
      <w:tr w:rsidR="00F722E9" w:rsidRPr="0068430D" w14:paraId="0BAD1879" w14:textId="77777777" w:rsidTr="00F722E9">
        <w:tc>
          <w:tcPr>
            <w:tcW w:w="534" w:type="dxa"/>
          </w:tcPr>
          <w:p w14:paraId="573DB5DE" w14:textId="77777777" w:rsidR="00F722E9" w:rsidRPr="0068430D" w:rsidRDefault="00F722E9" w:rsidP="00617004">
            <w:pPr>
              <w:pStyle w:val="1"/>
              <w:spacing w:before="0" w:line="240" w:lineRule="auto"/>
              <w:rPr>
                <w:rFonts w:ascii="Times New Roman" w:hAnsi="Times New Roman" w:cs="Times New Roman"/>
                <w:color w:val="auto"/>
              </w:rPr>
            </w:pPr>
          </w:p>
        </w:tc>
        <w:tc>
          <w:tcPr>
            <w:tcW w:w="9037" w:type="dxa"/>
            <w:shd w:val="clear" w:color="auto" w:fill="auto"/>
          </w:tcPr>
          <w:p w14:paraId="4E617407" w14:textId="61C17F4E" w:rsidR="00F722E9" w:rsidRPr="0068430D" w:rsidRDefault="00F722E9" w:rsidP="00617004">
            <w:pPr>
              <w:pStyle w:val="1"/>
              <w:spacing w:before="0" w:line="240" w:lineRule="auto"/>
              <w:rPr>
                <w:rFonts w:ascii="Times New Roman" w:eastAsia="Times New Roman" w:hAnsi="Times New Roman" w:cs="Times New Roman"/>
                <w:color w:val="auto"/>
                <w:sz w:val="24"/>
                <w:szCs w:val="24"/>
                <w:lang w:eastAsia="ru-RU"/>
              </w:rPr>
            </w:pPr>
            <w:r w:rsidRPr="0068430D">
              <w:rPr>
                <w:rFonts w:ascii="Times New Roman" w:hAnsi="Times New Roman" w:cs="Times New Roman"/>
                <w:color w:val="auto"/>
              </w:rPr>
              <w:t>Раздел 6. Основы системы противодействия легализации (отмыванию) доходов, полученных преступным путем, и финансированию терроризма в РФ. Основы системы противодействия коррупции</w:t>
            </w:r>
          </w:p>
        </w:tc>
      </w:tr>
      <w:tr w:rsidR="00F722E9" w:rsidRPr="002A0F0D" w14:paraId="662FD143" w14:textId="77777777" w:rsidTr="00F722E9">
        <w:tc>
          <w:tcPr>
            <w:tcW w:w="534" w:type="dxa"/>
          </w:tcPr>
          <w:p w14:paraId="6B96B985" w14:textId="25A576A9" w:rsidR="00F722E9" w:rsidRPr="002A0F0D" w:rsidRDefault="00F722E9"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E7D9B">
              <w:rPr>
                <w:rFonts w:ascii="Times New Roman" w:hAnsi="Times New Roman" w:cs="Times New Roman"/>
                <w:sz w:val="24"/>
                <w:szCs w:val="24"/>
              </w:rPr>
              <w:t>6</w:t>
            </w:r>
          </w:p>
        </w:tc>
        <w:tc>
          <w:tcPr>
            <w:tcW w:w="9037" w:type="dxa"/>
            <w:shd w:val="clear" w:color="auto" w:fill="auto"/>
          </w:tcPr>
          <w:p w14:paraId="0A908AF7" w14:textId="7576DA04" w:rsidR="00F722E9" w:rsidRPr="002A0F0D" w:rsidRDefault="00F722E9"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Федеральный закон от 07.08.2001 № 115-ФЗ «О противодействии легализации (отмыванию) доходов, полученных преступным путем, и финансированию терроризма»</w:t>
            </w:r>
          </w:p>
        </w:tc>
      </w:tr>
      <w:tr w:rsidR="00F722E9" w:rsidRPr="002A0F0D" w14:paraId="53256013" w14:textId="77777777" w:rsidTr="00F722E9">
        <w:tc>
          <w:tcPr>
            <w:tcW w:w="534" w:type="dxa"/>
          </w:tcPr>
          <w:p w14:paraId="1F604230" w14:textId="7569C4AF" w:rsidR="00F722E9" w:rsidRPr="002A0F0D" w:rsidRDefault="00FE7D9B"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9037" w:type="dxa"/>
            <w:shd w:val="clear" w:color="auto" w:fill="auto"/>
          </w:tcPr>
          <w:p w14:paraId="537BE5A2" w14:textId="10581D14" w:rsidR="00F722E9" w:rsidRPr="002A0F0D" w:rsidRDefault="00F722E9" w:rsidP="004B700B">
            <w:pPr>
              <w:tabs>
                <w:tab w:val="left" w:pos="851"/>
              </w:tabs>
              <w:spacing w:after="0" w:line="240" w:lineRule="auto"/>
              <w:jc w:val="both"/>
              <w:rPr>
                <w:rFonts w:ascii="Times New Roman" w:eastAsia="Times New Roman" w:hAnsi="Times New Roman" w:cs="Times New Roman"/>
                <w:sz w:val="24"/>
                <w:szCs w:val="24"/>
                <w:highlight w:val="yellow"/>
                <w:lang w:eastAsia="ru-RU"/>
              </w:rPr>
            </w:pPr>
            <w:r w:rsidRPr="002A0F0D">
              <w:rPr>
                <w:rFonts w:ascii="Times New Roman" w:hAnsi="Times New Roman" w:cs="Times New Roman"/>
                <w:sz w:val="24"/>
                <w:szCs w:val="24"/>
              </w:rPr>
              <w:t>Федеральный закон от 25.12.2008 № 273-ФЗ «О противодействии коррупции»</w:t>
            </w:r>
          </w:p>
        </w:tc>
      </w:tr>
      <w:tr w:rsidR="00F722E9" w:rsidRPr="002A0F0D" w14:paraId="484FC8DB" w14:textId="77777777" w:rsidTr="00F722E9">
        <w:tc>
          <w:tcPr>
            <w:tcW w:w="534" w:type="dxa"/>
          </w:tcPr>
          <w:p w14:paraId="58E84DA6" w14:textId="37C8EC7A" w:rsidR="00F722E9" w:rsidRPr="002A0F0D" w:rsidRDefault="00FE7D9B"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9037" w:type="dxa"/>
            <w:shd w:val="clear" w:color="auto" w:fill="auto"/>
          </w:tcPr>
          <w:p w14:paraId="5BE3AC24" w14:textId="4AD7EE93" w:rsidR="00F722E9" w:rsidRPr="002A0F0D" w:rsidRDefault="00F722E9"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Федеральный закон от 01.02.2012 №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tc>
      </w:tr>
      <w:tr w:rsidR="00F722E9" w:rsidRPr="002A0F0D" w14:paraId="24EBBE0D" w14:textId="77777777" w:rsidTr="00F722E9">
        <w:tc>
          <w:tcPr>
            <w:tcW w:w="534" w:type="dxa"/>
          </w:tcPr>
          <w:p w14:paraId="56B6E08C" w14:textId="2FCD3C9C" w:rsidR="00F722E9" w:rsidRPr="002A0F0D" w:rsidRDefault="00FE7D9B"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9037" w:type="dxa"/>
            <w:shd w:val="clear" w:color="auto" w:fill="auto"/>
          </w:tcPr>
          <w:p w14:paraId="37D942FD" w14:textId="62F7C7BF" w:rsidR="00F722E9" w:rsidRPr="002A0F0D" w:rsidRDefault="00F722E9"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Конвенция по борьбе с подкупом иностранных должностных лиц при осуществлении международных коммерческих сделок (Стамбул, 21.11.1997)</w:t>
            </w:r>
          </w:p>
        </w:tc>
      </w:tr>
      <w:tr w:rsidR="00F722E9" w:rsidRPr="002A0F0D" w14:paraId="695CF02F" w14:textId="77777777" w:rsidTr="00F722E9">
        <w:tc>
          <w:tcPr>
            <w:tcW w:w="534" w:type="dxa"/>
          </w:tcPr>
          <w:p w14:paraId="3771CB16" w14:textId="25E04919" w:rsidR="00F722E9" w:rsidRPr="002A0F0D" w:rsidRDefault="00F722E9"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E7D9B">
              <w:rPr>
                <w:rFonts w:ascii="Times New Roman" w:hAnsi="Times New Roman" w:cs="Times New Roman"/>
                <w:sz w:val="24"/>
                <w:szCs w:val="24"/>
              </w:rPr>
              <w:t>0</w:t>
            </w:r>
          </w:p>
        </w:tc>
        <w:tc>
          <w:tcPr>
            <w:tcW w:w="9037" w:type="dxa"/>
            <w:shd w:val="clear" w:color="auto" w:fill="auto"/>
          </w:tcPr>
          <w:p w14:paraId="02E6BFE9" w14:textId="6F7D906F" w:rsidR="00F722E9" w:rsidRPr="002A0F0D" w:rsidRDefault="00F722E9" w:rsidP="00F16F22">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Рекомендации по разработке критериев выявления и определению признаков необычных сделок</w:t>
            </w:r>
            <w:r w:rsidR="00F16F22">
              <w:rPr>
                <w:rFonts w:ascii="Times New Roman" w:hAnsi="Times New Roman" w:cs="Times New Roman"/>
                <w:sz w:val="24"/>
                <w:szCs w:val="24"/>
              </w:rPr>
              <w:t xml:space="preserve"> (</w:t>
            </w:r>
            <w:r w:rsidRPr="002A0F0D">
              <w:rPr>
                <w:rFonts w:ascii="Times New Roman" w:hAnsi="Times New Roman" w:cs="Times New Roman"/>
                <w:sz w:val="24"/>
                <w:szCs w:val="24"/>
              </w:rPr>
              <w:t>утверждены приказом Росфинмониторинга от 08.05.2009 № 103</w:t>
            </w:r>
            <w:r w:rsidR="00F16F22">
              <w:rPr>
                <w:rFonts w:ascii="Times New Roman" w:hAnsi="Times New Roman" w:cs="Times New Roman"/>
                <w:sz w:val="24"/>
                <w:szCs w:val="24"/>
              </w:rPr>
              <w:t>)</w:t>
            </w:r>
          </w:p>
        </w:tc>
      </w:tr>
      <w:tr w:rsidR="00F722E9" w:rsidRPr="002A0F0D" w14:paraId="50A5ECED" w14:textId="77777777" w:rsidTr="00F722E9">
        <w:tc>
          <w:tcPr>
            <w:tcW w:w="534" w:type="dxa"/>
          </w:tcPr>
          <w:p w14:paraId="523BD987" w14:textId="2B78F573" w:rsidR="00F722E9" w:rsidRPr="002A0F0D" w:rsidRDefault="00F722E9"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E7D9B">
              <w:rPr>
                <w:rFonts w:ascii="Times New Roman" w:hAnsi="Times New Roman" w:cs="Times New Roman"/>
                <w:sz w:val="24"/>
                <w:szCs w:val="24"/>
              </w:rPr>
              <w:t>1</w:t>
            </w:r>
          </w:p>
        </w:tc>
        <w:tc>
          <w:tcPr>
            <w:tcW w:w="9037" w:type="dxa"/>
            <w:shd w:val="clear" w:color="auto" w:fill="auto"/>
          </w:tcPr>
          <w:p w14:paraId="2D77312A" w14:textId="2388CD61" w:rsidR="00F722E9" w:rsidRPr="002A0F0D" w:rsidRDefault="00F722E9"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Конвенция Организации Объединенных Наций против коррупции (принята в г. Нью-Йорке 31.10.2003, Федеральный закон от 08.03.2006 № 40-ФЗ)</w:t>
            </w:r>
          </w:p>
        </w:tc>
      </w:tr>
      <w:tr w:rsidR="00F722E9" w:rsidRPr="002A0F0D" w14:paraId="10888D0D" w14:textId="77777777" w:rsidTr="00F722E9">
        <w:tc>
          <w:tcPr>
            <w:tcW w:w="534" w:type="dxa"/>
          </w:tcPr>
          <w:p w14:paraId="09E10C4C" w14:textId="24435181" w:rsidR="00F722E9" w:rsidRPr="002A0F0D" w:rsidRDefault="00F722E9"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E7D9B">
              <w:rPr>
                <w:rFonts w:ascii="Times New Roman" w:hAnsi="Times New Roman" w:cs="Times New Roman"/>
                <w:sz w:val="24"/>
                <w:szCs w:val="24"/>
              </w:rPr>
              <w:t>2</w:t>
            </w:r>
          </w:p>
        </w:tc>
        <w:tc>
          <w:tcPr>
            <w:tcW w:w="9037" w:type="dxa"/>
            <w:shd w:val="clear" w:color="auto" w:fill="auto"/>
          </w:tcPr>
          <w:p w14:paraId="087F23AE" w14:textId="5D150155" w:rsidR="00F722E9" w:rsidRPr="002A0F0D" w:rsidRDefault="00F722E9"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Конвенция об уголовной ответственности за коррупцию (заключена в г. Страсбурге 27.01.1999, Федеральный закон от 25.07.2006 № 125-ФЗ)</w:t>
            </w:r>
          </w:p>
        </w:tc>
      </w:tr>
      <w:tr w:rsidR="00FE7D9B" w:rsidRPr="002A0F0D" w14:paraId="1A7CF7A6" w14:textId="77777777" w:rsidTr="00F722E9">
        <w:tc>
          <w:tcPr>
            <w:tcW w:w="534" w:type="dxa"/>
          </w:tcPr>
          <w:p w14:paraId="63E26C7A" w14:textId="59E1086F" w:rsidR="00FE7D9B" w:rsidRDefault="00FE7D9B" w:rsidP="004B700B">
            <w:pPr>
              <w:tabs>
                <w:tab w:val="left" w:pos="851"/>
              </w:tabs>
              <w:spacing w:after="0" w:line="240" w:lineRule="auto"/>
              <w:jc w:val="both"/>
            </w:pPr>
            <w:r>
              <w:rPr>
                <w:rFonts w:ascii="Times New Roman" w:hAnsi="Times New Roman" w:cs="Times New Roman"/>
                <w:sz w:val="24"/>
                <w:szCs w:val="24"/>
              </w:rPr>
              <w:t>33</w:t>
            </w:r>
          </w:p>
        </w:tc>
        <w:tc>
          <w:tcPr>
            <w:tcW w:w="9037" w:type="dxa"/>
            <w:shd w:val="clear" w:color="auto" w:fill="auto"/>
          </w:tcPr>
          <w:p w14:paraId="6197E019" w14:textId="19A18119" w:rsidR="00FE7D9B" w:rsidRPr="002A0F0D" w:rsidRDefault="00552668" w:rsidP="004B700B">
            <w:pPr>
              <w:tabs>
                <w:tab w:val="left" w:pos="851"/>
              </w:tabs>
              <w:spacing w:after="0" w:line="240" w:lineRule="auto"/>
              <w:jc w:val="both"/>
              <w:rPr>
                <w:rFonts w:ascii="Times New Roman" w:eastAsia="Times New Roman" w:hAnsi="Times New Roman" w:cs="Times New Roman"/>
                <w:sz w:val="24"/>
                <w:szCs w:val="24"/>
                <w:lang w:eastAsia="ru-RU"/>
              </w:rPr>
            </w:pPr>
            <w:hyperlink r:id="rId14" w:history="1">
              <w:r w:rsidR="00FE7D9B" w:rsidRPr="002A0F0D">
                <w:rPr>
                  <w:rFonts w:ascii="Times New Roman" w:hAnsi="Times New Roman" w:cs="Times New Roman"/>
                  <w:sz w:val="24"/>
                  <w:szCs w:val="24"/>
                </w:rPr>
                <w:t>Комментарий</w:t>
              </w:r>
            </w:hyperlink>
            <w:r w:rsidR="00FE7D9B" w:rsidRPr="002A0F0D">
              <w:rPr>
                <w:rFonts w:ascii="Times New Roman" w:hAnsi="Times New Roman" w:cs="Times New Roman"/>
                <w:sz w:val="24"/>
                <w:szCs w:val="24"/>
              </w:rPr>
              <w:t xml:space="preserve"> к Конвенции по борьбе с подкупом должностных лиц иностранных государств при проведении международных деловых операций от 21.11.1997</w:t>
            </w:r>
          </w:p>
        </w:tc>
      </w:tr>
      <w:tr w:rsidR="00F722E9" w:rsidRPr="002A0F0D" w14:paraId="67213207" w14:textId="77777777" w:rsidTr="00F722E9">
        <w:tc>
          <w:tcPr>
            <w:tcW w:w="534" w:type="dxa"/>
          </w:tcPr>
          <w:p w14:paraId="441E40F2" w14:textId="030D4252" w:rsidR="00F722E9" w:rsidRPr="002A0F0D" w:rsidRDefault="00F722E9"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E7D9B">
              <w:rPr>
                <w:rFonts w:ascii="Times New Roman" w:hAnsi="Times New Roman" w:cs="Times New Roman"/>
                <w:sz w:val="24"/>
                <w:szCs w:val="24"/>
              </w:rPr>
              <w:t>4</w:t>
            </w:r>
          </w:p>
        </w:tc>
        <w:tc>
          <w:tcPr>
            <w:tcW w:w="9037" w:type="dxa"/>
            <w:shd w:val="clear" w:color="auto" w:fill="auto"/>
          </w:tcPr>
          <w:p w14:paraId="4735699B" w14:textId="006880B5" w:rsidR="00F722E9" w:rsidRPr="002A0F0D" w:rsidRDefault="00F722E9"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 xml:space="preserve">Пересмотренные </w:t>
            </w:r>
            <w:hyperlink r:id="rId15" w:history="1">
              <w:r w:rsidRPr="002A0F0D">
                <w:rPr>
                  <w:rFonts w:ascii="Times New Roman" w:hAnsi="Times New Roman" w:cs="Times New Roman"/>
                  <w:sz w:val="24"/>
                  <w:szCs w:val="24"/>
                </w:rPr>
                <w:t>Рекомендации</w:t>
              </w:r>
            </w:hyperlink>
            <w:r w:rsidRPr="002A0F0D">
              <w:rPr>
                <w:rFonts w:ascii="Times New Roman" w:hAnsi="Times New Roman" w:cs="Times New Roman"/>
                <w:sz w:val="24"/>
                <w:szCs w:val="24"/>
              </w:rPr>
              <w:t xml:space="preserve"> Совета по мерам борьбы со взяточничеством в международных деловых операциях от 23.05.1997</w:t>
            </w:r>
          </w:p>
        </w:tc>
      </w:tr>
      <w:tr w:rsidR="00F16F22" w:rsidRPr="002A0F0D" w14:paraId="4B542E19" w14:textId="77777777" w:rsidTr="00F722E9">
        <w:tc>
          <w:tcPr>
            <w:tcW w:w="534" w:type="dxa"/>
          </w:tcPr>
          <w:p w14:paraId="59FE9643" w14:textId="14FE6757" w:rsidR="00F16F22" w:rsidRPr="00F16F22" w:rsidRDefault="00F16F22" w:rsidP="00F16F22">
            <w:pPr>
              <w:tabs>
                <w:tab w:val="left" w:pos="851"/>
              </w:tabs>
              <w:spacing w:after="0" w:line="240" w:lineRule="auto"/>
              <w:jc w:val="both"/>
              <w:rPr>
                <w:rFonts w:ascii="Times New Roman" w:hAnsi="Times New Roman" w:cs="Times New Roman"/>
                <w:sz w:val="24"/>
                <w:szCs w:val="24"/>
              </w:rPr>
            </w:pPr>
            <w:r w:rsidRPr="00F16F22">
              <w:rPr>
                <w:rFonts w:ascii="Times New Roman" w:hAnsi="Times New Roman" w:cs="Times New Roman"/>
                <w:sz w:val="24"/>
                <w:szCs w:val="24"/>
              </w:rPr>
              <w:t>35</w:t>
            </w:r>
          </w:p>
        </w:tc>
        <w:tc>
          <w:tcPr>
            <w:tcW w:w="9037" w:type="dxa"/>
            <w:shd w:val="clear" w:color="auto" w:fill="auto"/>
          </w:tcPr>
          <w:p w14:paraId="7F8924C2" w14:textId="5E13DF45" w:rsidR="00F16F22" w:rsidRPr="002A0F0D" w:rsidRDefault="00F16F22" w:rsidP="00F16F22">
            <w:pPr>
              <w:tabs>
                <w:tab w:val="left" w:pos="851"/>
              </w:tabs>
              <w:spacing w:after="0" w:line="240" w:lineRule="auto"/>
              <w:jc w:val="both"/>
              <w:rPr>
                <w:rFonts w:ascii="Times New Roman" w:eastAsia="Times New Roman" w:hAnsi="Times New Roman" w:cs="Times New Roman"/>
                <w:sz w:val="24"/>
                <w:szCs w:val="24"/>
                <w:lang w:eastAsia="ru-RU"/>
              </w:rPr>
            </w:pPr>
            <w:r w:rsidRPr="008C6F78">
              <w:rPr>
                <w:rFonts w:ascii="Times New Roman" w:hAnsi="Times New Roman" w:cs="Times New Roman"/>
                <w:bCs/>
                <w:sz w:val="24"/>
                <w:szCs w:val="24"/>
                <w:shd w:val="clear" w:color="auto" w:fill="FFFFFF"/>
              </w:rPr>
              <w:t>Методические рекомендации по разработке и принятию организациями мер по предупреждению и противодействию коррупции (утверждены Минтруда России 08.11.2013)</w:t>
            </w:r>
          </w:p>
        </w:tc>
      </w:tr>
      <w:tr w:rsidR="00F722E9" w:rsidRPr="002A0F0D" w14:paraId="0F298E70" w14:textId="77777777" w:rsidTr="00F722E9">
        <w:tc>
          <w:tcPr>
            <w:tcW w:w="534" w:type="dxa"/>
          </w:tcPr>
          <w:p w14:paraId="60EA7A2A" w14:textId="2782D58E" w:rsidR="00F722E9" w:rsidRPr="002A0F0D" w:rsidRDefault="007B18A9"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9037" w:type="dxa"/>
            <w:shd w:val="clear" w:color="auto" w:fill="auto"/>
          </w:tcPr>
          <w:p w14:paraId="3983C501" w14:textId="65E88D04" w:rsidR="00F722E9" w:rsidRPr="002A0F0D" w:rsidRDefault="00F722E9"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 xml:space="preserve">Отчет Росфинмониторинга «Национальная оценка рисков легализации (отмывания) преступных доходов» (Основные выводы)- </w:t>
            </w:r>
            <w:hyperlink r:id="rId16" w:history="1">
              <w:r w:rsidR="00BC3FA0" w:rsidRPr="0026465D">
                <w:rPr>
                  <w:rStyle w:val="af0"/>
                  <w:rFonts w:ascii="Times New Roman" w:hAnsi="Times New Roman" w:cs="Times New Roman"/>
                  <w:sz w:val="24"/>
                  <w:szCs w:val="24"/>
                </w:rPr>
                <w:t>http://www.fedsfm.ru</w:t>
              </w:r>
            </w:hyperlink>
          </w:p>
        </w:tc>
      </w:tr>
      <w:tr w:rsidR="00F722E9" w:rsidRPr="002A0F0D" w14:paraId="5ABC1D0B" w14:textId="77777777" w:rsidTr="00EE4C05">
        <w:trPr>
          <w:trHeight w:val="640"/>
        </w:trPr>
        <w:tc>
          <w:tcPr>
            <w:tcW w:w="534" w:type="dxa"/>
          </w:tcPr>
          <w:p w14:paraId="06DEFB85" w14:textId="79450280" w:rsidR="00F722E9" w:rsidRPr="002A0F0D" w:rsidRDefault="007B18A9"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9037" w:type="dxa"/>
            <w:shd w:val="clear" w:color="auto" w:fill="auto"/>
          </w:tcPr>
          <w:p w14:paraId="484A055A" w14:textId="279DC813" w:rsidR="00EE4C05" w:rsidRPr="002A0F0D" w:rsidRDefault="00F722E9" w:rsidP="00FE7D9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 xml:space="preserve">Отчет Росфинмониторинга «Национальная оценка рисков финансирования терроризма»  (Публичный отчет) - </w:t>
            </w:r>
            <w:hyperlink r:id="rId17" w:history="1">
              <w:r w:rsidR="00EE4C05" w:rsidRPr="0026465D">
                <w:rPr>
                  <w:rStyle w:val="af0"/>
                  <w:rFonts w:ascii="Times New Roman" w:hAnsi="Times New Roman" w:cs="Times New Roman"/>
                  <w:sz w:val="24"/>
                  <w:szCs w:val="24"/>
                </w:rPr>
                <w:t>http://www.fedsfm.ru</w:t>
              </w:r>
            </w:hyperlink>
          </w:p>
        </w:tc>
      </w:tr>
      <w:tr w:rsidR="00EE4C05" w:rsidRPr="002A0F0D" w14:paraId="6AD08233" w14:textId="77777777" w:rsidTr="00F722E9">
        <w:trPr>
          <w:trHeight w:val="470"/>
        </w:trPr>
        <w:tc>
          <w:tcPr>
            <w:tcW w:w="534" w:type="dxa"/>
          </w:tcPr>
          <w:p w14:paraId="49EDC517" w14:textId="3EDA1276" w:rsidR="00EE4C05" w:rsidRDefault="007B18A9"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9037" w:type="dxa"/>
            <w:shd w:val="clear" w:color="auto" w:fill="auto"/>
          </w:tcPr>
          <w:p w14:paraId="41AED28F" w14:textId="66676515" w:rsidR="00EE4C05" w:rsidRPr="002A0F0D" w:rsidRDefault="00FE7D9B" w:rsidP="00FE7D9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Отчет о секторальной оценке рисков легализации (отмывания) преступных доходов и финансирования терроризма с участием аудиторов</w:t>
            </w:r>
            <w:r w:rsidR="00EE4C05" w:rsidRPr="00EE4C05">
              <w:rPr>
                <w:rFonts w:ascii="Times New Roman" w:hAnsi="Times New Roman" w:cs="Times New Roman"/>
                <w:sz w:val="24"/>
                <w:szCs w:val="24"/>
              </w:rPr>
              <w:t xml:space="preserve"> (одоб</w:t>
            </w:r>
            <w:r>
              <w:rPr>
                <w:rFonts w:ascii="Times New Roman" w:hAnsi="Times New Roman" w:cs="Times New Roman"/>
                <w:sz w:val="24"/>
                <w:szCs w:val="24"/>
              </w:rPr>
              <w:t>рен Решением САД от 14.12.2018)</w:t>
            </w:r>
          </w:p>
        </w:tc>
      </w:tr>
    </w:tbl>
    <w:p w14:paraId="7DB3168B" w14:textId="77777777" w:rsidR="002A0F0D" w:rsidRPr="002A0F0D" w:rsidRDefault="002A0F0D" w:rsidP="002A0F0D">
      <w:pPr>
        <w:rPr>
          <w:rFonts w:ascii="Times New Roman" w:hAnsi="Times New Roman" w:cs="Times New Roman"/>
          <w:sz w:val="24"/>
          <w:szCs w:val="24"/>
          <w:lang w:eastAsia="ru-RU"/>
        </w:rPr>
      </w:pPr>
    </w:p>
    <w:p w14:paraId="5A74D3BF" w14:textId="77777777" w:rsidR="00EF3321" w:rsidRDefault="00EF3321">
      <w:pPr>
        <w:rPr>
          <w:rFonts w:ascii="Times New Roman" w:hAnsi="Times New Roman" w:cs="Times New Roman"/>
          <w:sz w:val="24"/>
          <w:szCs w:val="24"/>
        </w:rPr>
      </w:pPr>
      <w:r>
        <w:rPr>
          <w:rFonts w:ascii="Times New Roman" w:hAnsi="Times New Roman" w:cs="Times New Roman"/>
          <w:sz w:val="24"/>
          <w:szCs w:val="24"/>
        </w:rPr>
        <w:br w:type="page"/>
      </w:r>
    </w:p>
    <w:p w14:paraId="4EEC2CF7" w14:textId="77777777" w:rsidR="00EF3321" w:rsidRPr="0068430D" w:rsidRDefault="00EF3321" w:rsidP="00EF3321">
      <w:pPr>
        <w:pStyle w:val="1"/>
        <w:spacing w:before="0" w:after="120" w:line="240" w:lineRule="auto"/>
        <w:rPr>
          <w:rFonts w:ascii="Times New Roman" w:hAnsi="Times New Roman" w:cs="Times New Roman"/>
          <w:sz w:val="32"/>
          <w:szCs w:val="32"/>
          <w:u w:val="single"/>
        </w:rPr>
      </w:pPr>
      <w:r w:rsidRPr="0068430D">
        <w:rPr>
          <w:rFonts w:ascii="Times New Roman" w:hAnsi="Times New Roman" w:cs="Times New Roman"/>
          <w:sz w:val="32"/>
          <w:szCs w:val="32"/>
          <w:u w:val="single"/>
        </w:rPr>
        <w:lastRenderedPageBreak/>
        <w:t>Модуль: «Налоги и налоговое администрирование»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F722E9" w:rsidRPr="0068430D" w14:paraId="58925DA4" w14:textId="77777777" w:rsidTr="00C20CBE">
        <w:tc>
          <w:tcPr>
            <w:tcW w:w="534" w:type="dxa"/>
          </w:tcPr>
          <w:p w14:paraId="3C46EB29" w14:textId="77777777" w:rsidR="00F722E9" w:rsidRPr="0068430D" w:rsidRDefault="00F722E9" w:rsidP="00617004">
            <w:pPr>
              <w:pStyle w:val="1"/>
              <w:spacing w:before="0" w:line="240" w:lineRule="auto"/>
              <w:rPr>
                <w:rFonts w:ascii="Times New Roman" w:hAnsi="Times New Roman" w:cs="Times New Roman"/>
                <w:color w:val="auto"/>
              </w:rPr>
            </w:pPr>
          </w:p>
        </w:tc>
        <w:tc>
          <w:tcPr>
            <w:tcW w:w="9037" w:type="dxa"/>
            <w:shd w:val="clear" w:color="auto" w:fill="auto"/>
          </w:tcPr>
          <w:p w14:paraId="583DDE9F" w14:textId="1EDA6AFB" w:rsidR="00F722E9" w:rsidRPr="0068430D" w:rsidRDefault="00F722E9" w:rsidP="00617004">
            <w:pPr>
              <w:pStyle w:val="1"/>
              <w:spacing w:before="0" w:line="240" w:lineRule="auto"/>
              <w:rPr>
                <w:rFonts w:ascii="Times New Roman" w:eastAsia="Times New Roman" w:hAnsi="Times New Roman" w:cs="Times New Roman"/>
                <w:color w:val="auto"/>
                <w:sz w:val="24"/>
                <w:szCs w:val="24"/>
                <w:lang w:eastAsia="ru-RU"/>
              </w:rPr>
            </w:pPr>
            <w:r w:rsidRPr="0068430D">
              <w:rPr>
                <w:rFonts w:ascii="Times New Roman" w:hAnsi="Times New Roman" w:cs="Times New Roman"/>
                <w:color w:val="auto"/>
              </w:rPr>
              <w:t>Раздел 1.  НДС, акцизы, таможенные пошлины и сборы</w:t>
            </w:r>
          </w:p>
        </w:tc>
      </w:tr>
      <w:tr w:rsidR="00C20CBE" w:rsidRPr="00BB0440" w14:paraId="0B619C28" w14:textId="77777777" w:rsidTr="009817A0">
        <w:tc>
          <w:tcPr>
            <w:tcW w:w="534" w:type="dxa"/>
            <w:vMerge w:val="restart"/>
            <w:tcBorders>
              <w:top w:val="single" w:sz="4" w:space="0" w:color="auto"/>
              <w:left w:val="single" w:sz="4" w:space="0" w:color="auto"/>
              <w:right w:val="single" w:sz="4" w:space="0" w:color="auto"/>
            </w:tcBorders>
          </w:tcPr>
          <w:p w14:paraId="47FEFAD0" w14:textId="159978CC" w:rsidR="00C20CBE" w:rsidRPr="00BB0440" w:rsidRDefault="00C20CBE" w:rsidP="004B700B">
            <w:pPr>
              <w:tabs>
                <w:tab w:val="left" w:pos="85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24452322" w14:textId="07B864C8" w:rsidR="00C20CBE" w:rsidRPr="00BB0440" w:rsidRDefault="00C20CBE" w:rsidP="004B700B">
            <w:pPr>
              <w:tabs>
                <w:tab w:val="left" w:pos="851"/>
              </w:tabs>
              <w:spacing w:after="0" w:line="240" w:lineRule="auto"/>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Налоговый кодекс Российской Федерации (часть вторая) от 05.08.2000 № 117-ФЗ:</w:t>
            </w:r>
          </w:p>
        </w:tc>
      </w:tr>
      <w:tr w:rsidR="00C20CBE" w:rsidRPr="00BB0440" w14:paraId="1C1E9860" w14:textId="77777777" w:rsidTr="009817A0">
        <w:tc>
          <w:tcPr>
            <w:tcW w:w="534" w:type="dxa"/>
            <w:vMerge/>
            <w:tcBorders>
              <w:left w:val="single" w:sz="4" w:space="0" w:color="auto"/>
              <w:right w:val="single" w:sz="4" w:space="0" w:color="auto"/>
            </w:tcBorders>
          </w:tcPr>
          <w:p w14:paraId="4DFB6355" w14:textId="67E19E38" w:rsidR="00C20CBE" w:rsidRPr="00BB0440" w:rsidRDefault="00C20CBE" w:rsidP="00D61877">
            <w:pPr>
              <w:tabs>
                <w:tab w:val="left" w:pos="851"/>
              </w:tabs>
              <w:spacing w:after="0" w:line="240" w:lineRule="auto"/>
              <w:rPr>
                <w:rFonts w:ascii="Times New Roman" w:hAnsi="Times New Roman" w:cs="Times New Roman"/>
                <w:b/>
                <w:sz w:val="24"/>
                <w:szCs w:val="24"/>
              </w:rPr>
            </w:pPr>
          </w:p>
        </w:tc>
        <w:tc>
          <w:tcPr>
            <w:tcW w:w="9037" w:type="dxa"/>
            <w:tcBorders>
              <w:left w:val="single" w:sz="4" w:space="0" w:color="auto"/>
            </w:tcBorders>
            <w:shd w:val="clear" w:color="auto" w:fill="auto"/>
          </w:tcPr>
          <w:p w14:paraId="3AB064FA" w14:textId="0369130B" w:rsidR="00C20CBE" w:rsidRPr="00F16F22" w:rsidRDefault="00C20CBE" w:rsidP="00F16F22">
            <w:pPr>
              <w:tabs>
                <w:tab w:val="left" w:pos="851"/>
              </w:tabs>
              <w:spacing w:after="0" w:line="240" w:lineRule="auto"/>
              <w:rPr>
                <w:rFonts w:ascii="Times New Roman" w:hAnsi="Times New Roman" w:cs="Times New Roman"/>
                <w:sz w:val="24"/>
                <w:szCs w:val="24"/>
              </w:rPr>
            </w:pPr>
            <w:r w:rsidRPr="00F16F22">
              <w:rPr>
                <w:rFonts w:ascii="Times New Roman" w:hAnsi="Times New Roman" w:cs="Times New Roman"/>
                <w:sz w:val="24"/>
                <w:szCs w:val="24"/>
              </w:rPr>
              <w:t>Глава 21 «Налог на добавленную стоимость»</w:t>
            </w:r>
            <w:r w:rsidR="00F16F22">
              <w:rPr>
                <w:rFonts w:ascii="Times New Roman" w:hAnsi="Times New Roman" w:cs="Times New Roman"/>
                <w:sz w:val="24"/>
                <w:szCs w:val="24"/>
              </w:rPr>
              <w:t xml:space="preserve"> (</w:t>
            </w:r>
            <w:r w:rsidRPr="00F16F22">
              <w:rPr>
                <w:rFonts w:ascii="Times New Roman" w:hAnsi="Times New Roman" w:cs="Times New Roman"/>
                <w:sz w:val="24"/>
                <w:szCs w:val="24"/>
              </w:rPr>
              <w:t>ст. 143, 146-151, 153-156, 159-161,162, 163-165, 167, 170-172, 174, 176, 176.1</w:t>
            </w:r>
            <w:r w:rsidR="00F16F22">
              <w:rPr>
                <w:rFonts w:ascii="Times New Roman" w:hAnsi="Times New Roman" w:cs="Times New Roman"/>
                <w:sz w:val="24"/>
                <w:szCs w:val="24"/>
              </w:rPr>
              <w:t>)</w:t>
            </w:r>
          </w:p>
        </w:tc>
      </w:tr>
      <w:tr w:rsidR="00C20CBE" w:rsidRPr="00BB0440" w14:paraId="2F1C5392" w14:textId="77777777" w:rsidTr="009817A0">
        <w:tc>
          <w:tcPr>
            <w:tcW w:w="534" w:type="dxa"/>
            <w:vMerge/>
            <w:tcBorders>
              <w:left w:val="single" w:sz="4" w:space="0" w:color="auto"/>
              <w:right w:val="single" w:sz="4" w:space="0" w:color="auto"/>
            </w:tcBorders>
          </w:tcPr>
          <w:p w14:paraId="6F355D41" w14:textId="77777777" w:rsidR="00C20CBE" w:rsidRPr="00BB0440" w:rsidRDefault="00C20CBE" w:rsidP="004B700B">
            <w:pPr>
              <w:tabs>
                <w:tab w:val="left" w:pos="851"/>
              </w:tabs>
              <w:spacing w:after="0" w:line="240" w:lineRule="auto"/>
              <w:rPr>
                <w:rFonts w:ascii="Times New Roman" w:hAnsi="Times New Roman" w:cs="Times New Roman"/>
                <w:b/>
                <w:sz w:val="24"/>
                <w:szCs w:val="24"/>
              </w:rPr>
            </w:pPr>
          </w:p>
        </w:tc>
        <w:tc>
          <w:tcPr>
            <w:tcW w:w="9037" w:type="dxa"/>
            <w:tcBorders>
              <w:left w:val="single" w:sz="4" w:space="0" w:color="auto"/>
            </w:tcBorders>
            <w:shd w:val="clear" w:color="auto" w:fill="auto"/>
          </w:tcPr>
          <w:p w14:paraId="5901A4CE" w14:textId="2456478F" w:rsidR="00C20CBE" w:rsidRPr="00F16F22" w:rsidRDefault="00C20CBE" w:rsidP="00F16F22">
            <w:pPr>
              <w:tabs>
                <w:tab w:val="left" w:pos="851"/>
              </w:tabs>
              <w:spacing w:after="0" w:line="240" w:lineRule="auto"/>
              <w:rPr>
                <w:rFonts w:ascii="Times New Roman" w:hAnsi="Times New Roman" w:cs="Times New Roman"/>
                <w:sz w:val="24"/>
                <w:szCs w:val="24"/>
              </w:rPr>
            </w:pPr>
            <w:r w:rsidRPr="00F16F22">
              <w:rPr>
                <w:rFonts w:ascii="Times New Roman" w:hAnsi="Times New Roman" w:cs="Times New Roman"/>
                <w:sz w:val="24"/>
                <w:szCs w:val="24"/>
              </w:rPr>
              <w:t>Глава 22 «Акцизы»</w:t>
            </w:r>
            <w:r w:rsidR="00F16F22">
              <w:rPr>
                <w:rFonts w:ascii="Times New Roman" w:hAnsi="Times New Roman" w:cs="Times New Roman"/>
                <w:sz w:val="24"/>
                <w:szCs w:val="24"/>
              </w:rPr>
              <w:t xml:space="preserve"> (</w:t>
            </w:r>
            <w:r w:rsidRPr="00F16F22">
              <w:rPr>
                <w:rFonts w:ascii="Times New Roman" w:hAnsi="Times New Roman" w:cs="Times New Roman"/>
                <w:sz w:val="24"/>
                <w:szCs w:val="24"/>
              </w:rPr>
              <w:t>ст. 179,</w:t>
            </w:r>
            <w:r w:rsidR="00F16F22">
              <w:rPr>
                <w:rFonts w:ascii="Times New Roman" w:hAnsi="Times New Roman" w:cs="Times New Roman"/>
                <w:sz w:val="24"/>
                <w:szCs w:val="24"/>
              </w:rPr>
              <w:t xml:space="preserve"> </w:t>
            </w:r>
            <w:r w:rsidRPr="00F16F22">
              <w:rPr>
                <w:rFonts w:ascii="Times New Roman" w:hAnsi="Times New Roman" w:cs="Times New Roman"/>
                <w:sz w:val="24"/>
                <w:szCs w:val="24"/>
              </w:rPr>
              <w:t>182, 184-186, 187,</w:t>
            </w:r>
            <w:r w:rsidR="00F16F22">
              <w:rPr>
                <w:rFonts w:ascii="Times New Roman" w:hAnsi="Times New Roman" w:cs="Times New Roman"/>
                <w:sz w:val="24"/>
                <w:szCs w:val="24"/>
              </w:rPr>
              <w:t xml:space="preserve"> </w:t>
            </w:r>
            <w:r w:rsidRPr="00F16F22">
              <w:rPr>
                <w:rFonts w:ascii="Times New Roman" w:hAnsi="Times New Roman" w:cs="Times New Roman"/>
                <w:sz w:val="24"/>
                <w:szCs w:val="24"/>
              </w:rPr>
              <w:t>190,</w:t>
            </w:r>
            <w:r w:rsidR="00F16F22">
              <w:rPr>
                <w:rFonts w:ascii="Times New Roman" w:hAnsi="Times New Roman" w:cs="Times New Roman"/>
                <w:sz w:val="24"/>
                <w:szCs w:val="24"/>
              </w:rPr>
              <w:t xml:space="preserve"> </w:t>
            </w:r>
            <w:r w:rsidRPr="00F16F22">
              <w:rPr>
                <w:rFonts w:ascii="Times New Roman" w:hAnsi="Times New Roman" w:cs="Times New Roman"/>
                <w:sz w:val="24"/>
                <w:szCs w:val="24"/>
              </w:rPr>
              <w:t>192, 193, 195,</w:t>
            </w:r>
            <w:r w:rsidR="00F16F22">
              <w:rPr>
                <w:rFonts w:ascii="Times New Roman" w:hAnsi="Times New Roman" w:cs="Times New Roman"/>
                <w:sz w:val="24"/>
                <w:szCs w:val="24"/>
              </w:rPr>
              <w:t xml:space="preserve"> </w:t>
            </w:r>
            <w:r w:rsidRPr="00F16F22">
              <w:rPr>
                <w:rFonts w:ascii="Times New Roman" w:hAnsi="Times New Roman" w:cs="Times New Roman"/>
                <w:sz w:val="24"/>
                <w:szCs w:val="24"/>
              </w:rPr>
              <w:t>199-201</w:t>
            </w:r>
            <w:r w:rsidR="00F16F22">
              <w:rPr>
                <w:rFonts w:ascii="Times New Roman" w:hAnsi="Times New Roman" w:cs="Times New Roman"/>
                <w:sz w:val="24"/>
                <w:szCs w:val="24"/>
              </w:rPr>
              <w:t>)</w:t>
            </w:r>
          </w:p>
        </w:tc>
      </w:tr>
      <w:tr w:rsidR="00F722E9" w:rsidRPr="00BB0440" w14:paraId="22CBDD72" w14:textId="77777777" w:rsidTr="00C20CBE">
        <w:tc>
          <w:tcPr>
            <w:tcW w:w="534" w:type="dxa"/>
          </w:tcPr>
          <w:p w14:paraId="6ABE60AC" w14:textId="32E58182" w:rsidR="00F722E9" w:rsidRPr="00BB0440" w:rsidRDefault="00100FD0" w:rsidP="004B700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37" w:type="dxa"/>
            <w:shd w:val="clear" w:color="auto" w:fill="auto"/>
          </w:tcPr>
          <w:p w14:paraId="407D5252" w14:textId="6D477E1F" w:rsidR="00F722E9" w:rsidRPr="00BB0440" w:rsidRDefault="00F722E9" w:rsidP="004B700B">
            <w:pPr>
              <w:spacing w:after="0" w:line="240" w:lineRule="auto"/>
              <w:rPr>
                <w:rFonts w:ascii="Times New Roman" w:hAnsi="Times New Roman" w:cs="Times New Roman"/>
              </w:rPr>
            </w:pPr>
            <w:r w:rsidRPr="00BB0440">
              <w:rPr>
                <w:rFonts w:ascii="Times New Roman" w:hAnsi="Times New Roman" w:cs="Times New Roman"/>
                <w:sz w:val="24"/>
                <w:szCs w:val="24"/>
              </w:rPr>
              <w:t>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 (с изменениями и дополнениями).</w:t>
            </w:r>
          </w:p>
        </w:tc>
      </w:tr>
      <w:tr w:rsidR="00F722E9" w:rsidRPr="00BB0440" w14:paraId="1B17A4E7" w14:textId="77777777" w:rsidTr="00C20CBE">
        <w:tc>
          <w:tcPr>
            <w:tcW w:w="534" w:type="dxa"/>
          </w:tcPr>
          <w:p w14:paraId="33DE17EC" w14:textId="65E75E59" w:rsidR="00F722E9" w:rsidRPr="00BB0440" w:rsidRDefault="00100FD0" w:rsidP="004B700B">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037" w:type="dxa"/>
            <w:shd w:val="clear" w:color="auto" w:fill="auto"/>
          </w:tcPr>
          <w:p w14:paraId="01FB2719" w14:textId="3F84A706" w:rsidR="00F722E9" w:rsidRPr="00BB0440" w:rsidRDefault="00F722E9" w:rsidP="004B700B">
            <w:pPr>
              <w:tabs>
                <w:tab w:val="left" w:pos="8555"/>
              </w:tabs>
              <w:spacing w:after="0" w:line="240" w:lineRule="auto"/>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Приказ ФНС Росси</w:t>
            </w:r>
            <w:r w:rsidR="00F16F22">
              <w:rPr>
                <w:rFonts w:ascii="Times New Roman" w:eastAsia="Times New Roman" w:hAnsi="Times New Roman" w:cs="Times New Roman"/>
                <w:sz w:val="24"/>
                <w:szCs w:val="24"/>
                <w:lang w:eastAsia="ru-RU"/>
              </w:rPr>
              <w:t>и от 29.10.2014 № ММВ-7-3/558@ «</w:t>
            </w:r>
            <w:r w:rsidRPr="00BB0440">
              <w:rPr>
                <w:rFonts w:ascii="Times New Roman" w:eastAsia="Times New Roman" w:hAnsi="Times New Roman" w:cs="Times New Roman"/>
                <w:sz w:val="24"/>
                <w:szCs w:val="24"/>
                <w:lang w:eastAsia="ru-RU"/>
              </w:rPr>
              <w:t>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w:t>
            </w:r>
            <w:r w:rsidR="00F16F22">
              <w:rPr>
                <w:rFonts w:ascii="Times New Roman" w:eastAsia="Times New Roman" w:hAnsi="Times New Roman" w:cs="Times New Roman"/>
                <w:sz w:val="24"/>
                <w:szCs w:val="24"/>
                <w:lang w:eastAsia="ru-RU"/>
              </w:rPr>
              <w:t>ю стоимость в электронной форме»</w:t>
            </w:r>
            <w:r w:rsidRPr="00BB0440">
              <w:rPr>
                <w:rFonts w:ascii="Times New Roman" w:eastAsia="Times New Roman" w:hAnsi="Times New Roman" w:cs="Times New Roman"/>
                <w:sz w:val="24"/>
                <w:szCs w:val="24"/>
                <w:lang w:eastAsia="ru-RU"/>
              </w:rPr>
              <w:t xml:space="preserve"> </w:t>
            </w:r>
            <w:r w:rsidRPr="00BB0440">
              <w:rPr>
                <w:rFonts w:ascii="Times New Roman" w:hAnsi="Times New Roman" w:cs="Times New Roman"/>
                <w:sz w:val="24"/>
                <w:szCs w:val="24"/>
              </w:rPr>
              <w:t>(с изменениями и дополнениями)</w:t>
            </w:r>
          </w:p>
        </w:tc>
      </w:tr>
      <w:tr w:rsidR="00F722E9" w:rsidRPr="00BB0440" w14:paraId="1A577571" w14:textId="77777777" w:rsidTr="00C20CBE">
        <w:tc>
          <w:tcPr>
            <w:tcW w:w="534" w:type="dxa"/>
          </w:tcPr>
          <w:p w14:paraId="7E3A16EA" w14:textId="4FADFAA6" w:rsidR="00F722E9" w:rsidRPr="00BB0440" w:rsidRDefault="00100FD0" w:rsidP="004B700B">
            <w:pPr>
              <w:pStyle w:val="ab"/>
              <w:spacing w:after="0" w:line="240" w:lineRule="auto"/>
              <w:ind w:left="0"/>
              <w:outlineLvl w:val="0"/>
              <w:rPr>
                <w:rFonts w:ascii="Times New Roman" w:hAnsi="Times New Roman"/>
                <w:sz w:val="24"/>
                <w:szCs w:val="24"/>
              </w:rPr>
            </w:pPr>
            <w:r>
              <w:rPr>
                <w:rFonts w:ascii="Times New Roman" w:hAnsi="Times New Roman"/>
                <w:sz w:val="24"/>
                <w:szCs w:val="24"/>
              </w:rPr>
              <w:t>4</w:t>
            </w:r>
          </w:p>
        </w:tc>
        <w:tc>
          <w:tcPr>
            <w:tcW w:w="9037" w:type="dxa"/>
            <w:shd w:val="clear" w:color="auto" w:fill="auto"/>
          </w:tcPr>
          <w:p w14:paraId="751DFBF2" w14:textId="2FD94743" w:rsidR="00F722E9" w:rsidRPr="00BB0440" w:rsidRDefault="00F722E9" w:rsidP="004B700B">
            <w:pPr>
              <w:pStyle w:val="ab"/>
              <w:spacing w:after="0" w:line="240" w:lineRule="auto"/>
              <w:ind w:left="0"/>
              <w:outlineLvl w:val="0"/>
              <w:rPr>
                <w:rFonts w:ascii="Times New Roman" w:hAnsi="Times New Roman"/>
                <w:sz w:val="24"/>
                <w:szCs w:val="24"/>
              </w:rPr>
            </w:pPr>
            <w:r w:rsidRPr="00BB0440">
              <w:rPr>
                <w:rFonts w:ascii="Times New Roman" w:hAnsi="Times New Roman"/>
                <w:sz w:val="24"/>
                <w:szCs w:val="24"/>
              </w:rPr>
              <w:t>Договор о Евразийском экономическом союзе (Астана, 29.05.2014</w:t>
            </w:r>
            <w:r w:rsidR="00F16F22">
              <w:rPr>
                <w:rFonts w:ascii="Times New Roman" w:hAnsi="Times New Roman"/>
                <w:sz w:val="24"/>
                <w:szCs w:val="24"/>
              </w:rPr>
              <w:t>)</w:t>
            </w:r>
            <w:r w:rsidRPr="00BB0440">
              <w:rPr>
                <w:rFonts w:ascii="Times New Roman" w:hAnsi="Times New Roman"/>
                <w:sz w:val="24"/>
                <w:szCs w:val="24"/>
              </w:rPr>
              <w:t xml:space="preserve"> (с изменениями и дополнениями)</w:t>
            </w:r>
          </w:p>
        </w:tc>
      </w:tr>
      <w:tr w:rsidR="00F722E9" w:rsidRPr="00BB0440" w14:paraId="6869A7C7" w14:textId="77777777" w:rsidTr="00C20CBE">
        <w:tc>
          <w:tcPr>
            <w:tcW w:w="534" w:type="dxa"/>
          </w:tcPr>
          <w:p w14:paraId="0549639C" w14:textId="1C0F10C4" w:rsidR="00F722E9" w:rsidRPr="00BB0440" w:rsidRDefault="00100FD0" w:rsidP="004B700B">
            <w:pPr>
              <w:pStyle w:val="ab"/>
              <w:spacing w:after="0" w:line="240" w:lineRule="auto"/>
              <w:ind w:left="0"/>
              <w:outlineLvl w:val="0"/>
              <w:rPr>
                <w:rFonts w:ascii="Times New Roman" w:hAnsi="Times New Roman"/>
                <w:sz w:val="24"/>
                <w:szCs w:val="24"/>
              </w:rPr>
            </w:pPr>
            <w:r>
              <w:rPr>
                <w:rFonts w:ascii="Times New Roman" w:hAnsi="Times New Roman"/>
                <w:sz w:val="24"/>
                <w:szCs w:val="24"/>
              </w:rPr>
              <w:t>5</w:t>
            </w:r>
          </w:p>
        </w:tc>
        <w:tc>
          <w:tcPr>
            <w:tcW w:w="9037" w:type="dxa"/>
            <w:shd w:val="clear" w:color="auto" w:fill="auto"/>
          </w:tcPr>
          <w:p w14:paraId="284133B6" w14:textId="158E0B04" w:rsidR="00F722E9" w:rsidRPr="00BB0440" w:rsidRDefault="00F722E9" w:rsidP="004B700B">
            <w:pPr>
              <w:pStyle w:val="ab"/>
              <w:spacing w:after="0" w:line="240" w:lineRule="auto"/>
              <w:ind w:left="0"/>
              <w:outlineLvl w:val="0"/>
              <w:rPr>
                <w:rFonts w:ascii="Times New Roman" w:hAnsi="Times New Roman"/>
                <w:sz w:val="24"/>
                <w:szCs w:val="24"/>
              </w:rPr>
            </w:pPr>
            <w:r w:rsidRPr="00BB0440">
              <w:rPr>
                <w:rFonts w:ascii="Times New Roman" w:hAnsi="Times New Roman"/>
                <w:sz w:val="24"/>
                <w:szCs w:val="24"/>
              </w:rPr>
              <w:t>Договор о Таможенного кодексе Евразийского экономического союза (Москва, 11.04.2017)</w:t>
            </w:r>
          </w:p>
        </w:tc>
      </w:tr>
      <w:tr w:rsidR="00F722E9" w:rsidRPr="00BB0440" w14:paraId="67DD1108" w14:textId="77777777" w:rsidTr="00C20CBE">
        <w:tc>
          <w:tcPr>
            <w:tcW w:w="534" w:type="dxa"/>
          </w:tcPr>
          <w:p w14:paraId="04EC9632" w14:textId="51769F96" w:rsidR="00F722E9" w:rsidRPr="00BB0440" w:rsidRDefault="00100FD0" w:rsidP="004B700B">
            <w:pPr>
              <w:pStyle w:val="ab"/>
              <w:spacing w:after="0" w:line="240" w:lineRule="auto"/>
              <w:ind w:left="0"/>
              <w:outlineLvl w:val="0"/>
              <w:rPr>
                <w:rFonts w:ascii="Times New Roman" w:hAnsi="Times New Roman"/>
                <w:sz w:val="24"/>
                <w:szCs w:val="24"/>
              </w:rPr>
            </w:pPr>
            <w:r>
              <w:rPr>
                <w:rFonts w:ascii="Times New Roman" w:hAnsi="Times New Roman"/>
                <w:sz w:val="24"/>
                <w:szCs w:val="24"/>
              </w:rPr>
              <w:t>6</w:t>
            </w:r>
          </w:p>
        </w:tc>
        <w:tc>
          <w:tcPr>
            <w:tcW w:w="9037" w:type="dxa"/>
            <w:shd w:val="clear" w:color="auto" w:fill="auto"/>
          </w:tcPr>
          <w:p w14:paraId="38567541" w14:textId="6B7F1243" w:rsidR="00F722E9" w:rsidRPr="00BB0440" w:rsidRDefault="00F722E9" w:rsidP="004B700B">
            <w:pPr>
              <w:pStyle w:val="ab"/>
              <w:spacing w:after="0" w:line="240" w:lineRule="auto"/>
              <w:ind w:left="0"/>
              <w:outlineLvl w:val="0"/>
              <w:rPr>
                <w:rFonts w:ascii="Times New Roman" w:hAnsi="Times New Roman"/>
                <w:sz w:val="24"/>
                <w:szCs w:val="24"/>
              </w:rPr>
            </w:pPr>
            <w:r w:rsidRPr="00BB0440">
              <w:rPr>
                <w:rFonts w:ascii="Times New Roman" w:hAnsi="Times New Roman"/>
                <w:sz w:val="24"/>
                <w:szCs w:val="24"/>
              </w:rPr>
              <w:t>Таможенный кодекс Евразийского экономического союза (приложение № 1 к Договору о Таможенном кодексе Евразийского экономического союза)</w:t>
            </w:r>
          </w:p>
        </w:tc>
      </w:tr>
      <w:tr w:rsidR="00F722E9" w:rsidRPr="00BB0440" w14:paraId="7ACB70C6" w14:textId="77777777" w:rsidTr="00C20CBE">
        <w:tc>
          <w:tcPr>
            <w:tcW w:w="534" w:type="dxa"/>
          </w:tcPr>
          <w:p w14:paraId="6204C679" w14:textId="5FE16A11" w:rsidR="00F722E9" w:rsidRPr="00BB0440" w:rsidRDefault="00100FD0" w:rsidP="004B700B">
            <w:pPr>
              <w:pStyle w:val="ab"/>
              <w:spacing w:after="0" w:line="240" w:lineRule="auto"/>
              <w:ind w:left="0"/>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9037" w:type="dxa"/>
            <w:shd w:val="clear" w:color="auto" w:fill="auto"/>
          </w:tcPr>
          <w:p w14:paraId="26E3589E" w14:textId="1F83B33A" w:rsidR="00F722E9" w:rsidRPr="00BB0440" w:rsidRDefault="00F16F22" w:rsidP="00F16F22">
            <w:pPr>
              <w:pStyle w:val="ab"/>
              <w:spacing w:after="0" w:line="240" w:lineRule="auto"/>
              <w:ind w:left="0"/>
              <w:outlineLvl w:val="0"/>
              <w:rPr>
                <w:rFonts w:ascii="Times New Roman" w:hAnsi="Times New Roman"/>
                <w:sz w:val="24"/>
                <w:szCs w:val="24"/>
              </w:rPr>
            </w:pPr>
            <w:r w:rsidRPr="00BB0440">
              <w:rPr>
                <w:rFonts w:ascii="Times New Roman" w:hAnsi="Times New Roman"/>
                <w:sz w:val="24"/>
                <w:szCs w:val="24"/>
              </w:rPr>
              <w:t xml:space="preserve">Протокол о порядке взимания косвенных налога </w:t>
            </w:r>
            <w:r w:rsidRPr="00BB0440">
              <w:rPr>
                <w:rFonts w:ascii="Times New Roman" w:eastAsia="Times New Roman" w:hAnsi="Times New Roman"/>
                <w:color w:val="000000"/>
                <w:sz w:val="24"/>
                <w:szCs w:val="24"/>
                <w:lang w:eastAsia="ru-RU"/>
              </w:rPr>
              <w:t>и механизме контроля за их уплатой при экспорте и импорте товаров</w:t>
            </w:r>
            <w:r w:rsidRPr="00BB0440">
              <w:rPr>
                <w:rFonts w:ascii="Times New Roman" w:hAnsi="Times New Roman"/>
                <w:sz w:val="24"/>
                <w:szCs w:val="24"/>
              </w:rPr>
              <w:t>, выполнении работ, оказании услуг</w:t>
            </w:r>
            <w:r w:rsidRPr="00BB044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w:t>
            </w:r>
            <w:r w:rsidR="00F722E9" w:rsidRPr="00BB0440">
              <w:rPr>
                <w:rFonts w:ascii="Times New Roman" w:eastAsia="Times New Roman" w:hAnsi="Times New Roman"/>
                <w:color w:val="000000"/>
                <w:sz w:val="24"/>
                <w:szCs w:val="24"/>
                <w:lang w:eastAsia="ru-RU"/>
              </w:rPr>
              <w:t xml:space="preserve">Приложение № 18 к Договору </w:t>
            </w:r>
            <w:r w:rsidR="00F722E9" w:rsidRPr="00BB0440">
              <w:rPr>
                <w:rFonts w:ascii="Times New Roman" w:hAnsi="Times New Roman"/>
                <w:sz w:val="24"/>
                <w:szCs w:val="24"/>
              </w:rPr>
              <w:t>о Ев</w:t>
            </w:r>
            <w:r>
              <w:rPr>
                <w:rFonts w:ascii="Times New Roman" w:hAnsi="Times New Roman"/>
                <w:sz w:val="24"/>
                <w:szCs w:val="24"/>
              </w:rPr>
              <w:t>разийском экономическом союзе (п</w:t>
            </w:r>
            <w:r w:rsidR="00F722E9" w:rsidRPr="00BB0440">
              <w:rPr>
                <w:rFonts w:ascii="Times New Roman" w:hAnsi="Times New Roman"/>
                <w:sz w:val="24"/>
                <w:szCs w:val="24"/>
              </w:rPr>
              <w:t>одписан в г. Астане 29.05.2</w:t>
            </w:r>
            <w:r>
              <w:rPr>
                <w:rFonts w:ascii="Times New Roman" w:hAnsi="Times New Roman"/>
                <w:sz w:val="24"/>
                <w:szCs w:val="24"/>
              </w:rPr>
              <w:t>014 с последующими изменениями))</w:t>
            </w:r>
          </w:p>
        </w:tc>
      </w:tr>
      <w:tr w:rsidR="00F722E9" w:rsidRPr="00BB0440" w14:paraId="78F8A7F1" w14:textId="77777777" w:rsidTr="00C20CBE">
        <w:tc>
          <w:tcPr>
            <w:tcW w:w="534" w:type="dxa"/>
          </w:tcPr>
          <w:p w14:paraId="493C6A80" w14:textId="046ED774" w:rsidR="00F722E9" w:rsidRPr="00BB0440" w:rsidRDefault="00100FD0" w:rsidP="004B70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9037" w:type="dxa"/>
            <w:shd w:val="clear" w:color="auto" w:fill="auto"/>
          </w:tcPr>
          <w:p w14:paraId="69B251CA" w14:textId="6C3F08AB" w:rsidR="00F722E9" w:rsidRPr="00BB0440" w:rsidRDefault="00F722E9" w:rsidP="004B700B">
            <w:pPr>
              <w:tabs>
                <w:tab w:val="left" w:pos="851"/>
              </w:tabs>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Правила определения таможенной стоимости товаров, вывозимых из Российской Федерации (утверждены Постановлением Правительства Российской Федерации от 06.03.2012 № 191 (с изменениями и дополнениями)).</w:t>
            </w:r>
          </w:p>
        </w:tc>
      </w:tr>
      <w:tr w:rsidR="00F722E9" w:rsidRPr="0068430D" w14:paraId="6AA4E185" w14:textId="77777777" w:rsidTr="00C20CBE">
        <w:tc>
          <w:tcPr>
            <w:tcW w:w="534" w:type="dxa"/>
          </w:tcPr>
          <w:p w14:paraId="6A781C6D" w14:textId="77777777" w:rsidR="00F722E9" w:rsidRPr="0068430D" w:rsidRDefault="00F722E9" w:rsidP="00617004">
            <w:pPr>
              <w:pStyle w:val="1"/>
              <w:spacing w:before="0" w:line="240" w:lineRule="auto"/>
              <w:rPr>
                <w:rFonts w:ascii="Times New Roman" w:hAnsi="Times New Roman" w:cs="Times New Roman"/>
                <w:color w:val="auto"/>
              </w:rPr>
            </w:pPr>
          </w:p>
        </w:tc>
        <w:tc>
          <w:tcPr>
            <w:tcW w:w="9037" w:type="dxa"/>
            <w:shd w:val="clear" w:color="auto" w:fill="auto"/>
          </w:tcPr>
          <w:p w14:paraId="4D0241D8" w14:textId="2DCE9D5F" w:rsidR="00F722E9" w:rsidRPr="0068430D" w:rsidRDefault="00F722E9" w:rsidP="00617004">
            <w:pPr>
              <w:pStyle w:val="1"/>
              <w:spacing w:before="0" w:line="240" w:lineRule="auto"/>
              <w:rPr>
                <w:rFonts w:ascii="Times New Roman" w:eastAsia="Times New Roman" w:hAnsi="Times New Roman" w:cs="Times New Roman"/>
                <w:color w:val="auto"/>
                <w:sz w:val="24"/>
                <w:szCs w:val="24"/>
                <w:lang w:eastAsia="ru-RU"/>
              </w:rPr>
            </w:pPr>
            <w:r w:rsidRPr="0068430D">
              <w:rPr>
                <w:rFonts w:ascii="Times New Roman" w:hAnsi="Times New Roman" w:cs="Times New Roman"/>
                <w:color w:val="auto"/>
              </w:rPr>
              <w:t>Раздел 2.  Налог на прибыль</w:t>
            </w:r>
          </w:p>
        </w:tc>
      </w:tr>
      <w:tr w:rsidR="00F16F22" w:rsidRPr="00BB0440" w14:paraId="2A81C715" w14:textId="77777777" w:rsidTr="00F16F22">
        <w:tc>
          <w:tcPr>
            <w:tcW w:w="534" w:type="dxa"/>
            <w:vMerge w:val="restart"/>
            <w:tcBorders>
              <w:top w:val="single" w:sz="4" w:space="0" w:color="auto"/>
              <w:left w:val="single" w:sz="4" w:space="0" w:color="auto"/>
              <w:right w:val="single" w:sz="4" w:space="0" w:color="auto"/>
            </w:tcBorders>
          </w:tcPr>
          <w:p w14:paraId="76B67ACD" w14:textId="2EDF9EB0" w:rsidR="00F16F22" w:rsidRPr="00BB0440" w:rsidRDefault="00F16F22" w:rsidP="004B700B">
            <w:pPr>
              <w:tabs>
                <w:tab w:val="left" w:pos="85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526C944A" w14:textId="1CE7766A" w:rsidR="00F16F22" w:rsidRPr="00BB0440" w:rsidRDefault="00F16F22" w:rsidP="004B700B">
            <w:pPr>
              <w:tabs>
                <w:tab w:val="left" w:pos="851"/>
              </w:tabs>
              <w:spacing w:after="0" w:line="240" w:lineRule="auto"/>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Налоговый кодекс Российской Федерации (часть вторая) от 05.08.2000 № 117-ФЗ:</w:t>
            </w:r>
          </w:p>
        </w:tc>
      </w:tr>
      <w:tr w:rsidR="00F16F22" w:rsidRPr="00BB0440" w14:paraId="74825E56" w14:textId="77777777" w:rsidTr="00F16F22">
        <w:tc>
          <w:tcPr>
            <w:tcW w:w="534" w:type="dxa"/>
            <w:vMerge/>
            <w:tcBorders>
              <w:left w:val="single" w:sz="4" w:space="0" w:color="auto"/>
              <w:right w:val="single" w:sz="4" w:space="0" w:color="auto"/>
            </w:tcBorders>
          </w:tcPr>
          <w:p w14:paraId="66C24DDB" w14:textId="77777777" w:rsidR="00F16F22" w:rsidRPr="00BB0440" w:rsidRDefault="00F16F22" w:rsidP="00D61877">
            <w:pPr>
              <w:tabs>
                <w:tab w:val="left" w:pos="851"/>
              </w:tabs>
              <w:spacing w:after="0" w:line="240" w:lineRule="auto"/>
              <w:rPr>
                <w:rFonts w:ascii="Times New Roman" w:hAnsi="Times New Roman" w:cs="Times New Roman"/>
                <w:b/>
                <w:sz w:val="24"/>
                <w:szCs w:val="24"/>
              </w:rPr>
            </w:pPr>
          </w:p>
        </w:tc>
        <w:tc>
          <w:tcPr>
            <w:tcW w:w="9037" w:type="dxa"/>
            <w:tcBorders>
              <w:left w:val="single" w:sz="4" w:space="0" w:color="auto"/>
            </w:tcBorders>
            <w:shd w:val="clear" w:color="auto" w:fill="auto"/>
          </w:tcPr>
          <w:p w14:paraId="4FBF2F32" w14:textId="25658963" w:rsidR="00F16F22" w:rsidRPr="00F16F22" w:rsidRDefault="00F16F22" w:rsidP="000D407E">
            <w:pPr>
              <w:tabs>
                <w:tab w:val="left" w:pos="851"/>
              </w:tabs>
              <w:spacing w:after="0" w:line="240" w:lineRule="auto"/>
              <w:rPr>
                <w:rFonts w:ascii="Times New Roman" w:hAnsi="Times New Roman" w:cs="Times New Roman"/>
                <w:sz w:val="24"/>
                <w:szCs w:val="24"/>
              </w:rPr>
            </w:pPr>
            <w:r w:rsidRPr="00F16F22">
              <w:rPr>
                <w:rFonts w:ascii="Times New Roman" w:hAnsi="Times New Roman" w:cs="Times New Roman"/>
                <w:sz w:val="24"/>
                <w:szCs w:val="24"/>
              </w:rPr>
              <w:t>Глава 25 «Налог на прибыль организаций»</w:t>
            </w:r>
            <w:r>
              <w:rPr>
                <w:rFonts w:ascii="Times New Roman" w:hAnsi="Times New Roman" w:cs="Times New Roman"/>
                <w:sz w:val="24"/>
                <w:szCs w:val="24"/>
              </w:rPr>
              <w:t xml:space="preserve"> (</w:t>
            </w:r>
            <w:r w:rsidRPr="00F16F22">
              <w:rPr>
                <w:rFonts w:ascii="Times New Roman" w:hAnsi="Times New Roman" w:cs="Times New Roman"/>
                <w:sz w:val="24"/>
                <w:szCs w:val="24"/>
              </w:rPr>
              <w:t>ст. 246,</w:t>
            </w:r>
            <w:r>
              <w:rPr>
                <w:rFonts w:ascii="Times New Roman" w:hAnsi="Times New Roman" w:cs="Times New Roman"/>
                <w:sz w:val="24"/>
                <w:szCs w:val="24"/>
              </w:rPr>
              <w:t xml:space="preserve"> </w:t>
            </w:r>
            <w:r w:rsidRPr="00F16F22">
              <w:rPr>
                <w:rFonts w:ascii="Times New Roman" w:hAnsi="Times New Roman" w:cs="Times New Roman"/>
                <w:sz w:val="24"/>
                <w:szCs w:val="24"/>
              </w:rPr>
              <w:t>247,</w:t>
            </w:r>
            <w:r>
              <w:rPr>
                <w:rFonts w:ascii="Times New Roman" w:hAnsi="Times New Roman" w:cs="Times New Roman"/>
                <w:sz w:val="24"/>
                <w:szCs w:val="24"/>
              </w:rPr>
              <w:t xml:space="preserve"> </w:t>
            </w:r>
            <w:r w:rsidRPr="00F16F22">
              <w:rPr>
                <w:rFonts w:ascii="Times New Roman" w:hAnsi="Times New Roman" w:cs="Times New Roman"/>
                <w:sz w:val="24"/>
                <w:szCs w:val="24"/>
              </w:rPr>
              <w:t>249, 250, 251,</w:t>
            </w:r>
            <w:r>
              <w:rPr>
                <w:rFonts w:ascii="Times New Roman" w:hAnsi="Times New Roman" w:cs="Times New Roman"/>
                <w:sz w:val="24"/>
                <w:szCs w:val="24"/>
              </w:rPr>
              <w:t xml:space="preserve"> </w:t>
            </w:r>
            <w:r w:rsidRPr="00F16F22">
              <w:rPr>
                <w:rFonts w:ascii="Times New Roman" w:hAnsi="Times New Roman" w:cs="Times New Roman"/>
                <w:sz w:val="24"/>
                <w:szCs w:val="24"/>
              </w:rPr>
              <w:t>252-264, 265, 266, 267, 269, 270, 271, 272, 273,</w:t>
            </w:r>
            <w:r>
              <w:rPr>
                <w:rFonts w:ascii="Times New Roman" w:hAnsi="Times New Roman" w:cs="Times New Roman"/>
                <w:sz w:val="24"/>
                <w:szCs w:val="24"/>
              </w:rPr>
              <w:t xml:space="preserve"> </w:t>
            </w:r>
            <w:r w:rsidRPr="00F16F22">
              <w:rPr>
                <w:rFonts w:ascii="Times New Roman" w:hAnsi="Times New Roman" w:cs="Times New Roman"/>
                <w:sz w:val="24"/>
                <w:szCs w:val="24"/>
              </w:rPr>
              <w:t>274,</w:t>
            </w:r>
            <w:r>
              <w:rPr>
                <w:rFonts w:ascii="Times New Roman" w:hAnsi="Times New Roman" w:cs="Times New Roman"/>
                <w:sz w:val="24"/>
                <w:szCs w:val="24"/>
              </w:rPr>
              <w:t xml:space="preserve"> </w:t>
            </w:r>
            <w:r w:rsidRPr="00F16F22">
              <w:rPr>
                <w:rFonts w:ascii="Times New Roman" w:hAnsi="Times New Roman" w:cs="Times New Roman"/>
                <w:sz w:val="24"/>
                <w:szCs w:val="24"/>
              </w:rPr>
              <w:t>275, 276, 277, 279, 280, 281, 283, 288, 290 – 296, 298-299, 313 – 320, 329, 305-312</w:t>
            </w:r>
            <w:r>
              <w:rPr>
                <w:rFonts w:ascii="Times New Roman" w:hAnsi="Times New Roman" w:cs="Times New Roman"/>
                <w:sz w:val="24"/>
                <w:szCs w:val="24"/>
              </w:rPr>
              <w:t>)</w:t>
            </w:r>
          </w:p>
        </w:tc>
      </w:tr>
      <w:tr w:rsidR="00F722E9" w:rsidRPr="00BB0440" w14:paraId="7672F45F" w14:textId="77777777" w:rsidTr="00C20CBE">
        <w:tc>
          <w:tcPr>
            <w:tcW w:w="534" w:type="dxa"/>
          </w:tcPr>
          <w:p w14:paraId="5ACE4147" w14:textId="3BB203C4" w:rsidR="00F722E9" w:rsidRPr="007B18A9" w:rsidRDefault="00100FD0" w:rsidP="00F16F22">
            <w:pPr>
              <w:spacing w:after="0" w:line="240" w:lineRule="auto"/>
              <w:jc w:val="both"/>
              <w:rPr>
                <w:rFonts w:ascii="Times New Roman" w:hAnsi="Times New Roman" w:cs="Times New Roman"/>
                <w:color w:val="000000"/>
                <w:sz w:val="24"/>
                <w:szCs w:val="24"/>
              </w:rPr>
            </w:pPr>
            <w:r w:rsidRPr="007B18A9">
              <w:rPr>
                <w:rFonts w:ascii="Times New Roman" w:hAnsi="Times New Roman" w:cs="Times New Roman"/>
                <w:color w:val="000000"/>
                <w:sz w:val="24"/>
                <w:szCs w:val="24"/>
              </w:rPr>
              <w:t>1</w:t>
            </w:r>
            <w:r w:rsidR="00F16F22" w:rsidRPr="007B18A9">
              <w:rPr>
                <w:rFonts w:ascii="Times New Roman" w:hAnsi="Times New Roman" w:cs="Times New Roman"/>
                <w:color w:val="000000"/>
                <w:sz w:val="24"/>
                <w:szCs w:val="24"/>
              </w:rPr>
              <w:t>0</w:t>
            </w:r>
          </w:p>
        </w:tc>
        <w:tc>
          <w:tcPr>
            <w:tcW w:w="9037" w:type="dxa"/>
            <w:shd w:val="clear" w:color="auto" w:fill="auto"/>
          </w:tcPr>
          <w:p w14:paraId="0C355E65" w14:textId="7FD22EA6" w:rsidR="007B18A9" w:rsidRPr="00BB0440" w:rsidRDefault="00F722E9" w:rsidP="007B18A9">
            <w:pPr>
              <w:spacing w:after="0" w:line="240" w:lineRule="auto"/>
              <w:jc w:val="both"/>
              <w:rPr>
                <w:rFonts w:ascii="Times New Roman" w:hAnsi="Times New Roman" w:cs="Times New Roman"/>
                <w:color w:val="000000"/>
                <w:sz w:val="24"/>
                <w:szCs w:val="24"/>
              </w:rPr>
            </w:pPr>
            <w:r w:rsidRPr="007B18A9">
              <w:rPr>
                <w:rFonts w:ascii="Times New Roman" w:hAnsi="Times New Roman" w:cs="Times New Roman"/>
                <w:color w:val="000000"/>
                <w:sz w:val="24"/>
                <w:szCs w:val="24"/>
              </w:rPr>
              <w:t>Приказ ФНС России от</w:t>
            </w:r>
            <w:r w:rsidR="007B18A9" w:rsidRPr="007B18A9">
              <w:rPr>
                <w:rFonts w:ascii="Times New Roman" w:hAnsi="Times New Roman" w:cs="Times New Roman"/>
                <w:color w:val="000000"/>
                <w:sz w:val="24"/>
                <w:szCs w:val="24"/>
              </w:rPr>
              <w:t xml:space="preserve"> 23.09.2019</w:t>
            </w:r>
            <w:r w:rsidRPr="007B18A9">
              <w:rPr>
                <w:rFonts w:ascii="Times New Roman" w:hAnsi="Times New Roman" w:cs="Times New Roman"/>
                <w:color w:val="000000"/>
                <w:sz w:val="24"/>
                <w:szCs w:val="24"/>
              </w:rPr>
              <w:t xml:space="preserve"> № ММВ-7-3/</w:t>
            </w:r>
            <w:r w:rsidR="007B18A9" w:rsidRPr="007B18A9">
              <w:rPr>
                <w:rFonts w:ascii="Times New Roman" w:hAnsi="Times New Roman" w:cs="Times New Roman"/>
                <w:color w:val="000000"/>
                <w:sz w:val="24"/>
                <w:szCs w:val="24"/>
              </w:rPr>
              <w:t>475@ «</w:t>
            </w:r>
            <w:r w:rsidRPr="007B18A9">
              <w:rPr>
                <w:rFonts w:ascii="Times New Roman" w:hAnsi="Times New Roman" w:cs="Times New Roman"/>
                <w:color w:val="000000"/>
                <w:sz w:val="24"/>
                <w:szCs w:val="24"/>
              </w:rPr>
              <w:t>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w:t>
            </w:r>
            <w:r w:rsidR="007B18A9" w:rsidRPr="007B18A9">
              <w:rPr>
                <w:rFonts w:ascii="Times New Roman" w:hAnsi="Times New Roman" w:cs="Times New Roman"/>
                <w:color w:val="000000"/>
                <w:sz w:val="24"/>
                <w:szCs w:val="24"/>
              </w:rPr>
              <w:t>рганизаций в электронной форме»</w:t>
            </w:r>
          </w:p>
        </w:tc>
      </w:tr>
      <w:tr w:rsidR="00F722E9" w:rsidRPr="0068430D" w14:paraId="66EDAAD0" w14:textId="77777777" w:rsidTr="00C20CBE">
        <w:tc>
          <w:tcPr>
            <w:tcW w:w="534" w:type="dxa"/>
          </w:tcPr>
          <w:p w14:paraId="035CC5AB" w14:textId="77777777" w:rsidR="00F722E9" w:rsidRPr="0068430D" w:rsidRDefault="00F722E9" w:rsidP="00617004">
            <w:pPr>
              <w:pStyle w:val="1"/>
              <w:spacing w:before="0" w:line="240" w:lineRule="auto"/>
              <w:rPr>
                <w:rFonts w:ascii="Times New Roman" w:hAnsi="Times New Roman" w:cs="Times New Roman"/>
                <w:color w:val="auto"/>
              </w:rPr>
            </w:pPr>
          </w:p>
        </w:tc>
        <w:tc>
          <w:tcPr>
            <w:tcW w:w="9037" w:type="dxa"/>
            <w:shd w:val="clear" w:color="auto" w:fill="auto"/>
          </w:tcPr>
          <w:p w14:paraId="439C86D6" w14:textId="35AB2FFD" w:rsidR="00F722E9" w:rsidRPr="0068430D" w:rsidRDefault="00F722E9" w:rsidP="00617004">
            <w:pPr>
              <w:pStyle w:val="1"/>
              <w:spacing w:before="0" w:line="240" w:lineRule="auto"/>
              <w:rPr>
                <w:rFonts w:ascii="Times New Roman" w:eastAsia="Times New Roman" w:hAnsi="Times New Roman" w:cs="Times New Roman"/>
                <w:color w:val="auto"/>
                <w:sz w:val="24"/>
                <w:szCs w:val="24"/>
                <w:lang w:eastAsia="ru-RU"/>
              </w:rPr>
            </w:pPr>
            <w:r w:rsidRPr="0068430D">
              <w:rPr>
                <w:rFonts w:ascii="Times New Roman" w:hAnsi="Times New Roman" w:cs="Times New Roman"/>
                <w:color w:val="auto"/>
              </w:rPr>
              <w:t>Раздел 3.  НДФЛ и страховые взносы</w:t>
            </w:r>
          </w:p>
        </w:tc>
      </w:tr>
      <w:tr w:rsidR="00C20CBE" w:rsidRPr="00BB0440" w14:paraId="233346B7" w14:textId="77777777" w:rsidTr="009817A0">
        <w:tc>
          <w:tcPr>
            <w:tcW w:w="534" w:type="dxa"/>
            <w:vMerge w:val="restart"/>
            <w:tcBorders>
              <w:top w:val="single" w:sz="4" w:space="0" w:color="auto"/>
              <w:left w:val="single" w:sz="4" w:space="0" w:color="auto"/>
              <w:right w:val="single" w:sz="4" w:space="0" w:color="auto"/>
            </w:tcBorders>
          </w:tcPr>
          <w:p w14:paraId="46CE9A8D" w14:textId="0A4E14C9" w:rsidR="00C20CBE" w:rsidRPr="00BB0440" w:rsidRDefault="00F16F22" w:rsidP="004B700B">
            <w:pPr>
              <w:tabs>
                <w:tab w:val="left" w:pos="85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46BEDD0E" w14:textId="1917F2E9" w:rsidR="00C20CBE" w:rsidRPr="00BB0440" w:rsidRDefault="00C20CBE" w:rsidP="004B700B">
            <w:pPr>
              <w:tabs>
                <w:tab w:val="left" w:pos="851"/>
              </w:tabs>
              <w:spacing w:after="0" w:line="240" w:lineRule="auto"/>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Налоговый кодекс Российской Федерации (часть вторая) от 05.08.2000 № 117-ФЗ:</w:t>
            </w:r>
          </w:p>
        </w:tc>
      </w:tr>
      <w:tr w:rsidR="00C20CBE" w:rsidRPr="00BB0440" w14:paraId="2ABB2337" w14:textId="77777777" w:rsidTr="009817A0">
        <w:tc>
          <w:tcPr>
            <w:tcW w:w="534" w:type="dxa"/>
            <w:vMerge/>
            <w:tcBorders>
              <w:left w:val="single" w:sz="4" w:space="0" w:color="auto"/>
              <w:right w:val="single" w:sz="4" w:space="0" w:color="auto"/>
            </w:tcBorders>
          </w:tcPr>
          <w:p w14:paraId="0A471152" w14:textId="77777777" w:rsidR="00C20CBE" w:rsidRPr="00BB0440" w:rsidRDefault="00C20CBE" w:rsidP="004B700B">
            <w:pPr>
              <w:tabs>
                <w:tab w:val="left" w:pos="851"/>
              </w:tabs>
              <w:spacing w:after="0" w:line="240" w:lineRule="auto"/>
              <w:rPr>
                <w:rFonts w:ascii="Times New Roman" w:hAnsi="Times New Roman" w:cs="Times New Roman"/>
                <w:b/>
                <w:sz w:val="24"/>
                <w:szCs w:val="24"/>
              </w:rPr>
            </w:pPr>
          </w:p>
        </w:tc>
        <w:tc>
          <w:tcPr>
            <w:tcW w:w="9037" w:type="dxa"/>
            <w:tcBorders>
              <w:left w:val="single" w:sz="4" w:space="0" w:color="auto"/>
            </w:tcBorders>
            <w:shd w:val="clear" w:color="auto" w:fill="auto"/>
          </w:tcPr>
          <w:p w14:paraId="012CB227" w14:textId="313CB163" w:rsidR="00C20CBE" w:rsidRPr="00C20CBE" w:rsidRDefault="00C20CBE" w:rsidP="00F16F22">
            <w:pPr>
              <w:tabs>
                <w:tab w:val="left" w:pos="851"/>
              </w:tabs>
              <w:spacing w:after="0" w:line="240" w:lineRule="auto"/>
              <w:rPr>
                <w:rFonts w:ascii="Times New Roman" w:hAnsi="Times New Roman" w:cs="Times New Roman"/>
                <w:sz w:val="24"/>
                <w:szCs w:val="24"/>
              </w:rPr>
            </w:pPr>
            <w:r w:rsidRPr="00C20CBE">
              <w:rPr>
                <w:rFonts w:ascii="Times New Roman" w:hAnsi="Times New Roman" w:cs="Times New Roman"/>
                <w:sz w:val="24"/>
                <w:szCs w:val="24"/>
              </w:rPr>
              <w:t>Глава 23 «</w:t>
            </w:r>
            <w:r w:rsidR="00F16F22">
              <w:rPr>
                <w:rFonts w:ascii="Times New Roman" w:hAnsi="Times New Roman" w:cs="Times New Roman"/>
                <w:sz w:val="24"/>
                <w:szCs w:val="24"/>
              </w:rPr>
              <w:t>Налог на доходы физических лиц» (</w:t>
            </w:r>
            <w:r w:rsidRPr="00C20CBE">
              <w:rPr>
                <w:rFonts w:ascii="Times New Roman" w:hAnsi="Times New Roman" w:cs="Times New Roman"/>
                <w:sz w:val="24"/>
                <w:szCs w:val="24"/>
              </w:rPr>
              <w:t>ст. 210, 223, 218-221, 226, 230</w:t>
            </w:r>
            <w:r w:rsidR="00F16F22">
              <w:rPr>
                <w:rFonts w:ascii="Times New Roman" w:hAnsi="Times New Roman" w:cs="Times New Roman"/>
                <w:sz w:val="24"/>
                <w:szCs w:val="24"/>
              </w:rPr>
              <w:t>)</w:t>
            </w:r>
          </w:p>
        </w:tc>
      </w:tr>
      <w:tr w:rsidR="00C20CBE" w:rsidRPr="00BB0440" w14:paraId="60DDC6D2" w14:textId="77777777" w:rsidTr="009817A0">
        <w:tc>
          <w:tcPr>
            <w:tcW w:w="534" w:type="dxa"/>
            <w:vMerge/>
            <w:tcBorders>
              <w:left w:val="single" w:sz="4" w:space="0" w:color="auto"/>
              <w:right w:val="single" w:sz="4" w:space="0" w:color="auto"/>
            </w:tcBorders>
          </w:tcPr>
          <w:p w14:paraId="61A7BDA6" w14:textId="77777777" w:rsidR="00C20CBE" w:rsidRPr="00BB0440" w:rsidRDefault="00C20CBE" w:rsidP="004B700B">
            <w:pPr>
              <w:tabs>
                <w:tab w:val="left" w:pos="851"/>
              </w:tabs>
              <w:spacing w:after="0" w:line="240" w:lineRule="auto"/>
              <w:jc w:val="both"/>
              <w:rPr>
                <w:rFonts w:ascii="Times New Roman" w:hAnsi="Times New Roman" w:cs="Times New Roman"/>
                <w:b/>
                <w:sz w:val="24"/>
                <w:szCs w:val="24"/>
              </w:rPr>
            </w:pPr>
          </w:p>
        </w:tc>
        <w:tc>
          <w:tcPr>
            <w:tcW w:w="9037" w:type="dxa"/>
            <w:tcBorders>
              <w:left w:val="single" w:sz="4" w:space="0" w:color="auto"/>
            </w:tcBorders>
            <w:shd w:val="clear" w:color="auto" w:fill="auto"/>
          </w:tcPr>
          <w:p w14:paraId="6842AC6D" w14:textId="16D5C534" w:rsidR="00C20CBE" w:rsidRPr="00C20CBE" w:rsidRDefault="00F16F22" w:rsidP="000D407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34 «Страховые взносы»</w:t>
            </w:r>
            <w:r w:rsidR="00C20CBE" w:rsidRPr="00C20CBE">
              <w:rPr>
                <w:rFonts w:ascii="Times New Roman" w:hAnsi="Times New Roman" w:cs="Times New Roman"/>
                <w:sz w:val="24"/>
                <w:szCs w:val="24"/>
              </w:rPr>
              <w:t xml:space="preserve"> </w:t>
            </w:r>
            <w:r>
              <w:rPr>
                <w:rFonts w:ascii="Times New Roman" w:hAnsi="Times New Roman" w:cs="Times New Roman"/>
                <w:sz w:val="24"/>
                <w:szCs w:val="24"/>
              </w:rPr>
              <w:t>(</w:t>
            </w:r>
            <w:r w:rsidR="00C20CBE" w:rsidRPr="00C20CBE">
              <w:rPr>
                <w:rFonts w:ascii="Times New Roman" w:hAnsi="Times New Roman" w:cs="Times New Roman"/>
                <w:sz w:val="24"/>
                <w:szCs w:val="24"/>
              </w:rPr>
              <w:t>ст. 419-423,</w:t>
            </w:r>
            <w:r>
              <w:rPr>
                <w:rFonts w:ascii="Times New Roman" w:hAnsi="Times New Roman" w:cs="Times New Roman"/>
                <w:sz w:val="24"/>
                <w:szCs w:val="24"/>
              </w:rPr>
              <w:t xml:space="preserve"> </w:t>
            </w:r>
            <w:r w:rsidR="00C20CBE" w:rsidRPr="00C20CBE">
              <w:rPr>
                <w:rFonts w:ascii="Times New Roman" w:hAnsi="Times New Roman" w:cs="Times New Roman"/>
                <w:sz w:val="24"/>
                <w:szCs w:val="24"/>
              </w:rPr>
              <w:t>425,</w:t>
            </w:r>
            <w:r>
              <w:rPr>
                <w:rFonts w:ascii="Times New Roman" w:hAnsi="Times New Roman" w:cs="Times New Roman"/>
                <w:sz w:val="24"/>
                <w:szCs w:val="24"/>
              </w:rPr>
              <w:t xml:space="preserve"> </w:t>
            </w:r>
            <w:r w:rsidR="00C20CBE" w:rsidRPr="00C20CBE">
              <w:rPr>
                <w:rFonts w:ascii="Times New Roman" w:hAnsi="Times New Roman" w:cs="Times New Roman"/>
                <w:sz w:val="24"/>
                <w:szCs w:val="24"/>
              </w:rPr>
              <w:t>427,</w:t>
            </w:r>
            <w:r>
              <w:rPr>
                <w:rFonts w:ascii="Times New Roman" w:hAnsi="Times New Roman" w:cs="Times New Roman"/>
                <w:sz w:val="24"/>
                <w:szCs w:val="24"/>
              </w:rPr>
              <w:t xml:space="preserve"> </w:t>
            </w:r>
            <w:r w:rsidR="00C20CBE" w:rsidRPr="00C20CBE">
              <w:rPr>
                <w:rFonts w:ascii="Times New Roman" w:hAnsi="Times New Roman" w:cs="Times New Roman"/>
                <w:sz w:val="24"/>
                <w:szCs w:val="24"/>
              </w:rPr>
              <w:t>428</w:t>
            </w:r>
            <w:r>
              <w:rPr>
                <w:rFonts w:ascii="Times New Roman" w:hAnsi="Times New Roman" w:cs="Times New Roman"/>
                <w:sz w:val="24"/>
                <w:szCs w:val="24"/>
              </w:rPr>
              <w:t>)</w:t>
            </w:r>
          </w:p>
        </w:tc>
      </w:tr>
      <w:tr w:rsidR="00F722E9" w:rsidRPr="0068430D" w14:paraId="12D135F7" w14:textId="77777777" w:rsidTr="00C20CBE">
        <w:tc>
          <w:tcPr>
            <w:tcW w:w="534" w:type="dxa"/>
          </w:tcPr>
          <w:p w14:paraId="7E3A9D17" w14:textId="77777777" w:rsidR="00F722E9" w:rsidRPr="0068430D" w:rsidRDefault="00F722E9" w:rsidP="00617004">
            <w:pPr>
              <w:pStyle w:val="1"/>
              <w:spacing w:before="0" w:line="240" w:lineRule="auto"/>
              <w:rPr>
                <w:rFonts w:ascii="Times New Roman" w:hAnsi="Times New Roman" w:cs="Times New Roman"/>
                <w:color w:val="auto"/>
              </w:rPr>
            </w:pPr>
          </w:p>
        </w:tc>
        <w:tc>
          <w:tcPr>
            <w:tcW w:w="9037" w:type="dxa"/>
            <w:shd w:val="clear" w:color="auto" w:fill="auto"/>
          </w:tcPr>
          <w:p w14:paraId="3FEA1916" w14:textId="1313EB67" w:rsidR="00F722E9" w:rsidRPr="0068430D" w:rsidRDefault="00F722E9" w:rsidP="00617004">
            <w:pPr>
              <w:pStyle w:val="1"/>
              <w:spacing w:before="0" w:line="240" w:lineRule="auto"/>
              <w:rPr>
                <w:rFonts w:ascii="Times New Roman" w:eastAsia="Times New Roman" w:hAnsi="Times New Roman" w:cs="Times New Roman"/>
                <w:color w:val="auto"/>
                <w:sz w:val="24"/>
                <w:szCs w:val="24"/>
                <w:lang w:eastAsia="ru-RU"/>
              </w:rPr>
            </w:pPr>
            <w:r w:rsidRPr="0068430D">
              <w:rPr>
                <w:rFonts w:ascii="Times New Roman" w:hAnsi="Times New Roman" w:cs="Times New Roman"/>
                <w:color w:val="auto"/>
              </w:rPr>
              <w:t>Раздел 4. Налоговый контроль и налоговое администрирование</w:t>
            </w:r>
          </w:p>
        </w:tc>
      </w:tr>
      <w:tr w:rsidR="00C20CBE" w:rsidRPr="00BB0440" w14:paraId="22951C39" w14:textId="77777777" w:rsidTr="00C20CBE">
        <w:tc>
          <w:tcPr>
            <w:tcW w:w="534" w:type="dxa"/>
            <w:vMerge w:val="restart"/>
          </w:tcPr>
          <w:p w14:paraId="645DC10F" w14:textId="164BE5FF" w:rsidR="00C20CBE" w:rsidRPr="00BB0440" w:rsidRDefault="00F16F22" w:rsidP="004B700B">
            <w:pPr>
              <w:tabs>
                <w:tab w:val="left" w:pos="85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037" w:type="dxa"/>
            <w:shd w:val="clear" w:color="auto" w:fill="auto"/>
          </w:tcPr>
          <w:p w14:paraId="7F0FF774" w14:textId="29A970EB" w:rsidR="00C20CBE" w:rsidRPr="00BB0440" w:rsidRDefault="00C20CBE" w:rsidP="004B700B">
            <w:pPr>
              <w:tabs>
                <w:tab w:val="left" w:pos="851"/>
              </w:tabs>
              <w:spacing w:after="0" w:line="240" w:lineRule="auto"/>
              <w:rPr>
                <w:rFonts w:ascii="Times New Roman" w:hAnsi="Times New Roman" w:cs="Times New Roman"/>
                <w:sz w:val="24"/>
                <w:szCs w:val="24"/>
              </w:rPr>
            </w:pPr>
            <w:r w:rsidRPr="00BB0440">
              <w:rPr>
                <w:rFonts w:ascii="Times New Roman" w:eastAsia="Times New Roman" w:hAnsi="Times New Roman" w:cs="Times New Roman"/>
                <w:sz w:val="24"/>
                <w:szCs w:val="24"/>
                <w:lang w:eastAsia="ru-RU"/>
              </w:rPr>
              <w:t>Налоговый кодекс Российской Федерации (часть первая) от 31.07.1998 № 146-ФЗ</w:t>
            </w:r>
            <w:r w:rsidRPr="00BB0440">
              <w:rPr>
                <w:rFonts w:ascii="Times New Roman" w:hAnsi="Times New Roman" w:cs="Times New Roman"/>
                <w:sz w:val="24"/>
                <w:szCs w:val="24"/>
                <w:lang w:eastAsia="ru-RU"/>
              </w:rPr>
              <w:t>:</w:t>
            </w:r>
          </w:p>
        </w:tc>
      </w:tr>
      <w:tr w:rsidR="00C20CBE" w:rsidRPr="00BB0440" w14:paraId="3A1A5A9C" w14:textId="77777777" w:rsidTr="00C20CBE">
        <w:tc>
          <w:tcPr>
            <w:tcW w:w="534" w:type="dxa"/>
            <w:vMerge/>
          </w:tcPr>
          <w:p w14:paraId="33D34A7E" w14:textId="77777777" w:rsidR="00C20CBE" w:rsidRPr="00BB0440" w:rsidRDefault="00C20CBE" w:rsidP="004B700B">
            <w:pPr>
              <w:tabs>
                <w:tab w:val="left" w:pos="851"/>
              </w:tabs>
              <w:spacing w:after="0" w:line="240" w:lineRule="auto"/>
              <w:rPr>
                <w:rFonts w:ascii="Times New Roman" w:eastAsia="Times New Roman" w:hAnsi="Times New Roman" w:cs="Times New Roman"/>
                <w:sz w:val="24"/>
                <w:szCs w:val="24"/>
                <w:lang w:eastAsia="ru-RU"/>
              </w:rPr>
            </w:pPr>
          </w:p>
        </w:tc>
        <w:tc>
          <w:tcPr>
            <w:tcW w:w="9037" w:type="dxa"/>
            <w:shd w:val="clear" w:color="auto" w:fill="auto"/>
          </w:tcPr>
          <w:p w14:paraId="4D686C94" w14:textId="4F264CC8" w:rsidR="00C20CBE" w:rsidRPr="00BB0440" w:rsidRDefault="00C20CBE" w:rsidP="004B700B">
            <w:pPr>
              <w:tabs>
                <w:tab w:val="left" w:pos="851"/>
              </w:tabs>
              <w:spacing w:after="0" w:line="240" w:lineRule="auto"/>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Раздел 111, главы 5 и 6</w:t>
            </w:r>
          </w:p>
        </w:tc>
      </w:tr>
      <w:tr w:rsidR="00C20CBE" w:rsidRPr="00BB0440" w14:paraId="0E730D03" w14:textId="77777777" w:rsidTr="00C20CBE">
        <w:tc>
          <w:tcPr>
            <w:tcW w:w="534" w:type="dxa"/>
            <w:vMerge/>
          </w:tcPr>
          <w:p w14:paraId="0E1CF6EB" w14:textId="77777777" w:rsidR="00C20CBE" w:rsidRPr="00BB0440" w:rsidRDefault="00C20CBE" w:rsidP="004B700B">
            <w:pPr>
              <w:tabs>
                <w:tab w:val="left" w:pos="851"/>
              </w:tabs>
              <w:spacing w:after="0" w:line="240" w:lineRule="auto"/>
              <w:rPr>
                <w:rFonts w:ascii="Times New Roman" w:eastAsia="Times New Roman" w:hAnsi="Times New Roman" w:cs="Times New Roman"/>
                <w:sz w:val="24"/>
                <w:szCs w:val="24"/>
                <w:lang w:eastAsia="ru-RU"/>
              </w:rPr>
            </w:pPr>
          </w:p>
        </w:tc>
        <w:tc>
          <w:tcPr>
            <w:tcW w:w="9037" w:type="dxa"/>
            <w:shd w:val="clear" w:color="auto" w:fill="auto"/>
          </w:tcPr>
          <w:p w14:paraId="2012DB48" w14:textId="51656254" w:rsidR="00C20CBE" w:rsidRPr="00BB0440" w:rsidRDefault="00C20CBE" w:rsidP="000D407E">
            <w:pPr>
              <w:tabs>
                <w:tab w:val="left" w:pos="851"/>
              </w:tabs>
              <w:spacing w:after="0" w:line="240" w:lineRule="auto"/>
              <w:rPr>
                <w:rFonts w:ascii="Times New Roman" w:hAnsi="Times New Roman" w:cs="Times New Roman"/>
                <w:sz w:val="24"/>
                <w:szCs w:val="24"/>
              </w:rPr>
            </w:pPr>
            <w:r w:rsidRPr="00BB0440">
              <w:rPr>
                <w:rFonts w:ascii="Times New Roman" w:eastAsia="Times New Roman" w:hAnsi="Times New Roman" w:cs="Times New Roman"/>
                <w:sz w:val="24"/>
                <w:szCs w:val="24"/>
                <w:lang w:eastAsia="ru-RU"/>
              </w:rPr>
              <w:t>Раздел 1</w:t>
            </w:r>
            <w:r w:rsidRPr="00BB0440">
              <w:rPr>
                <w:rFonts w:ascii="Times New Roman" w:hAnsi="Times New Roman" w:cs="Times New Roman"/>
                <w:sz w:val="24"/>
                <w:szCs w:val="24"/>
                <w:lang w:val="en-US" w:eastAsia="ru-RU"/>
              </w:rPr>
              <w:t>V</w:t>
            </w:r>
            <w:r w:rsidRPr="00BB0440">
              <w:rPr>
                <w:rFonts w:ascii="Times New Roman" w:eastAsia="Times New Roman" w:hAnsi="Times New Roman" w:cs="Times New Roman"/>
                <w:sz w:val="24"/>
                <w:szCs w:val="24"/>
                <w:lang w:eastAsia="ru-RU"/>
              </w:rPr>
              <w:t>, глава 8 (кроме ст.44-45 и 52-58), главы 9-12, глава 14 (ст</w:t>
            </w:r>
            <w:r>
              <w:rPr>
                <w:rFonts w:ascii="Times New Roman" w:eastAsia="Times New Roman" w:hAnsi="Times New Roman" w:cs="Times New Roman"/>
                <w:sz w:val="24"/>
                <w:szCs w:val="24"/>
                <w:lang w:eastAsia="ru-RU"/>
              </w:rPr>
              <w:t>.</w:t>
            </w:r>
            <w:r w:rsidRPr="00BB0440">
              <w:rPr>
                <w:rFonts w:ascii="Times New Roman" w:eastAsia="Times New Roman" w:hAnsi="Times New Roman" w:cs="Times New Roman"/>
                <w:sz w:val="24"/>
                <w:szCs w:val="24"/>
                <w:lang w:eastAsia="ru-RU"/>
              </w:rPr>
              <w:t xml:space="preserve"> 87-89; 90-100)</w:t>
            </w:r>
          </w:p>
        </w:tc>
      </w:tr>
      <w:tr w:rsidR="00C20CBE" w:rsidRPr="00BB0440" w14:paraId="5CBB2385" w14:textId="77777777" w:rsidTr="00C20CBE">
        <w:tc>
          <w:tcPr>
            <w:tcW w:w="534" w:type="dxa"/>
            <w:vMerge/>
          </w:tcPr>
          <w:p w14:paraId="1C27966A" w14:textId="77777777" w:rsidR="00C20CBE" w:rsidRPr="00BB0440" w:rsidRDefault="00C20CBE" w:rsidP="004B700B">
            <w:pPr>
              <w:tabs>
                <w:tab w:val="left" w:pos="851"/>
              </w:tabs>
              <w:spacing w:after="0" w:line="240" w:lineRule="auto"/>
              <w:rPr>
                <w:rFonts w:ascii="Times New Roman" w:eastAsia="Times New Roman" w:hAnsi="Times New Roman" w:cs="Times New Roman"/>
                <w:sz w:val="24"/>
                <w:szCs w:val="24"/>
                <w:lang w:eastAsia="ru-RU"/>
              </w:rPr>
            </w:pPr>
          </w:p>
        </w:tc>
        <w:tc>
          <w:tcPr>
            <w:tcW w:w="9037" w:type="dxa"/>
            <w:shd w:val="clear" w:color="auto" w:fill="auto"/>
          </w:tcPr>
          <w:p w14:paraId="6EC6D3E0" w14:textId="06FF578C" w:rsidR="00C20CBE" w:rsidRPr="00BB0440" w:rsidRDefault="00C20CBE" w:rsidP="004B700B">
            <w:pPr>
              <w:tabs>
                <w:tab w:val="left" w:pos="851"/>
              </w:tabs>
              <w:spacing w:after="0" w:line="240" w:lineRule="auto"/>
              <w:rPr>
                <w:rFonts w:ascii="Times New Roman" w:hAnsi="Times New Roman" w:cs="Times New Roman"/>
                <w:sz w:val="24"/>
                <w:szCs w:val="24"/>
              </w:rPr>
            </w:pPr>
            <w:r w:rsidRPr="00BB0440">
              <w:rPr>
                <w:rFonts w:ascii="Times New Roman" w:eastAsia="Times New Roman" w:hAnsi="Times New Roman" w:cs="Times New Roman"/>
                <w:sz w:val="24"/>
                <w:szCs w:val="24"/>
                <w:lang w:eastAsia="ru-RU"/>
              </w:rPr>
              <w:t xml:space="preserve">Разделы </w:t>
            </w:r>
            <w:r w:rsidRPr="00BB0440">
              <w:rPr>
                <w:rFonts w:ascii="Times New Roman" w:eastAsia="Times New Roman" w:hAnsi="Times New Roman" w:cs="Times New Roman"/>
                <w:sz w:val="24"/>
                <w:szCs w:val="24"/>
                <w:lang w:val="en-US" w:eastAsia="ru-RU"/>
              </w:rPr>
              <w:t>V</w:t>
            </w:r>
            <w:r w:rsidRPr="00BB0440">
              <w:rPr>
                <w:rFonts w:ascii="Times New Roman" w:eastAsia="Times New Roman" w:hAnsi="Times New Roman" w:cs="Times New Roman"/>
                <w:sz w:val="24"/>
                <w:szCs w:val="24"/>
                <w:lang w:eastAsia="ru-RU"/>
              </w:rPr>
              <w:t xml:space="preserve">.1 и </w:t>
            </w:r>
            <w:r w:rsidRPr="00BB0440">
              <w:rPr>
                <w:rFonts w:ascii="Times New Roman" w:hAnsi="Times New Roman" w:cs="Times New Roman"/>
                <w:sz w:val="24"/>
                <w:szCs w:val="24"/>
                <w:lang w:val="en-US" w:eastAsia="ru-RU"/>
              </w:rPr>
              <w:t>V</w:t>
            </w:r>
            <w:r w:rsidRPr="00BB0440">
              <w:rPr>
                <w:rFonts w:ascii="Times New Roman" w:hAnsi="Times New Roman" w:cs="Times New Roman"/>
                <w:sz w:val="24"/>
                <w:szCs w:val="24"/>
                <w:lang w:eastAsia="ru-RU"/>
              </w:rPr>
              <w:t>.2</w:t>
            </w:r>
          </w:p>
        </w:tc>
      </w:tr>
      <w:tr w:rsidR="00C20CBE" w:rsidRPr="00BB0440" w14:paraId="6CC0C18A" w14:textId="77777777" w:rsidTr="00C20CBE">
        <w:tc>
          <w:tcPr>
            <w:tcW w:w="534" w:type="dxa"/>
            <w:vMerge/>
          </w:tcPr>
          <w:p w14:paraId="75794EB1" w14:textId="77777777" w:rsidR="00C20CBE" w:rsidRPr="00BB0440" w:rsidRDefault="00C20CBE" w:rsidP="004B700B">
            <w:pPr>
              <w:tabs>
                <w:tab w:val="left" w:pos="851"/>
              </w:tabs>
              <w:spacing w:after="0" w:line="240" w:lineRule="auto"/>
              <w:rPr>
                <w:rFonts w:ascii="Times New Roman" w:eastAsia="Times New Roman" w:hAnsi="Times New Roman" w:cs="Times New Roman"/>
                <w:sz w:val="24"/>
                <w:szCs w:val="24"/>
                <w:lang w:eastAsia="ru-RU"/>
              </w:rPr>
            </w:pPr>
          </w:p>
        </w:tc>
        <w:tc>
          <w:tcPr>
            <w:tcW w:w="9037" w:type="dxa"/>
            <w:shd w:val="clear" w:color="auto" w:fill="auto"/>
          </w:tcPr>
          <w:p w14:paraId="124E9BEE" w14:textId="4F95E388" w:rsidR="00C20CBE" w:rsidRPr="00BB0440" w:rsidRDefault="00C20CBE" w:rsidP="004B700B">
            <w:pPr>
              <w:tabs>
                <w:tab w:val="left" w:pos="851"/>
              </w:tabs>
              <w:spacing w:after="0" w:line="240" w:lineRule="auto"/>
              <w:rPr>
                <w:rFonts w:ascii="Times New Roman" w:hAnsi="Times New Roman" w:cs="Times New Roman"/>
                <w:sz w:val="24"/>
                <w:szCs w:val="24"/>
              </w:rPr>
            </w:pPr>
            <w:r w:rsidRPr="00BB0440">
              <w:rPr>
                <w:rFonts w:ascii="Times New Roman" w:eastAsia="Times New Roman" w:hAnsi="Times New Roman" w:cs="Times New Roman"/>
                <w:sz w:val="24"/>
                <w:szCs w:val="24"/>
                <w:lang w:eastAsia="ru-RU"/>
              </w:rPr>
              <w:t>Раздел</w:t>
            </w:r>
            <w:r w:rsidRPr="00BB0440">
              <w:rPr>
                <w:rFonts w:ascii="Times New Roman" w:hAnsi="Times New Roman" w:cs="Times New Roman"/>
                <w:sz w:val="24"/>
                <w:szCs w:val="24"/>
                <w:lang w:eastAsia="ru-RU"/>
              </w:rPr>
              <w:t xml:space="preserve"> </w:t>
            </w:r>
            <w:r w:rsidRPr="00BB0440">
              <w:rPr>
                <w:rFonts w:ascii="Times New Roman" w:hAnsi="Times New Roman" w:cs="Times New Roman"/>
                <w:sz w:val="24"/>
                <w:szCs w:val="24"/>
                <w:lang w:val="en-US" w:eastAsia="ru-RU"/>
              </w:rPr>
              <w:t>V</w:t>
            </w:r>
            <w:r w:rsidRPr="00BB0440">
              <w:rPr>
                <w:rFonts w:ascii="Times New Roman" w:hAnsi="Times New Roman" w:cs="Times New Roman"/>
                <w:sz w:val="24"/>
                <w:szCs w:val="24"/>
                <w:lang w:eastAsia="ru-RU"/>
              </w:rPr>
              <w:t>.</w:t>
            </w:r>
            <w:r w:rsidRPr="00BB0440">
              <w:rPr>
                <w:rFonts w:ascii="Times New Roman" w:eastAsia="Times New Roman" w:hAnsi="Times New Roman" w:cs="Times New Roman"/>
                <w:sz w:val="24"/>
                <w:szCs w:val="24"/>
                <w:lang w:eastAsia="ru-RU"/>
              </w:rPr>
              <w:t>11</w:t>
            </w:r>
            <w:r w:rsidRPr="00BB0440">
              <w:rPr>
                <w:rFonts w:ascii="Times New Roman" w:hAnsi="Times New Roman" w:cs="Times New Roman"/>
                <w:sz w:val="24"/>
                <w:szCs w:val="24"/>
                <w:lang w:eastAsia="ru-RU"/>
              </w:rPr>
              <w:t>, глава 19 ст.137-142</w:t>
            </w:r>
          </w:p>
        </w:tc>
      </w:tr>
    </w:tbl>
    <w:p w14:paraId="2DC22D87" w14:textId="77777777" w:rsidR="00500A50" w:rsidRDefault="00500A50">
      <w:pPr>
        <w:rPr>
          <w:rFonts w:ascii="Times New Roman" w:hAnsi="Times New Roman" w:cs="Times New Roman"/>
          <w:sz w:val="24"/>
          <w:szCs w:val="24"/>
        </w:rPr>
      </w:pPr>
      <w:r>
        <w:rPr>
          <w:rFonts w:ascii="Times New Roman" w:hAnsi="Times New Roman" w:cs="Times New Roman"/>
          <w:sz w:val="24"/>
          <w:szCs w:val="24"/>
        </w:rPr>
        <w:br w:type="page"/>
      </w:r>
    </w:p>
    <w:p w14:paraId="0D5971DB" w14:textId="54120355" w:rsidR="00500A50" w:rsidRPr="0068430D" w:rsidRDefault="006C735F" w:rsidP="00502D15">
      <w:pPr>
        <w:keepNext/>
        <w:keepLines/>
        <w:spacing w:after="120" w:line="240" w:lineRule="auto"/>
        <w:jc w:val="center"/>
        <w:outlineLvl w:val="0"/>
        <w:rPr>
          <w:rFonts w:ascii="Times New Roman" w:eastAsiaTheme="majorEastAsia" w:hAnsi="Times New Roman" w:cstheme="majorBidi"/>
          <w:b/>
          <w:bCs/>
          <w:color w:val="000000" w:themeColor="text1"/>
          <w:sz w:val="32"/>
          <w:szCs w:val="32"/>
        </w:rPr>
      </w:pPr>
      <w:r w:rsidRPr="0068430D">
        <w:rPr>
          <w:rFonts w:ascii="Times New Roman" w:eastAsiaTheme="majorEastAsia" w:hAnsi="Times New Roman" w:cstheme="majorBidi"/>
          <w:b/>
          <w:bCs/>
          <w:color w:val="000000" w:themeColor="text1"/>
          <w:sz w:val="32"/>
          <w:szCs w:val="32"/>
        </w:rPr>
        <w:lastRenderedPageBreak/>
        <w:t>III ЭТАП</w:t>
      </w:r>
    </w:p>
    <w:p w14:paraId="3B71A1EB" w14:textId="77777777" w:rsidR="00500A50" w:rsidRPr="00500A50" w:rsidRDefault="00500A50" w:rsidP="00500A50">
      <w:pPr>
        <w:tabs>
          <w:tab w:val="left" w:pos="8555"/>
        </w:tabs>
        <w:spacing w:after="0" w:line="240" w:lineRule="auto"/>
        <w:jc w:val="center"/>
        <w:rPr>
          <w:rFonts w:ascii="Times New Roman" w:eastAsia="Times New Roman" w:hAnsi="Times New Roman"/>
          <w:b/>
          <w:sz w:val="28"/>
          <w:szCs w:val="28"/>
          <w:lang w:eastAsia="ru-RU"/>
        </w:rPr>
      </w:pPr>
    </w:p>
    <w:p w14:paraId="3D87F89E" w14:textId="7ABCF633" w:rsidR="00FF6DAD" w:rsidRPr="0068430D" w:rsidRDefault="00721B50" w:rsidP="00FF6DAD">
      <w:pPr>
        <w:pStyle w:val="1"/>
        <w:spacing w:before="0" w:after="120" w:line="240" w:lineRule="auto"/>
        <w:rPr>
          <w:rFonts w:ascii="Times New Roman" w:hAnsi="Times New Roman" w:cs="Times New Roman"/>
          <w:sz w:val="32"/>
          <w:szCs w:val="32"/>
          <w:u w:val="single"/>
        </w:rPr>
      </w:pPr>
      <w:r w:rsidRPr="0068430D">
        <w:rPr>
          <w:rFonts w:ascii="Times New Roman" w:hAnsi="Times New Roman" w:cs="Times New Roman"/>
          <w:sz w:val="32"/>
          <w:szCs w:val="32"/>
          <w:u w:val="single"/>
        </w:rPr>
        <w:t>Модуль: «</w:t>
      </w:r>
      <w:r w:rsidR="00FF6DAD" w:rsidRPr="0068430D">
        <w:rPr>
          <w:rFonts w:ascii="Times New Roman" w:hAnsi="Times New Roman" w:cs="Times New Roman"/>
          <w:sz w:val="32"/>
          <w:szCs w:val="32"/>
          <w:u w:val="single"/>
        </w:rPr>
        <w:t>Комплексная задача</w:t>
      </w:r>
      <w:r w:rsidRPr="0068430D">
        <w:rPr>
          <w:rFonts w:ascii="Times New Roman" w:hAnsi="Times New Roman" w:cs="Times New Roman"/>
          <w:sz w:val="32"/>
          <w:szCs w:val="32"/>
          <w:u w:val="single"/>
        </w:rPr>
        <w:t>»</w:t>
      </w:r>
    </w:p>
    <w:p w14:paraId="1EF315D5" w14:textId="77777777" w:rsidR="008739B6" w:rsidRDefault="008739B6" w:rsidP="008739B6">
      <w:pPr>
        <w:spacing w:after="0" w:line="240" w:lineRule="auto"/>
        <w:ind w:firstLine="708"/>
        <w:jc w:val="both"/>
        <w:rPr>
          <w:rFonts w:ascii="Times New Roman" w:eastAsia="Calibri" w:hAnsi="Times New Roman" w:cs="Times New Roman"/>
          <w:sz w:val="24"/>
          <w:szCs w:val="24"/>
          <w:lang w:eastAsia="ru-RU"/>
        </w:rPr>
      </w:pPr>
    </w:p>
    <w:p w14:paraId="31177795" w14:textId="18DFA704" w:rsidR="002A0228" w:rsidRPr="0068430D" w:rsidRDefault="008739B6" w:rsidP="00D20F2B">
      <w:pPr>
        <w:spacing w:after="0" w:line="240" w:lineRule="auto"/>
        <w:jc w:val="both"/>
        <w:rPr>
          <w:rFonts w:ascii="Times New Roman" w:hAnsi="Times New Roman"/>
          <w:sz w:val="24"/>
          <w:szCs w:val="24"/>
          <w:lang w:eastAsia="ru-RU"/>
        </w:rPr>
      </w:pPr>
      <w:r w:rsidRPr="00502D15">
        <w:rPr>
          <w:rFonts w:ascii="Times New Roman" w:eastAsia="Calibri" w:hAnsi="Times New Roman" w:cs="Times New Roman"/>
          <w:sz w:val="24"/>
          <w:szCs w:val="24"/>
          <w:lang w:eastAsia="ru-RU"/>
        </w:rPr>
        <w:t xml:space="preserve">Источниками для подготовки к </w:t>
      </w:r>
      <w:r w:rsidR="0024113F">
        <w:rPr>
          <w:rFonts w:ascii="Times New Roman" w:eastAsia="Calibri" w:hAnsi="Times New Roman" w:cs="Times New Roman"/>
          <w:sz w:val="24"/>
          <w:szCs w:val="24"/>
          <w:lang w:eastAsia="ru-RU"/>
        </w:rPr>
        <w:t>модулю «Комплексная задача» третьего</w:t>
      </w:r>
      <w:r w:rsidRPr="00502D15">
        <w:rPr>
          <w:rFonts w:ascii="Times New Roman" w:eastAsia="Calibri" w:hAnsi="Times New Roman" w:cs="Times New Roman"/>
          <w:sz w:val="24"/>
          <w:szCs w:val="24"/>
          <w:lang w:eastAsia="ru-RU"/>
        </w:rPr>
        <w:t xml:space="preserve"> </w:t>
      </w:r>
      <w:r w:rsidR="00457435">
        <w:rPr>
          <w:rFonts w:ascii="Times New Roman" w:eastAsia="Calibri" w:hAnsi="Times New Roman" w:cs="Times New Roman"/>
          <w:sz w:val="24"/>
          <w:szCs w:val="24"/>
          <w:lang w:eastAsia="ru-RU"/>
        </w:rPr>
        <w:t>э</w:t>
      </w:r>
      <w:r w:rsidR="0024113F">
        <w:rPr>
          <w:rFonts w:ascii="Times New Roman" w:eastAsia="Calibri" w:hAnsi="Times New Roman" w:cs="Times New Roman"/>
          <w:sz w:val="24"/>
          <w:szCs w:val="24"/>
          <w:lang w:eastAsia="ru-RU"/>
        </w:rPr>
        <w:t>тапа</w:t>
      </w:r>
      <w:r w:rsidRPr="00502D15">
        <w:rPr>
          <w:rFonts w:ascii="Times New Roman" w:eastAsia="Calibri" w:hAnsi="Times New Roman" w:cs="Times New Roman"/>
          <w:sz w:val="24"/>
          <w:szCs w:val="24"/>
          <w:lang w:eastAsia="ru-RU"/>
        </w:rPr>
        <w:t xml:space="preserve"> квалификационного</w:t>
      </w:r>
      <w:r w:rsidR="0024113F">
        <w:rPr>
          <w:rFonts w:ascii="Times New Roman" w:eastAsia="Calibri" w:hAnsi="Times New Roman" w:cs="Times New Roman"/>
          <w:sz w:val="24"/>
          <w:szCs w:val="24"/>
          <w:lang w:eastAsia="ru-RU"/>
        </w:rPr>
        <w:t xml:space="preserve"> экзамена являются </w:t>
      </w:r>
      <w:r w:rsidRPr="00502D15">
        <w:rPr>
          <w:rFonts w:ascii="Times New Roman" w:eastAsia="Calibri" w:hAnsi="Times New Roman" w:cs="Times New Roman"/>
          <w:sz w:val="24"/>
          <w:szCs w:val="24"/>
          <w:lang w:eastAsia="ru-RU"/>
        </w:rPr>
        <w:t xml:space="preserve">методические </w:t>
      </w:r>
      <w:r w:rsidR="00457435">
        <w:rPr>
          <w:rFonts w:ascii="Times New Roman" w:eastAsia="Calibri" w:hAnsi="Times New Roman" w:cs="Times New Roman"/>
          <w:sz w:val="24"/>
          <w:szCs w:val="24"/>
          <w:lang w:eastAsia="ru-RU"/>
        </w:rPr>
        <w:t>материалы</w:t>
      </w:r>
      <w:r w:rsidRPr="00502D15">
        <w:rPr>
          <w:rFonts w:ascii="Times New Roman" w:eastAsia="Calibri" w:hAnsi="Times New Roman" w:cs="Times New Roman"/>
          <w:sz w:val="24"/>
          <w:szCs w:val="24"/>
          <w:lang w:eastAsia="ru-RU"/>
        </w:rPr>
        <w:t xml:space="preserve"> </w:t>
      </w:r>
      <w:r w:rsidR="0078390F">
        <w:rPr>
          <w:rFonts w:ascii="Times New Roman" w:eastAsia="Calibri" w:hAnsi="Times New Roman" w:cs="Times New Roman"/>
          <w:sz w:val="24"/>
          <w:szCs w:val="24"/>
          <w:lang w:eastAsia="ru-RU"/>
        </w:rPr>
        <w:t>по подготовке претендентов</w:t>
      </w:r>
      <w:r w:rsidR="00F93D20">
        <w:rPr>
          <w:rFonts w:ascii="Times New Roman" w:eastAsia="Calibri" w:hAnsi="Times New Roman" w:cs="Times New Roman"/>
          <w:sz w:val="24"/>
          <w:szCs w:val="24"/>
          <w:lang w:eastAsia="ru-RU"/>
        </w:rPr>
        <w:t>,</w:t>
      </w:r>
      <w:r w:rsidR="002A0228">
        <w:rPr>
          <w:rFonts w:ascii="Times New Roman" w:eastAsia="Calibri" w:hAnsi="Times New Roman" w:cs="Times New Roman"/>
          <w:sz w:val="24"/>
          <w:szCs w:val="24"/>
          <w:lang w:eastAsia="ru-RU"/>
        </w:rPr>
        <w:t xml:space="preserve"> которые включают </w:t>
      </w:r>
      <w:r w:rsidR="002A0228" w:rsidRPr="004C12BB">
        <w:rPr>
          <w:rFonts w:ascii="Times New Roman" w:hAnsi="Times New Roman"/>
          <w:bCs/>
          <w:sz w:val="24"/>
          <w:szCs w:val="24"/>
          <w:lang w:eastAsia="ru-RU"/>
        </w:rPr>
        <w:t>описание подхода к содержанию и решению комплексной задачи, перечень оцениваемых компетенций</w:t>
      </w:r>
      <w:r w:rsidR="002A0228">
        <w:rPr>
          <w:rFonts w:ascii="Times New Roman" w:hAnsi="Times New Roman"/>
          <w:bCs/>
          <w:sz w:val="24"/>
          <w:szCs w:val="24"/>
          <w:lang w:eastAsia="ru-RU"/>
        </w:rPr>
        <w:t xml:space="preserve">, в том числе </w:t>
      </w:r>
      <w:r w:rsidR="002A0228" w:rsidRPr="00500A50">
        <w:rPr>
          <w:rFonts w:ascii="Times New Roman" w:hAnsi="Times New Roman"/>
          <w:sz w:val="24"/>
          <w:szCs w:val="24"/>
          <w:lang w:eastAsia="ru-RU"/>
        </w:rPr>
        <w:t>профессиональные навыки</w:t>
      </w:r>
      <w:r w:rsidR="002A0228" w:rsidRPr="004C12BB">
        <w:rPr>
          <w:rFonts w:ascii="Times New Roman" w:hAnsi="Times New Roman"/>
          <w:bCs/>
          <w:sz w:val="24"/>
          <w:szCs w:val="24"/>
          <w:lang w:eastAsia="ru-RU"/>
        </w:rPr>
        <w:t>, порядок их оценки и  ожидаемый результат</w:t>
      </w:r>
      <w:r w:rsidR="002A0228">
        <w:rPr>
          <w:rFonts w:ascii="Times New Roman" w:hAnsi="Times New Roman"/>
          <w:bCs/>
          <w:sz w:val="24"/>
          <w:szCs w:val="24"/>
          <w:lang w:eastAsia="ru-RU"/>
        </w:rPr>
        <w:t xml:space="preserve">, рассмотренные на конкретном </w:t>
      </w:r>
      <w:r w:rsidR="002A0228">
        <w:rPr>
          <w:rFonts w:ascii="Times New Roman" w:eastAsia="Calibri" w:hAnsi="Times New Roman" w:cs="Times New Roman"/>
          <w:sz w:val="24"/>
          <w:szCs w:val="24"/>
          <w:lang w:eastAsia="ru-RU"/>
        </w:rPr>
        <w:t>примере.</w:t>
      </w:r>
    </w:p>
    <w:p w14:paraId="5FF0F0C8" w14:textId="77777777" w:rsidR="002A0228" w:rsidRPr="0068430D" w:rsidRDefault="002A0228" w:rsidP="00D20F2B">
      <w:pPr>
        <w:spacing w:after="0" w:line="240" w:lineRule="auto"/>
        <w:jc w:val="both"/>
        <w:rPr>
          <w:rFonts w:ascii="Times New Roman" w:hAnsi="Times New Roman"/>
          <w:sz w:val="24"/>
          <w:szCs w:val="24"/>
          <w:lang w:eastAsia="ru-RU"/>
        </w:rPr>
      </w:pPr>
    </w:p>
    <w:sectPr w:rsidR="002A0228" w:rsidRPr="0068430D">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C0AC1" w14:textId="77777777" w:rsidR="00552668" w:rsidRDefault="00552668" w:rsidP="00095B7D">
      <w:pPr>
        <w:spacing w:after="0" w:line="240" w:lineRule="auto"/>
      </w:pPr>
      <w:r>
        <w:separator/>
      </w:r>
    </w:p>
  </w:endnote>
  <w:endnote w:type="continuationSeparator" w:id="0">
    <w:p w14:paraId="3E1B3A2C" w14:textId="77777777" w:rsidR="00552668" w:rsidRDefault="00552668" w:rsidP="0009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697776"/>
      <w:docPartObj>
        <w:docPartGallery w:val="Page Numbers (Bottom of Page)"/>
        <w:docPartUnique/>
      </w:docPartObj>
    </w:sdtPr>
    <w:sdtEndPr/>
    <w:sdtContent>
      <w:p w14:paraId="6D58D20C" w14:textId="46F82D76" w:rsidR="000D3EC0" w:rsidRDefault="000D3EC0">
        <w:pPr>
          <w:pStyle w:val="a9"/>
          <w:jc w:val="right"/>
        </w:pPr>
        <w:r>
          <w:fldChar w:fldCharType="begin"/>
        </w:r>
        <w:r>
          <w:instrText>PAGE   \* MERGEFORMAT</w:instrText>
        </w:r>
        <w:r>
          <w:fldChar w:fldCharType="separate"/>
        </w:r>
        <w:r>
          <w:rPr>
            <w:noProof/>
          </w:rPr>
          <w:t>1</w:t>
        </w:r>
        <w:r>
          <w:fldChar w:fldCharType="end"/>
        </w:r>
      </w:p>
    </w:sdtContent>
  </w:sdt>
  <w:p w14:paraId="6CB1E617" w14:textId="77777777" w:rsidR="000D3EC0" w:rsidRDefault="000D3EC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E14FD" w14:textId="77777777" w:rsidR="00552668" w:rsidRDefault="00552668" w:rsidP="00095B7D">
      <w:pPr>
        <w:spacing w:after="0" w:line="240" w:lineRule="auto"/>
      </w:pPr>
      <w:r>
        <w:separator/>
      </w:r>
    </w:p>
  </w:footnote>
  <w:footnote w:type="continuationSeparator" w:id="0">
    <w:p w14:paraId="46F45A4A" w14:textId="77777777" w:rsidR="00552668" w:rsidRDefault="00552668" w:rsidP="00095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556"/>
    <w:multiLevelType w:val="hybridMultilevel"/>
    <w:tmpl w:val="132E2C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58F6CD3"/>
    <w:multiLevelType w:val="multilevel"/>
    <w:tmpl w:val="571E890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080741"/>
    <w:multiLevelType w:val="multilevel"/>
    <w:tmpl w:val="102489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660FBA"/>
    <w:multiLevelType w:val="multilevel"/>
    <w:tmpl w:val="029EB7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2D66D0"/>
    <w:multiLevelType w:val="hybridMultilevel"/>
    <w:tmpl w:val="20CE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161DF1"/>
    <w:multiLevelType w:val="multilevel"/>
    <w:tmpl w:val="B2AE5ADC"/>
    <w:lvl w:ilvl="0">
      <w:start w:val="3"/>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6D7CEB"/>
    <w:multiLevelType w:val="hybridMultilevel"/>
    <w:tmpl w:val="24ECF3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4AC0762"/>
    <w:multiLevelType w:val="multilevel"/>
    <w:tmpl w:val="4D34139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55C6BA1"/>
    <w:multiLevelType w:val="hybridMultilevel"/>
    <w:tmpl w:val="8902B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9D242F"/>
    <w:multiLevelType w:val="multilevel"/>
    <w:tmpl w:val="DAAE070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71E6E56"/>
    <w:multiLevelType w:val="multilevel"/>
    <w:tmpl w:val="5C022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D526E8"/>
    <w:multiLevelType w:val="hybridMultilevel"/>
    <w:tmpl w:val="9738C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7A4084"/>
    <w:multiLevelType w:val="multilevel"/>
    <w:tmpl w:val="96585650"/>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7D4AAE"/>
    <w:multiLevelType w:val="multilevel"/>
    <w:tmpl w:val="5F56F980"/>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84237D"/>
    <w:multiLevelType w:val="multilevel"/>
    <w:tmpl w:val="A3FEBB6E"/>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396046"/>
    <w:multiLevelType w:val="hybridMultilevel"/>
    <w:tmpl w:val="651095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3CB2330"/>
    <w:multiLevelType w:val="multilevel"/>
    <w:tmpl w:val="1C38FCE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EE7D63"/>
    <w:multiLevelType w:val="multilevel"/>
    <w:tmpl w:val="21425A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816909"/>
    <w:multiLevelType w:val="multilevel"/>
    <w:tmpl w:val="3404FA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391459B"/>
    <w:multiLevelType w:val="multilevel"/>
    <w:tmpl w:val="457E4514"/>
    <w:lvl w:ilvl="0">
      <w:start w:val="1"/>
      <w:numFmt w:val="decimal"/>
      <w:lvlText w:val="3.%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5CA2B7E"/>
    <w:multiLevelType w:val="hybridMultilevel"/>
    <w:tmpl w:val="7E202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667429"/>
    <w:multiLevelType w:val="multilevel"/>
    <w:tmpl w:val="219E2C1A"/>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2" w15:restartNumberingAfterBreak="0">
    <w:nsid w:val="4C3A0B0E"/>
    <w:multiLevelType w:val="multilevel"/>
    <w:tmpl w:val="615C6074"/>
    <w:lvl w:ilvl="0">
      <w:start w:val="1"/>
      <w:numFmt w:val="decimal"/>
      <w:lvlText w:val="%1."/>
      <w:lvlJc w:val="left"/>
      <w:pPr>
        <w:ind w:left="360" w:hanging="360"/>
      </w:pPr>
    </w:lvl>
    <w:lvl w:ilvl="1">
      <w:start w:val="1"/>
      <w:numFmt w:val="decimal"/>
      <w:lvlText w:val="2.%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6287D3D"/>
    <w:multiLevelType w:val="multilevel"/>
    <w:tmpl w:val="C2AE28C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AED6E4D"/>
    <w:multiLevelType w:val="multilevel"/>
    <w:tmpl w:val="8A2066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2822CF"/>
    <w:multiLevelType w:val="hybridMultilevel"/>
    <w:tmpl w:val="3A7C31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5704DDC"/>
    <w:multiLevelType w:val="multilevel"/>
    <w:tmpl w:val="A4E8F6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75D15E4"/>
    <w:multiLevelType w:val="multilevel"/>
    <w:tmpl w:val="61B4D1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4039FE"/>
    <w:multiLevelType w:val="multilevel"/>
    <w:tmpl w:val="F1AA8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2152A5"/>
    <w:multiLevelType w:val="multilevel"/>
    <w:tmpl w:val="8AF8EB86"/>
    <w:lvl w:ilvl="0">
      <w:start w:val="1"/>
      <w:numFmt w:val="decimal"/>
      <w:lvlText w:val="%1."/>
      <w:lvlJc w:val="left"/>
      <w:pPr>
        <w:ind w:left="460" w:hanging="460"/>
      </w:pPr>
    </w:lvl>
    <w:lvl w:ilvl="1">
      <w:start w:val="1"/>
      <w:numFmt w:val="decimal"/>
      <w:lvlText w:val="%1.%2."/>
      <w:lvlJc w:val="left"/>
      <w:pPr>
        <w:ind w:left="460" w:hanging="4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944310D"/>
    <w:multiLevelType w:val="multilevel"/>
    <w:tmpl w:val="11F412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4D6C94"/>
    <w:multiLevelType w:val="hybridMultilevel"/>
    <w:tmpl w:val="7E5CF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AF291C"/>
    <w:multiLevelType w:val="multilevel"/>
    <w:tmpl w:val="4D34139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A8D79E5"/>
    <w:multiLevelType w:val="multilevel"/>
    <w:tmpl w:val="210EA2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E0195C"/>
    <w:multiLevelType w:val="multilevel"/>
    <w:tmpl w:val="0CA211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4C321D"/>
    <w:multiLevelType w:val="multilevel"/>
    <w:tmpl w:val="9B24649C"/>
    <w:lvl w:ilvl="0">
      <w:start w:val="1"/>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A60F68"/>
    <w:multiLevelType w:val="multilevel"/>
    <w:tmpl w:val="49AE22D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04A1F78"/>
    <w:multiLevelType w:val="hybridMultilevel"/>
    <w:tmpl w:val="C8EA5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033B41"/>
    <w:multiLevelType w:val="multilevel"/>
    <w:tmpl w:val="BAE430E2"/>
    <w:lvl w:ilvl="0">
      <w:start w:val="1"/>
      <w:numFmt w:val="decimal"/>
      <w:lvlText w:val="%1."/>
      <w:lvlJc w:val="left"/>
      <w:pPr>
        <w:ind w:left="615" w:hanging="615"/>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9" w15:restartNumberingAfterBreak="0">
    <w:nsid w:val="720B724B"/>
    <w:multiLevelType w:val="multilevel"/>
    <w:tmpl w:val="7350301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2CB1588"/>
    <w:multiLevelType w:val="multilevel"/>
    <w:tmpl w:val="89D899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BC3490"/>
    <w:multiLevelType w:val="hybridMultilevel"/>
    <w:tmpl w:val="53F08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386411"/>
    <w:multiLevelType w:val="multilevel"/>
    <w:tmpl w:val="3EFCD1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F109C8"/>
    <w:multiLevelType w:val="hybridMultilevel"/>
    <w:tmpl w:val="C0E0CC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9CE3159"/>
    <w:multiLevelType w:val="multilevel"/>
    <w:tmpl w:val="9C18C39A"/>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9723BA"/>
    <w:multiLevelType w:val="multilevel"/>
    <w:tmpl w:val="B356888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4C47C6"/>
    <w:multiLevelType w:val="multilevel"/>
    <w:tmpl w:val="3D82207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9E060C"/>
    <w:multiLevelType w:val="multilevel"/>
    <w:tmpl w:val="4F82B6D0"/>
    <w:lvl w:ilvl="0">
      <w:start w:val="3"/>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0"/>
  </w:num>
  <w:num w:numId="3">
    <w:abstractNumId w:val="41"/>
  </w:num>
  <w:num w:numId="4">
    <w:abstractNumId w:val="31"/>
  </w:num>
  <w:num w:numId="5">
    <w:abstractNumId w:val="30"/>
  </w:num>
  <w:num w:numId="6">
    <w:abstractNumId w:val="24"/>
  </w:num>
  <w:num w:numId="7">
    <w:abstractNumId w:val="14"/>
  </w:num>
  <w:num w:numId="8">
    <w:abstractNumId w:val="33"/>
  </w:num>
  <w:num w:numId="9">
    <w:abstractNumId w:val="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1"/>
  </w:num>
  <w:num w:numId="24">
    <w:abstractNumId w:val="21"/>
  </w:num>
  <w:num w:numId="25">
    <w:abstractNumId w:val="40"/>
  </w:num>
  <w:num w:numId="26">
    <w:abstractNumId w:val="4"/>
  </w:num>
  <w:num w:numId="27">
    <w:abstractNumId w:val="44"/>
  </w:num>
  <w:num w:numId="28">
    <w:abstractNumId w:val="15"/>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6"/>
  </w:num>
  <w:num w:numId="36">
    <w:abstractNumId w:val="13"/>
  </w:num>
  <w:num w:numId="37">
    <w:abstractNumId w:val="17"/>
  </w:num>
  <w:num w:numId="38">
    <w:abstractNumId w:val="45"/>
  </w:num>
  <w:num w:numId="39">
    <w:abstractNumId w:val="47"/>
  </w:num>
  <w:num w:numId="40">
    <w:abstractNumId w:val="5"/>
  </w:num>
  <w:num w:numId="41">
    <w:abstractNumId w:val="37"/>
  </w:num>
  <w:num w:numId="42">
    <w:abstractNumId w:val="2"/>
  </w:num>
  <w:num w:numId="43">
    <w:abstractNumId w:val="36"/>
  </w:num>
  <w:num w:numId="44">
    <w:abstractNumId w:val="12"/>
  </w:num>
  <w:num w:numId="45">
    <w:abstractNumId w:val="34"/>
  </w:num>
  <w:num w:numId="46">
    <w:abstractNumId w:val="46"/>
  </w:num>
  <w:num w:numId="47">
    <w:abstractNumId w:val="27"/>
  </w:num>
  <w:num w:numId="48">
    <w:abstractNumId w:val="0"/>
  </w:num>
  <w:num w:numId="49">
    <w:abstractNumId w:val="8"/>
  </w:num>
  <w:num w:numId="50">
    <w:abstractNumId w:val="28"/>
  </w:num>
  <w:num w:numId="51">
    <w:abstractNumId w:val="3"/>
  </w:num>
  <w:num w:numId="52">
    <w:abstractNumId w:val="42"/>
  </w:num>
  <w:num w:numId="53">
    <w:abstractNumId w:val="10"/>
  </w:num>
  <w:num w:numId="54">
    <w:abstractNumId w:val="35"/>
  </w:num>
  <w:num w:numId="55">
    <w:abstractNumId w:val="18"/>
  </w:num>
  <w:num w:numId="56">
    <w:abstractNumId w:val="9"/>
  </w:num>
  <w:num w:numId="57">
    <w:abstractNumId w:val="32"/>
  </w:num>
  <w:num w:numId="58">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94"/>
    <w:rsid w:val="00012F8A"/>
    <w:rsid w:val="00024452"/>
    <w:rsid w:val="00056A41"/>
    <w:rsid w:val="00067DAD"/>
    <w:rsid w:val="000736D2"/>
    <w:rsid w:val="00077EA7"/>
    <w:rsid w:val="00093384"/>
    <w:rsid w:val="00095B7D"/>
    <w:rsid w:val="000D3EC0"/>
    <w:rsid w:val="000D407E"/>
    <w:rsid w:val="000D522E"/>
    <w:rsid w:val="00100FD0"/>
    <w:rsid w:val="00102FF2"/>
    <w:rsid w:val="00104F1D"/>
    <w:rsid w:val="0011198E"/>
    <w:rsid w:val="00123F9E"/>
    <w:rsid w:val="00177280"/>
    <w:rsid w:val="00191827"/>
    <w:rsid w:val="001D0723"/>
    <w:rsid w:val="0024113F"/>
    <w:rsid w:val="00255D91"/>
    <w:rsid w:val="002665A1"/>
    <w:rsid w:val="00291CAC"/>
    <w:rsid w:val="002A0228"/>
    <w:rsid w:val="002A0F0D"/>
    <w:rsid w:val="002A5766"/>
    <w:rsid w:val="002B2703"/>
    <w:rsid w:val="002C1C69"/>
    <w:rsid w:val="002C73D6"/>
    <w:rsid w:val="002E4991"/>
    <w:rsid w:val="002F7503"/>
    <w:rsid w:val="00320F4D"/>
    <w:rsid w:val="00322DDA"/>
    <w:rsid w:val="00323A91"/>
    <w:rsid w:val="00325516"/>
    <w:rsid w:val="003832BF"/>
    <w:rsid w:val="003A7316"/>
    <w:rsid w:val="003D212C"/>
    <w:rsid w:val="003E37F2"/>
    <w:rsid w:val="003F72BE"/>
    <w:rsid w:val="00404D56"/>
    <w:rsid w:val="00406ADE"/>
    <w:rsid w:val="00415F64"/>
    <w:rsid w:val="00417494"/>
    <w:rsid w:val="0045567C"/>
    <w:rsid w:val="00457435"/>
    <w:rsid w:val="00476DEA"/>
    <w:rsid w:val="004A05E8"/>
    <w:rsid w:val="004A28A9"/>
    <w:rsid w:val="004B700B"/>
    <w:rsid w:val="004D32FC"/>
    <w:rsid w:val="00500A50"/>
    <w:rsid w:val="00502D15"/>
    <w:rsid w:val="005036F0"/>
    <w:rsid w:val="005311CA"/>
    <w:rsid w:val="00552668"/>
    <w:rsid w:val="0057352B"/>
    <w:rsid w:val="005A2C19"/>
    <w:rsid w:val="005A4220"/>
    <w:rsid w:val="005A6EAB"/>
    <w:rsid w:val="005B33EB"/>
    <w:rsid w:val="005E1FC3"/>
    <w:rsid w:val="0061375B"/>
    <w:rsid w:val="00617004"/>
    <w:rsid w:val="00621AB2"/>
    <w:rsid w:val="00643BAE"/>
    <w:rsid w:val="00664F1A"/>
    <w:rsid w:val="0068430D"/>
    <w:rsid w:val="00685311"/>
    <w:rsid w:val="00691F99"/>
    <w:rsid w:val="00693F2C"/>
    <w:rsid w:val="006A6444"/>
    <w:rsid w:val="006B3443"/>
    <w:rsid w:val="006C190C"/>
    <w:rsid w:val="006C735F"/>
    <w:rsid w:val="006E18F7"/>
    <w:rsid w:val="006F501E"/>
    <w:rsid w:val="00711AC9"/>
    <w:rsid w:val="00720E49"/>
    <w:rsid w:val="00721B50"/>
    <w:rsid w:val="00754565"/>
    <w:rsid w:val="00772246"/>
    <w:rsid w:val="00776E11"/>
    <w:rsid w:val="0078390F"/>
    <w:rsid w:val="00784433"/>
    <w:rsid w:val="007B18A9"/>
    <w:rsid w:val="007C64B1"/>
    <w:rsid w:val="007C65C3"/>
    <w:rsid w:val="007E0131"/>
    <w:rsid w:val="007E236E"/>
    <w:rsid w:val="007F5B10"/>
    <w:rsid w:val="008122D3"/>
    <w:rsid w:val="0083247A"/>
    <w:rsid w:val="0083474D"/>
    <w:rsid w:val="0083627F"/>
    <w:rsid w:val="00837827"/>
    <w:rsid w:val="00842771"/>
    <w:rsid w:val="00853AF7"/>
    <w:rsid w:val="008739B6"/>
    <w:rsid w:val="00884763"/>
    <w:rsid w:val="00887709"/>
    <w:rsid w:val="0089072A"/>
    <w:rsid w:val="00893DA0"/>
    <w:rsid w:val="008A7C1D"/>
    <w:rsid w:val="008B1290"/>
    <w:rsid w:val="008C6F78"/>
    <w:rsid w:val="008C7D6F"/>
    <w:rsid w:val="008D04FA"/>
    <w:rsid w:val="008D7A2F"/>
    <w:rsid w:val="008E2744"/>
    <w:rsid w:val="008E6823"/>
    <w:rsid w:val="00904AE8"/>
    <w:rsid w:val="009731EE"/>
    <w:rsid w:val="009758E8"/>
    <w:rsid w:val="009817A0"/>
    <w:rsid w:val="009D23D5"/>
    <w:rsid w:val="00A26866"/>
    <w:rsid w:val="00A4365A"/>
    <w:rsid w:val="00A70F9C"/>
    <w:rsid w:val="00A97610"/>
    <w:rsid w:val="00AB720F"/>
    <w:rsid w:val="00AC09FB"/>
    <w:rsid w:val="00AD4BF2"/>
    <w:rsid w:val="00B065BA"/>
    <w:rsid w:val="00B077A5"/>
    <w:rsid w:val="00B11CAB"/>
    <w:rsid w:val="00B20229"/>
    <w:rsid w:val="00B3633B"/>
    <w:rsid w:val="00B47DAC"/>
    <w:rsid w:val="00B66EFB"/>
    <w:rsid w:val="00BC1380"/>
    <w:rsid w:val="00BC3FA0"/>
    <w:rsid w:val="00BC637F"/>
    <w:rsid w:val="00C17B26"/>
    <w:rsid w:val="00C20C11"/>
    <w:rsid w:val="00C20CBE"/>
    <w:rsid w:val="00C264EF"/>
    <w:rsid w:val="00C44CAC"/>
    <w:rsid w:val="00C66FBA"/>
    <w:rsid w:val="00C73D06"/>
    <w:rsid w:val="00C74EE0"/>
    <w:rsid w:val="00CD0D7C"/>
    <w:rsid w:val="00D20F2B"/>
    <w:rsid w:val="00D30174"/>
    <w:rsid w:val="00D40D66"/>
    <w:rsid w:val="00D4152D"/>
    <w:rsid w:val="00D61877"/>
    <w:rsid w:val="00D70D5B"/>
    <w:rsid w:val="00D93CEF"/>
    <w:rsid w:val="00DA1566"/>
    <w:rsid w:val="00DB326E"/>
    <w:rsid w:val="00DB61A2"/>
    <w:rsid w:val="00DB671E"/>
    <w:rsid w:val="00DD0872"/>
    <w:rsid w:val="00DF3E2F"/>
    <w:rsid w:val="00DF7E93"/>
    <w:rsid w:val="00E74FFE"/>
    <w:rsid w:val="00E9164E"/>
    <w:rsid w:val="00EA6F60"/>
    <w:rsid w:val="00EB3C2F"/>
    <w:rsid w:val="00EB5D4E"/>
    <w:rsid w:val="00ED2D0B"/>
    <w:rsid w:val="00EE4C05"/>
    <w:rsid w:val="00EF3321"/>
    <w:rsid w:val="00EF409C"/>
    <w:rsid w:val="00F06F9C"/>
    <w:rsid w:val="00F16F22"/>
    <w:rsid w:val="00F55D3F"/>
    <w:rsid w:val="00F66222"/>
    <w:rsid w:val="00F722E9"/>
    <w:rsid w:val="00F85513"/>
    <w:rsid w:val="00F93D20"/>
    <w:rsid w:val="00FB0A16"/>
    <w:rsid w:val="00FE38F8"/>
    <w:rsid w:val="00FE7D9B"/>
    <w:rsid w:val="00FF6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4131"/>
  <w15:docId w15:val="{C21AFAE6-D049-4AB4-827E-382DAC12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17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174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74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17494"/>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4174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17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F40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409C"/>
    <w:rPr>
      <w:rFonts w:ascii="Segoe UI" w:hAnsi="Segoe UI" w:cs="Segoe UI"/>
      <w:sz w:val="18"/>
      <w:szCs w:val="18"/>
    </w:rPr>
  </w:style>
  <w:style w:type="paragraph" w:styleId="a7">
    <w:name w:val="header"/>
    <w:basedOn w:val="a"/>
    <w:link w:val="a8"/>
    <w:uiPriority w:val="99"/>
    <w:unhideWhenUsed/>
    <w:rsid w:val="00095B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5B7D"/>
  </w:style>
  <w:style w:type="paragraph" w:styleId="a9">
    <w:name w:val="footer"/>
    <w:basedOn w:val="a"/>
    <w:link w:val="aa"/>
    <w:uiPriority w:val="99"/>
    <w:unhideWhenUsed/>
    <w:rsid w:val="00095B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5B7D"/>
  </w:style>
  <w:style w:type="paragraph" w:styleId="ab">
    <w:name w:val="List Paragraph"/>
    <w:basedOn w:val="a"/>
    <w:link w:val="ac"/>
    <w:uiPriority w:val="34"/>
    <w:qFormat/>
    <w:rsid w:val="00012F8A"/>
    <w:pPr>
      <w:ind w:left="720"/>
      <w:contextualSpacing/>
    </w:pPr>
    <w:rPr>
      <w:rFonts w:ascii="Calibri" w:eastAsia="Calibri" w:hAnsi="Calibri" w:cs="Times New Roman"/>
    </w:rPr>
  </w:style>
  <w:style w:type="character" w:customStyle="1" w:styleId="ac">
    <w:name w:val="Абзац списка Знак"/>
    <w:link w:val="ab"/>
    <w:uiPriority w:val="34"/>
    <w:locked/>
    <w:rsid w:val="00DB326E"/>
    <w:rPr>
      <w:rFonts w:ascii="Calibri" w:eastAsia="Calibri" w:hAnsi="Calibri" w:cs="Times New Roman"/>
    </w:rPr>
  </w:style>
  <w:style w:type="paragraph" w:styleId="ad">
    <w:name w:val="footnote text"/>
    <w:basedOn w:val="a"/>
    <w:link w:val="ae"/>
    <w:uiPriority w:val="99"/>
    <w:semiHidden/>
    <w:unhideWhenUsed/>
    <w:rsid w:val="00012F8A"/>
    <w:pPr>
      <w:spacing w:after="0" w:line="240" w:lineRule="auto"/>
    </w:pPr>
    <w:rPr>
      <w:sz w:val="20"/>
      <w:szCs w:val="20"/>
    </w:rPr>
  </w:style>
  <w:style w:type="character" w:customStyle="1" w:styleId="ae">
    <w:name w:val="Текст сноски Знак"/>
    <w:basedOn w:val="a0"/>
    <w:link w:val="ad"/>
    <w:uiPriority w:val="99"/>
    <w:semiHidden/>
    <w:rsid w:val="00012F8A"/>
    <w:rPr>
      <w:sz w:val="20"/>
      <w:szCs w:val="20"/>
    </w:rPr>
  </w:style>
  <w:style w:type="character" w:styleId="af">
    <w:name w:val="footnote reference"/>
    <w:basedOn w:val="a0"/>
    <w:uiPriority w:val="99"/>
    <w:semiHidden/>
    <w:unhideWhenUsed/>
    <w:rsid w:val="00012F8A"/>
    <w:rPr>
      <w:vertAlign w:val="superscript"/>
    </w:rPr>
  </w:style>
  <w:style w:type="character" w:styleId="af0">
    <w:name w:val="Hyperlink"/>
    <w:basedOn w:val="a0"/>
    <w:uiPriority w:val="99"/>
    <w:unhideWhenUsed/>
    <w:rsid w:val="00012F8A"/>
    <w:rPr>
      <w:color w:val="0000FF"/>
      <w:u w:val="single"/>
    </w:rPr>
  </w:style>
  <w:style w:type="table" w:customStyle="1" w:styleId="11">
    <w:name w:val="Сетка таблицы1"/>
    <w:basedOn w:val="a1"/>
    <w:next w:val="a4"/>
    <w:uiPriority w:val="59"/>
    <w:rsid w:val="006A6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5A4220"/>
    <w:rPr>
      <w:sz w:val="16"/>
      <w:szCs w:val="16"/>
    </w:rPr>
  </w:style>
  <w:style w:type="paragraph" w:styleId="af2">
    <w:name w:val="annotation text"/>
    <w:basedOn w:val="a"/>
    <w:link w:val="af3"/>
    <w:uiPriority w:val="99"/>
    <w:semiHidden/>
    <w:unhideWhenUsed/>
    <w:rsid w:val="005A4220"/>
    <w:rPr>
      <w:rFonts w:ascii="Calibri" w:eastAsia="Calibri" w:hAnsi="Calibri" w:cs="Times New Roman"/>
      <w:sz w:val="20"/>
      <w:szCs w:val="20"/>
    </w:rPr>
  </w:style>
  <w:style w:type="character" w:customStyle="1" w:styleId="af3">
    <w:name w:val="Текст примечания Знак"/>
    <w:basedOn w:val="a0"/>
    <w:link w:val="af2"/>
    <w:uiPriority w:val="99"/>
    <w:semiHidden/>
    <w:rsid w:val="005A4220"/>
    <w:rPr>
      <w:rFonts w:ascii="Calibri" w:eastAsia="Calibri" w:hAnsi="Calibri" w:cs="Times New Roman"/>
      <w:sz w:val="20"/>
      <w:szCs w:val="20"/>
    </w:rPr>
  </w:style>
  <w:style w:type="paragraph" w:customStyle="1" w:styleId="af4">
    <w:basedOn w:val="a"/>
    <w:next w:val="a3"/>
    <w:unhideWhenUsed/>
    <w:rsid w:val="00DB3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uiPriority w:val="1"/>
    <w:qFormat/>
    <w:rsid w:val="00DB326E"/>
    <w:pPr>
      <w:spacing w:after="0" w:line="240" w:lineRule="auto"/>
    </w:pPr>
    <w:rPr>
      <w:rFonts w:ascii="Calibri" w:eastAsia="Calibri" w:hAnsi="Calibri" w:cs="Times New Roman"/>
    </w:rPr>
  </w:style>
  <w:style w:type="paragraph" w:styleId="12">
    <w:name w:val="toc 1"/>
    <w:basedOn w:val="a"/>
    <w:next w:val="a"/>
    <w:autoRedefine/>
    <w:uiPriority w:val="39"/>
    <w:unhideWhenUsed/>
    <w:rsid w:val="004B700B"/>
    <w:pPr>
      <w:spacing w:after="100"/>
    </w:pPr>
  </w:style>
  <w:style w:type="paragraph" w:styleId="21">
    <w:name w:val="toc 2"/>
    <w:basedOn w:val="a"/>
    <w:next w:val="a"/>
    <w:autoRedefine/>
    <w:uiPriority w:val="39"/>
    <w:unhideWhenUsed/>
    <w:rsid w:val="004B700B"/>
    <w:pPr>
      <w:spacing w:after="100"/>
      <w:ind w:left="220"/>
    </w:pPr>
  </w:style>
  <w:style w:type="paragraph" w:styleId="af6">
    <w:name w:val="annotation subject"/>
    <w:basedOn w:val="af2"/>
    <w:next w:val="af2"/>
    <w:link w:val="af7"/>
    <w:uiPriority w:val="99"/>
    <w:semiHidden/>
    <w:unhideWhenUsed/>
    <w:rsid w:val="0083474D"/>
    <w:pPr>
      <w:spacing w:line="240" w:lineRule="auto"/>
    </w:pPr>
    <w:rPr>
      <w:rFonts w:asciiTheme="minorHAnsi" w:eastAsiaTheme="minorHAnsi" w:hAnsiTheme="minorHAnsi" w:cstheme="minorBidi"/>
      <w:b/>
      <w:bCs/>
    </w:rPr>
  </w:style>
  <w:style w:type="character" w:customStyle="1" w:styleId="af7">
    <w:name w:val="Тема примечания Знак"/>
    <w:basedOn w:val="af3"/>
    <w:link w:val="af6"/>
    <w:uiPriority w:val="99"/>
    <w:semiHidden/>
    <w:rsid w:val="0083474D"/>
    <w:rPr>
      <w:rFonts w:ascii="Calibri" w:eastAsia="Calibri" w:hAnsi="Calibri" w:cs="Times New Roman"/>
      <w:b/>
      <w:bCs/>
      <w:sz w:val="20"/>
      <w:szCs w:val="20"/>
    </w:rPr>
  </w:style>
  <w:style w:type="character" w:styleId="af8">
    <w:name w:val="Strong"/>
    <w:basedOn w:val="a0"/>
    <w:uiPriority w:val="22"/>
    <w:qFormat/>
    <w:rsid w:val="00ED2D0B"/>
    <w:rPr>
      <w:b/>
      <w:bCs/>
    </w:rPr>
  </w:style>
  <w:style w:type="paragraph" w:customStyle="1" w:styleId="ConsPlusTitle">
    <w:name w:val="ConsPlusTitle"/>
    <w:rsid w:val="00A2686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3">
    <w:name w:val="Неразрешенное упоминание1"/>
    <w:basedOn w:val="a0"/>
    <w:uiPriority w:val="99"/>
    <w:semiHidden/>
    <w:unhideWhenUsed/>
    <w:rsid w:val="00EE4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47546">
      <w:bodyDiv w:val="1"/>
      <w:marLeft w:val="0"/>
      <w:marRight w:val="0"/>
      <w:marTop w:val="0"/>
      <w:marBottom w:val="0"/>
      <w:divBdr>
        <w:top w:val="none" w:sz="0" w:space="0" w:color="auto"/>
        <w:left w:val="none" w:sz="0" w:space="0" w:color="auto"/>
        <w:bottom w:val="none" w:sz="0" w:space="0" w:color="auto"/>
        <w:right w:val="none" w:sz="0" w:space="0" w:color="auto"/>
      </w:divBdr>
    </w:div>
    <w:div w:id="740366811">
      <w:bodyDiv w:val="1"/>
      <w:marLeft w:val="0"/>
      <w:marRight w:val="0"/>
      <w:marTop w:val="0"/>
      <w:marBottom w:val="0"/>
      <w:divBdr>
        <w:top w:val="none" w:sz="0" w:space="0" w:color="auto"/>
        <w:left w:val="none" w:sz="0" w:space="0" w:color="auto"/>
        <w:bottom w:val="none" w:sz="0" w:space="0" w:color="auto"/>
        <w:right w:val="none" w:sz="0" w:space="0" w:color="auto"/>
      </w:divBdr>
    </w:div>
    <w:div w:id="790435724">
      <w:bodyDiv w:val="1"/>
      <w:marLeft w:val="0"/>
      <w:marRight w:val="0"/>
      <w:marTop w:val="0"/>
      <w:marBottom w:val="0"/>
      <w:divBdr>
        <w:top w:val="none" w:sz="0" w:space="0" w:color="auto"/>
        <w:left w:val="none" w:sz="0" w:space="0" w:color="auto"/>
        <w:bottom w:val="none" w:sz="0" w:space="0" w:color="auto"/>
        <w:right w:val="none" w:sz="0" w:space="0" w:color="auto"/>
      </w:divBdr>
    </w:div>
    <w:div w:id="1073428589">
      <w:bodyDiv w:val="1"/>
      <w:marLeft w:val="0"/>
      <w:marRight w:val="0"/>
      <w:marTop w:val="0"/>
      <w:marBottom w:val="0"/>
      <w:divBdr>
        <w:top w:val="none" w:sz="0" w:space="0" w:color="auto"/>
        <w:left w:val="none" w:sz="0" w:space="0" w:color="auto"/>
        <w:bottom w:val="none" w:sz="0" w:space="0" w:color="auto"/>
        <w:right w:val="none" w:sz="0" w:space="0" w:color="auto"/>
      </w:divBdr>
    </w:div>
    <w:div w:id="1097022907">
      <w:bodyDiv w:val="1"/>
      <w:marLeft w:val="0"/>
      <w:marRight w:val="0"/>
      <w:marTop w:val="0"/>
      <w:marBottom w:val="0"/>
      <w:divBdr>
        <w:top w:val="none" w:sz="0" w:space="0" w:color="auto"/>
        <w:left w:val="none" w:sz="0" w:space="0" w:color="auto"/>
        <w:bottom w:val="none" w:sz="0" w:space="0" w:color="auto"/>
        <w:right w:val="none" w:sz="0" w:space="0" w:color="auto"/>
      </w:divBdr>
    </w:div>
    <w:div w:id="1189837131">
      <w:bodyDiv w:val="1"/>
      <w:marLeft w:val="0"/>
      <w:marRight w:val="0"/>
      <w:marTop w:val="0"/>
      <w:marBottom w:val="0"/>
      <w:divBdr>
        <w:top w:val="none" w:sz="0" w:space="0" w:color="auto"/>
        <w:left w:val="none" w:sz="0" w:space="0" w:color="auto"/>
        <w:bottom w:val="none" w:sz="0" w:space="0" w:color="auto"/>
        <w:right w:val="none" w:sz="0" w:space="0" w:color="auto"/>
      </w:divBdr>
    </w:div>
    <w:div w:id="1499929621">
      <w:bodyDiv w:val="1"/>
      <w:marLeft w:val="0"/>
      <w:marRight w:val="0"/>
      <w:marTop w:val="0"/>
      <w:marBottom w:val="0"/>
      <w:divBdr>
        <w:top w:val="none" w:sz="0" w:space="0" w:color="auto"/>
        <w:left w:val="none" w:sz="0" w:space="0" w:color="auto"/>
        <w:bottom w:val="none" w:sz="0" w:space="0" w:color="auto"/>
        <w:right w:val="none" w:sz="0" w:space="0" w:color="auto"/>
      </w:divBdr>
    </w:div>
    <w:div w:id="1557660585">
      <w:bodyDiv w:val="1"/>
      <w:marLeft w:val="0"/>
      <w:marRight w:val="0"/>
      <w:marTop w:val="0"/>
      <w:marBottom w:val="0"/>
      <w:divBdr>
        <w:top w:val="none" w:sz="0" w:space="0" w:color="auto"/>
        <w:left w:val="none" w:sz="0" w:space="0" w:color="auto"/>
        <w:bottom w:val="none" w:sz="0" w:space="0" w:color="auto"/>
        <w:right w:val="none" w:sz="0" w:space="0" w:color="auto"/>
      </w:divBdr>
    </w:div>
    <w:div w:id="1754476201">
      <w:bodyDiv w:val="1"/>
      <w:marLeft w:val="0"/>
      <w:marRight w:val="0"/>
      <w:marTop w:val="0"/>
      <w:marBottom w:val="0"/>
      <w:divBdr>
        <w:top w:val="none" w:sz="0" w:space="0" w:color="auto"/>
        <w:left w:val="none" w:sz="0" w:space="0" w:color="auto"/>
        <w:bottom w:val="none" w:sz="0" w:space="0" w:color="auto"/>
        <w:right w:val="none" w:sz="0" w:space="0" w:color="auto"/>
      </w:divBdr>
    </w:div>
    <w:div w:id="1931114815">
      <w:bodyDiv w:val="1"/>
      <w:marLeft w:val="0"/>
      <w:marRight w:val="0"/>
      <w:marTop w:val="0"/>
      <w:marBottom w:val="0"/>
      <w:divBdr>
        <w:top w:val="none" w:sz="0" w:space="0" w:color="auto"/>
        <w:left w:val="none" w:sz="0" w:space="0" w:color="auto"/>
        <w:bottom w:val="none" w:sz="0" w:space="0" w:color="auto"/>
        <w:right w:val="none" w:sz="0" w:space="0" w:color="auto"/>
      </w:divBdr>
    </w:div>
    <w:div w:id="21408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fin.ru/ru/document/?id_4=125979-kontseptualnye_osnovy_predstavleniya_" TargetMode="External"/><Relationship Id="rId13" Type="http://schemas.openxmlformats.org/officeDocument/2006/relationships/hyperlink" Target="http://integratedreporting.org/wp-content/uploads/2015/03/13-12-08-THE-INTERNATIONAL-IR-FRAMEWORK.docx_en-US_ru-RU.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BB7E078818D4F32F408F214283D776300D1A1DB50E35FA90BE9CBD1Bq6y1M" TargetMode="External"/><Relationship Id="rId17" Type="http://schemas.openxmlformats.org/officeDocument/2006/relationships/hyperlink" Target="http://www.fedsfm.ru" TargetMode="External"/><Relationship Id="rId2" Type="http://schemas.openxmlformats.org/officeDocument/2006/relationships/numbering" Target="numbering.xml"/><Relationship Id="rId16" Type="http://schemas.openxmlformats.org/officeDocument/2006/relationships/hyperlink" Target="http://www.fedsf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fin.ru/ru/document/?id_4=125979-kontseptualnye_osnovy_predstavleniya_" TargetMode="External"/><Relationship Id="rId5" Type="http://schemas.openxmlformats.org/officeDocument/2006/relationships/webSettings" Target="webSettings.xml"/><Relationship Id="rId15" Type="http://schemas.openxmlformats.org/officeDocument/2006/relationships/hyperlink" Target="consultantplus://offline/ref=1F098652DD05DA09D7A08633C4702765CD3DECDB18126FB5ED1B76DBC9542D4D0346FAB4A987C7Y5N" TargetMode="External"/><Relationship Id="rId10" Type="http://schemas.openxmlformats.org/officeDocument/2006/relationships/hyperlink" Target="https://www.minfin.ru/ru/document/?id_4=125979-kontseptualnye_osnovy_predstavleniya_"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nfin.ru/ru/document/?id_4=125979-kontseptualnye_osnovy_predstavleniya_" TargetMode="External"/><Relationship Id="rId14" Type="http://schemas.openxmlformats.org/officeDocument/2006/relationships/hyperlink" Target="consultantplus://offline/ref=76F16552C81F5F7C721099F19CAF406C8AE4C91D24FB78965BA1D702454FEB11FEA2D65E834CYEX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78A46-9126-49A6-84FC-8DD60C7B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9920</Words>
  <Characters>56547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 Поникарова</dc:creator>
  <cp:lastModifiedBy>Фролова Елена Ивановна</cp:lastModifiedBy>
  <cp:revision>2</cp:revision>
  <cp:lastPrinted>2019-12-23T08:33:00Z</cp:lastPrinted>
  <dcterms:created xsi:type="dcterms:W3CDTF">2019-12-23T09:47:00Z</dcterms:created>
  <dcterms:modified xsi:type="dcterms:W3CDTF">2019-12-23T09:47:00Z</dcterms:modified>
</cp:coreProperties>
</file>